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85642" w14:textId="77777777" w:rsidR="00BF67FE" w:rsidRDefault="00BF67FE" w:rsidP="00BF67FE">
      <w:pPr>
        <w:rPr>
          <w:rFonts w:ascii="Arial" w:hAnsi="Arial" w:cs="Arial"/>
          <w:b/>
          <w:bCs/>
          <w:color w:val="FF0000"/>
        </w:rPr>
      </w:pPr>
      <w:r w:rsidRPr="2584BFBB">
        <w:rPr>
          <w:rFonts w:ascii="Arial" w:hAnsi="Arial" w:cs="Arial"/>
          <w:b/>
          <w:bCs/>
        </w:rPr>
        <w:t>Job Description</w:t>
      </w:r>
      <w:r w:rsidRPr="2584BFBB">
        <w:rPr>
          <w:rFonts w:ascii="Arial" w:hAnsi="Arial" w:cs="Arial"/>
          <w:b/>
          <w:bCs/>
          <w:color w:val="FF0000"/>
        </w:rPr>
        <w:t xml:space="preserve"> </w:t>
      </w:r>
    </w:p>
    <w:p w14:paraId="66E7C37B" w14:textId="3F5DDE7C" w:rsidR="00BF67FE" w:rsidRDefault="0090564B" w:rsidP="00BF67FE">
      <w:pPr>
        <w:rPr>
          <w:rFonts w:ascii="Arial" w:hAnsi="Arial" w:cs="Arial"/>
          <w:b/>
          <w:bCs/>
        </w:rPr>
      </w:pPr>
      <w:r w:rsidRPr="0090564B">
        <w:rPr>
          <w:rFonts w:ascii="Arial" w:hAnsi="Arial" w:cs="Arial"/>
          <w:b/>
          <w:bCs/>
        </w:rPr>
        <w:t>Children and Young People’s Mental Health Practitioner</w:t>
      </w:r>
    </w:p>
    <w:p w14:paraId="6443364D" w14:textId="52B645BD" w:rsidR="00BF67FE" w:rsidRPr="0014029A" w:rsidRDefault="00D973DD" w:rsidP="00BF67FE">
      <w:pPr>
        <w:rPr>
          <w:rFonts w:ascii="Arial" w:hAnsi="Arial" w:cs="Arial"/>
          <w:b/>
          <w:bCs/>
        </w:rPr>
      </w:pPr>
      <w:r>
        <w:rPr>
          <w:rFonts w:ascii="Arial" w:hAnsi="Arial" w:cs="Arial"/>
          <w:b/>
          <w:bCs/>
        </w:rPr>
        <w:t xml:space="preserve">Grade </w:t>
      </w:r>
      <w:r w:rsidR="001B4899">
        <w:rPr>
          <w:rFonts w:ascii="Arial" w:hAnsi="Arial" w:cs="Arial"/>
          <w:b/>
          <w:bCs/>
        </w:rPr>
        <w:t>PO2</w:t>
      </w:r>
    </w:p>
    <w:tbl>
      <w:tblPr>
        <w:tblStyle w:val="TableGrid"/>
        <w:tblW w:w="0" w:type="auto"/>
        <w:tblLook w:val="04A0" w:firstRow="1" w:lastRow="0" w:firstColumn="1" w:lastColumn="0" w:noHBand="0" w:noVBand="1"/>
      </w:tblPr>
      <w:tblGrid>
        <w:gridCol w:w="9016"/>
      </w:tblGrid>
      <w:tr w:rsidR="00BF67FE" w14:paraId="3365F9D9" w14:textId="77777777" w:rsidTr="00261C0B">
        <w:tc>
          <w:tcPr>
            <w:tcW w:w="9016" w:type="dxa"/>
            <w:shd w:val="clear" w:color="auto" w:fill="808080" w:themeFill="text1" w:themeFillTint="7F"/>
          </w:tcPr>
          <w:p w14:paraId="0187020A" w14:textId="77777777" w:rsidR="00BF67FE" w:rsidRPr="004E5243" w:rsidRDefault="00BF67FE" w:rsidP="00261C0B">
            <w:pPr>
              <w:rPr>
                <w:rFonts w:ascii="Arial" w:hAnsi="Arial" w:cs="Arial"/>
                <w:b/>
                <w:bCs/>
                <w:color w:val="FFFFFF" w:themeColor="background1"/>
              </w:rPr>
            </w:pPr>
            <w:r w:rsidRPr="2584BFBB">
              <w:rPr>
                <w:rFonts w:ascii="Arial" w:hAnsi="Arial" w:cs="Arial"/>
                <w:b/>
                <w:bCs/>
                <w:color w:val="FFFFFF" w:themeColor="background1"/>
              </w:rPr>
              <w:t>Job Purpose</w:t>
            </w:r>
          </w:p>
        </w:tc>
      </w:tr>
      <w:tr w:rsidR="00BF67FE" w14:paraId="1F8FC0C6" w14:textId="77777777" w:rsidTr="00261C0B">
        <w:tc>
          <w:tcPr>
            <w:tcW w:w="9016" w:type="dxa"/>
          </w:tcPr>
          <w:p w14:paraId="35A04F30" w14:textId="77777777" w:rsidR="00550E9E" w:rsidRDefault="00550E9E" w:rsidP="0076463A">
            <w:pPr>
              <w:jc w:val="both"/>
              <w:rPr>
                <w:rFonts w:ascii="Arial" w:hAnsi="Arial" w:cs="Arial"/>
              </w:rPr>
            </w:pPr>
          </w:p>
          <w:p w14:paraId="04105FED" w14:textId="39058509" w:rsidR="00880681" w:rsidRPr="00880681" w:rsidRDefault="00880681" w:rsidP="00880681">
            <w:pPr>
              <w:jc w:val="both"/>
              <w:rPr>
                <w:rFonts w:ascii="Arial" w:hAnsi="Arial" w:cs="Arial"/>
              </w:rPr>
            </w:pPr>
            <w:r w:rsidRPr="00880681">
              <w:rPr>
                <w:rFonts w:ascii="Arial" w:hAnsi="Arial" w:cs="Arial"/>
              </w:rPr>
              <w:t>Many c</w:t>
            </w:r>
            <w:r>
              <w:rPr>
                <w:rFonts w:ascii="Arial" w:hAnsi="Arial" w:cs="Arial"/>
              </w:rPr>
              <w:t>are experienced c</w:t>
            </w:r>
            <w:r w:rsidRPr="00880681">
              <w:rPr>
                <w:rFonts w:ascii="Arial" w:hAnsi="Arial" w:cs="Arial"/>
              </w:rPr>
              <w:t xml:space="preserve">hildren will have experienced trauma which can impact on their ability to form secure relationships as well their emotional and mental health. Many need support from those around them to develop self-regulation skills including physical responses, to manage emotions, and support their mental health needs. </w:t>
            </w:r>
          </w:p>
          <w:p w14:paraId="033CB5EF" w14:textId="77777777" w:rsidR="00880681" w:rsidRPr="00880681" w:rsidRDefault="00880681" w:rsidP="00880681">
            <w:pPr>
              <w:jc w:val="both"/>
              <w:rPr>
                <w:rFonts w:ascii="Arial" w:hAnsi="Arial" w:cs="Arial"/>
              </w:rPr>
            </w:pPr>
          </w:p>
          <w:p w14:paraId="4B1C3318" w14:textId="33194558" w:rsidR="00880681" w:rsidRPr="00880681" w:rsidRDefault="00880681" w:rsidP="00880681">
            <w:pPr>
              <w:jc w:val="both"/>
              <w:rPr>
                <w:rFonts w:ascii="Arial" w:hAnsi="Arial" w:cs="Arial"/>
              </w:rPr>
            </w:pPr>
            <w:r w:rsidRPr="00880681">
              <w:rPr>
                <w:rFonts w:ascii="Arial" w:hAnsi="Arial" w:cs="Arial"/>
              </w:rPr>
              <w:t xml:space="preserve">The aim of the </w:t>
            </w:r>
            <w:r w:rsidR="00DC3B06">
              <w:rPr>
                <w:rFonts w:ascii="Arial" w:hAnsi="Arial" w:cs="Arial"/>
              </w:rPr>
              <w:t xml:space="preserve">Children and Young People’s Mental Health </w:t>
            </w:r>
            <w:r w:rsidRPr="00880681">
              <w:rPr>
                <w:rFonts w:ascii="Arial" w:hAnsi="Arial" w:cs="Arial"/>
              </w:rPr>
              <w:t>Practitioner is to improve the mental health of c</w:t>
            </w:r>
            <w:r w:rsidR="00DC3B06">
              <w:rPr>
                <w:rFonts w:ascii="Arial" w:hAnsi="Arial" w:cs="Arial"/>
              </w:rPr>
              <w:t>are experienced c</w:t>
            </w:r>
            <w:r w:rsidRPr="00880681">
              <w:rPr>
                <w:rFonts w:ascii="Arial" w:hAnsi="Arial" w:cs="Arial"/>
              </w:rPr>
              <w:t xml:space="preserve">hildren and reduce the number of placement breakdown and disruptions by working together better across health and care. Placement breakdowns can be damaging to the child as they can add to their experience of trauma and further impact their ability to form positive attachments. It is also disruptive in terms of their impact on existing programmes of work and can lead to an increased likelihood of subsequent placements being out of area as local options are exhausted.  </w:t>
            </w:r>
          </w:p>
          <w:p w14:paraId="13CA9CD9" w14:textId="77777777" w:rsidR="00DC3B06" w:rsidRPr="0076463A" w:rsidRDefault="00DC3B06" w:rsidP="0076463A">
            <w:pPr>
              <w:jc w:val="both"/>
              <w:rPr>
                <w:rFonts w:ascii="Arial" w:eastAsia="Arial" w:hAnsi="Arial" w:cs="Arial"/>
                <w:color w:val="000000"/>
                <w:lang w:eastAsia="en-GB"/>
              </w:rPr>
            </w:pPr>
          </w:p>
          <w:p w14:paraId="0B4B5AB1" w14:textId="3AFEFEB0" w:rsidR="0076463A" w:rsidRDefault="0090564B" w:rsidP="00CF68E9">
            <w:pPr>
              <w:jc w:val="both"/>
              <w:rPr>
                <w:rFonts w:ascii="Arial" w:eastAsia="Arial" w:hAnsi="Arial" w:cs="Arial"/>
                <w:color w:val="000000"/>
                <w:lang w:eastAsia="en-GB"/>
              </w:rPr>
            </w:pPr>
            <w:r w:rsidRPr="0076463A">
              <w:rPr>
                <w:rFonts w:ascii="Arial" w:eastAsia="Arial" w:hAnsi="Arial" w:cs="Arial"/>
                <w:color w:val="000000"/>
                <w:lang w:eastAsia="en-GB"/>
              </w:rPr>
              <w:t>T</w:t>
            </w:r>
            <w:r w:rsidR="00DC3B06">
              <w:rPr>
                <w:rFonts w:ascii="Arial" w:eastAsia="Arial" w:hAnsi="Arial" w:cs="Arial"/>
                <w:color w:val="000000"/>
                <w:lang w:eastAsia="en-GB"/>
              </w:rPr>
              <w:t xml:space="preserve">he Mental Health </w:t>
            </w:r>
            <w:proofErr w:type="spellStart"/>
            <w:r w:rsidR="00DC3B06">
              <w:rPr>
                <w:rFonts w:ascii="Arial" w:eastAsia="Arial" w:hAnsi="Arial" w:cs="Arial"/>
                <w:color w:val="000000"/>
                <w:lang w:eastAsia="en-GB"/>
              </w:rPr>
              <w:t>Practitoner</w:t>
            </w:r>
            <w:proofErr w:type="spellEnd"/>
            <w:r w:rsidR="00DC3B06">
              <w:rPr>
                <w:rFonts w:ascii="Arial" w:eastAsia="Arial" w:hAnsi="Arial" w:cs="Arial"/>
                <w:color w:val="000000"/>
                <w:lang w:eastAsia="en-GB"/>
              </w:rPr>
              <w:t xml:space="preserve"> </w:t>
            </w:r>
            <w:r w:rsidRPr="0076463A">
              <w:rPr>
                <w:rFonts w:ascii="Arial" w:eastAsia="Arial" w:hAnsi="Arial" w:cs="Arial"/>
                <w:color w:val="000000"/>
                <w:lang w:eastAsia="en-GB"/>
              </w:rPr>
              <w:t xml:space="preserve">will provide </w:t>
            </w:r>
            <w:proofErr w:type="spellStart"/>
            <w:r w:rsidR="00C37F22">
              <w:rPr>
                <w:rFonts w:ascii="Arial" w:eastAsia="Arial" w:hAnsi="Arial" w:cs="Arial"/>
                <w:color w:val="000000"/>
                <w:lang w:eastAsia="en-GB"/>
              </w:rPr>
              <w:t>professional</w:t>
            </w:r>
            <w:r w:rsidRPr="0076463A">
              <w:rPr>
                <w:rFonts w:ascii="Arial" w:eastAsia="Arial" w:hAnsi="Arial" w:cs="Arial"/>
                <w:color w:val="000000"/>
                <w:lang w:eastAsia="en-GB"/>
              </w:rPr>
              <w:t>mental</w:t>
            </w:r>
            <w:proofErr w:type="spellEnd"/>
            <w:r w:rsidRPr="0076463A">
              <w:rPr>
                <w:rFonts w:ascii="Arial" w:eastAsia="Arial" w:hAnsi="Arial" w:cs="Arial"/>
                <w:color w:val="000000"/>
                <w:lang w:eastAsia="en-GB"/>
              </w:rPr>
              <w:t xml:space="preserve"> health advice and consultation to social workers and care providers to support practice and management of care experienced young people presenting with a range of complex needs. The post holder will be responsible for undertaking a range of assessments and provide therapeutic interventions for care experienced children and young people who are under the care of the Local Authority. </w:t>
            </w:r>
          </w:p>
          <w:p w14:paraId="6A2EC6DB" w14:textId="77777777" w:rsidR="0090564B" w:rsidRPr="001844CE" w:rsidRDefault="0090564B" w:rsidP="00CF68E9">
            <w:pPr>
              <w:ind w:right="215"/>
              <w:jc w:val="both"/>
              <w:rPr>
                <w:rFonts w:ascii="Arial" w:hAnsi="Arial" w:cs="Arial"/>
              </w:rPr>
            </w:pPr>
          </w:p>
        </w:tc>
      </w:tr>
      <w:tr w:rsidR="00BF67FE" w14:paraId="707A1970" w14:textId="77777777" w:rsidTr="00261C0B">
        <w:tc>
          <w:tcPr>
            <w:tcW w:w="9016" w:type="dxa"/>
            <w:shd w:val="clear" w:color="auto" w:fill="808080" w:themeFill="text1" w:themeFillTint="7F"/>
          </w:tcPr>
          <w:p w14:paraId="68E33BCD" w14:textId="77777777" w:rsidR="00BF67FE" w:rsidRPr="004E5243" w:rsidRDefault="00BF67FE" w:rsidP="00261C0B">
            <w:pPr>
              <w:rPr>
                <w:rFonts w:ascii="Arial" w:hAnsi="Arial" w:cs="Arial"/>
                <w:b/>
                <w:bCs/>
                <w:color w:val="FFFFFF" w:themeColor="background1"/>
              </w:rPr>
            </w:pPr>
            <w:r w:rsidRPr="2584BFBB">
              <w:rPr>
                <w:rFonts w:ascii="Arial" w:hAnsi="Arial" w:cs="Arial"/>
                <w:b/>
                <w:bCs/>
                <w:color w:val="FFFFFF" w:themeColor="background1"/>
              </w:rPr>
              <w:t xml:space="preserve">Major Tasks </w:t>
            </w:r>
          </w:p>
        </w:tc>
      </w:tr>
      <w:tr w:rsidR="00BF67FE" w14:paraId="5C4BD3AE" w14:textId="77777777" w:rsidTr="00261C0B">
        <w:tc>
          <w:tcPr>
            <w:tcW w:w="9016" w:type="dxa"/>
          </w:tcPr>
          <w:p w14:paraId="1194C0D7" w14:textId="77777777" w:rsidR="00DC3B06" w:rsidRDefault="00DC3B06" w:rsidP="0076463A">
            <w:pPr>
              <w:spacing w:after="3" w:line="248" w:lineRule="auto"/>
              <w:jc w:val="both"/>
              <w:rPr>
                <w:rFonts w:ascii="Arial" w:eastAsia="Arial" w:hAnsi="Arial" w:cs="Arial"/>
                <w:color w:val="000000"/>
                <w:lang w:eastAsia="en-GB"/>
              </w:rPr>
            </w:pPr>
          </w:p>
          <w:p w14:paraId="2CB8FA8E" w14:textId="637D7822" w:rsidR="0076463A" w:rsidRDefault="00CE01E5" w:rsidP="0076463A">
            <w:pPr>
              <w:spacing w:after="3" w:line="248" w:lineRule="auto"/>
              <w:jc w:val="both"/>
              <w:rPr>
                <w:rFonts w:ascii="Arial" w:eastAsia="Arial" w:hAnsi="Arial" w:cs="Arial"/>
                <w:color w:val="000000"/>
                <w:lang w:eastAsia="en-GB"/>
              </w:rPr>
            </w:pPr>
            <w:r>
              <w:rPr>
                <w:rFonts w:ascii="Arial" w:eastAsia="Arial" w:hAnsi="Arial" w:cs="Arial"/>
                <w:color w:val="000000"/>
                <w:lang w:eastAsia="en-GB"/>
              </w:rPr>
              <w:t xml:space="preserve">The </w:t>
            </w:r>
            <w:r w:rsidR="0076463A" w:rsidRPr="0076463A">
              <w:rPr>
                <w:rFonts w:ascii="Arial" w:eastAsia="Arial" w:hAnsi="Arial" w:cs="Arial"/>
                <w:color w:val="000000"/>
                <w:lang w:eastAsia="en-GB"/>
              </w:rPr>
              <w:t>C</w:t>
            </w:r>
            <w:r w:rsidR="0076463A">
              <w:rPr>
                <w:rFonts w:ascii="Arial" w:eastAsia="Arial" w:hAnsi="Arial" w:cs="Arial"/>
                <w:color w:val="000000"/>
                <w:lang w:eastAsia="en-GB"/>
              </w:rPr>
              <w:t>hildren and Young People’s Mental Health P</w:t>
            </w:r>
            <w:r w:rsidR="0076463A" w:rsidRPr="0076463A">
              <w:rPr>
                <w:rFonts w:ascii="Arial" w:eastAsia="Arial" w:hAnsi="Arial" w:cs="Arial"/>
                <w:color w:val="000000"/>
                <w:lang w:eastAsia="en-GB"/>
              </w:rPr>
              <w:t>ractitioner</w:t>
            </w:r>
            <w:r>
              <w:rPr>
                <w:rFonts w:ascii="Arial" w:eastAsia="Arial" w:hAnsi="Arial" w:cs="Arial"/>
                <w:color w:val="000000"/>
                <w:lang w:eastAsia="en-GB"/>
              </w:rPr>
              <w:t xml:space="preserve">, </w:t>
            </w:r>
            <w:r w:rsidR="0076463A" w:rsidRPr="0076463A">
              <w:rPr>
                <w:rFonts w:ascii="Arial" w:eastAsia="Arial" w:hAnsi="Arial" w:cs="Arial"/>
                <w:color w:val="000000"/>
                <w:lang w:eastAsia="en-GB"/>
              </w:rPr>
              <w:t xml:space="preserve">specialising with working to support </w:t>
            </w:r>
            <w:r w:rsidR="0076463A">
              <w:rPr>
                <w:rFonts w:ascii="Arial" w:eastAsia="Arial" w:hAnsi="Arial" w:cs="Arial"/>
                <w:color w:val="000000"/>
                <w:lang w:eastAsia="en-GB"/>
              </w:rPr>
              <w:t xml:space="preserve">care experienced </w:t>
            </w:r>
            <w:r w:rsidR="0076463A" w:rsidRPr="0076463A">
              <w:rPr>
                <w:rFonts w:ascii="Arial" w:eastAsia="Arial" w:hAnsi="Arial" w:cs="Arial"/>
                <w:color w:val="000000"/>
                <w:lang w:eastAsia="en-GB"/>
              </w:rPr>
              <w:t>children</w:t>
            </w:r>
            <w:r>
              <w:rPr>
                <w:rFonts w:ascii="Arial" w:eastAsia="Arial" w:hAnsi="Arial" w:cs="Arial"/>
                <w:color w:val="000000"/>
                <w:lang w:eastAsia="en-GB"/>
              </w:rPr>
              <w:t xml:space="preserve">, </w:t>
            </w:r>
            <w:r w:rsidR="0076463A" w:rsidRPr="0076463A">
              <w:rPr>
                <w:rFonts w:ascii="Arial" w:eastAsia="Arial" w:hAnsi="Arial" w:cs="Arial"/>
                <w:color w:val="000000"/>
                <w:lang w:eastAsia="en-GB"/>
              </w:rPr>
              <w:t xml:space="preserve">will have an active role in providing Mental Health Consultation and </w:t>
            </w:r>
            <w:proofErr w:type="spellStart"/>
            <w:r w:rsidR="00C37F22">
              <w:rPr>
                <w:rFonts w:ascii="Arial" w:eastAsia="Arial" w:hAnsi="Arial" w:cs="Arial"/>
                <w:color w:val="000000"/>
                <w:lang w:eastAsia="en-GB"/>
              </w:rPr>
              <w:t>professional</w:t>
            </w:r>
            <w:r w:rsidR="0076463A" w:rsidRPr="0076463A">
              <w:rPr>
                <w:rFonts w:ascii="Arial" w:eastAsia="Arial" w:hAnsi="Arial" w:cs="Arial"/>
                <w:color w:val="000000"/>
                <w:lang w:eastAsia="en-GB"/>
              </w:rPr>
              <w:t>advice</w:t>
            </w:r>
            <w:proofErr w:type="spellEnd"/>
            <w:r w:rsidR="0076463A" w:rsidRPr="0076463A">
              <w:rPr>
                <w:rFonts w:ascii="Arial" w:eastAsia="Arial" w:hAnsi="Arial" w:cs="Arial"/>
                <w:color w:val="000000"/>
                <w:lang w:eastAsia="en-GB"/>
              </w:rPr>
              <w:t xml:space="preserve"> to Social Workers and other care providers</w:t>
            </w:r>
            <w:r>
              <w:rPr>
                <w:rFonts w:ascii="Arial" w:eastAsia="Arial" w:hAnsi="Arial" w:cs="Arial"/>
                <w:color w:val="000000"/>
                <w:lang w:eastAsia="en-GB"/>
              </w:rPr>
              <w:t xml:space="preserve">. The post holder </w:t>
            </w:r>
            <w:r w:rsidR="0076463A" w:rsidRPr="0076463A">
              <w:rPr>
                <w:rFonts w:ascii="Arial" w:eastAsia="Arial" w:hAnsi="Arial" w:cs="Arial"/>
                <w:color w:val="000000"/>
                <w:lang w:eastAsia="en-GB"/>
              </w:rPr>
              <w:t xml:space="preserve">will be involved in carrying out assessments (including risk management) and actively be involved in holding a caseload </w:t>
            </w:r>
            <w:r>
              <w:rPr>
                <w:rFonts w:ascii="Arial" w:eastAsia="Arial" w:hAnsi="Arial" w:cs="Arial"/>
                <w:color w:val="000000"/>
                <w:lang w:eastAsia="en-GB"/>
              </w:rPr>
              <w:t xml:space="preserve">and </w:t>
            </w:r>
            <w:r w:rsidR="0076463A" w:rsidRPr="0076463A">
              <w:rPr>
                <w:rFonts w:ascii="Arial" w:eastAsia="Arial" w:hAnsi="Arial" w:cs="Arial"/>
                <w:color w:val="000000"/>
                <w:lang w:eastAsia="en-GB"/>
              </w:rPr>
              <w:t xml:space="preserve">deliver person centred effective treatment and interventions, with the aim of helping </w:t>
            </w:r>
            <w:r>
              <w:rPr>
                <w:rFonts w:ascii="Arial" w:eastAsia="Arial" w:hAnsi="Arial" w:cs="Arial"/>
                <w:color w:val="000000"/>
                <w:lang w:eastAsia="en-GB"/>
              </w:rPr>
              <w:t xml:space="preserve">care experienced </w:t>
            </w:r>
            <w:r w:rsidR="0076463A" w:rsidRPr="0076463A">
              <w:rPr>
                <w:rFonts w:ascii="Arial" w:eastAsia="Arial" w:hAnsi="Arial" w:cs="Arial"/>
                <w:color w:val="000000"/>
                <w:lang w:eastAsia="en-GB"/>
              </w:rPr>
              <w:t xml:space="preserve">children and young people </w:t>
            </w:r>
            <w:r>
              <w:rPr>
                <w:rFonts w:ascii="Arial" w:eastAsia="Arial" w:hAnsi="Arial" w:cs="Arial"/>
                <w:color w:val="000000"/>
                <w:lang w:eastAsia="en-GB"/>
              </w:rPr>
              <w:t xml:space="preserve">to </w:t>
            </w:r>
            <w:r w:rsidR="0076463A" w:rsidRPr="0076463A">
              <w:rPr>
                <w:rFonts w:ascii="Arial" w:eastAsia="Arial" w:hAnsi="Arial" w:cs="Arial"/>
                <w:color w:val="000000"/>
                <w:lang w:eastAsia="en-GB"/>
              </w:rPr>
              <w:t>develop skills and strategies to enable them to thrive.</w:t>
            </w:r>
          </w:p>
          <w:p w14:paraId="10A87379" w14:textId="77777777" w:rsidR="00D40381" w:rsidRDefault="00D40381" w:rsidP="0076463A">
            <w:pPr>
              <w:spacing w:after="3" w:line="248" w:lineRule="auto"/>
              <w:jc w:val="both"/>
              <w:rPr>
                <w:rFonts w:ascii="Arial" w:eastAsia="Arial" w:hAnsi="Arial" w:cs="Arial"/>
                <w:color w:val="000000"/>
                <w:lang w:eastAsia="en-GB"/>
              </w:rPr>
            </w:pPr>
          </w:p>
          <w:p w14:paraId="2DE13A9B" w14:textId="31FDBE74" w:rsidR="00D40381" w:rsidRDefault="00D40381" w:rsidP="00D40381">
            <w:pPr>
              <w:jc w:val="both"/>
              <w:rPr>
                <w:rFonts w:ascii="Arial" w:eastAsia="Arial" w:hAnsi="Arial" w:cs="Arial"/>
                <w:color w:val="000000"/>
                <w:lang w:eastAsia="en-GB"/>
              </w:rPr>
            </w:pPr>
            <w:r w:rsidRPr="0076463A">
              <w:rPr>
                <w:rFonts w:ascii="Arial" w:eastAsia="Arial" w:hAnsi="Arial" w:cs="Arial"/>
                <w:color w:val="000000"/>
                <w:lang w:eastAsia="en-GB"/>
              </w:rPr>
              <w:t xml:space="preserve">The post holder will manage a </w:t>
            </w:r>
            <w:r w:rsidR="00D66704">
              <w:rPr>
                <w:rFonts w:ascii="Arial" w:eastAsia="Arial" w:hAnsi="Arial" w:cs="Arial"/>
                <w:color w:val="000000"/>
                <w:lang w:eastAsia="en-GB"/>
              </w:rPr>
              <w:t xml:space="preserve">complex </w:t>
            </w:r>
            <w:r w:rsidRPr="0076463A">
              <w:rPr>
                <w:rFonts w:ascii="Arial" w:eastAsia="Arial" w:hAnsi="Arial" w:cs="Arial"/>
                <w:color w:val="000000"/>
                <w:lang w:eastAsia="en-GB"/>
              </w:rPr>
              <w:t xml:space="preserve">caseload, which includes assessment, care planning in conjunction with service users and carer/multi-agencies. The post holder will contribute towards supporting the mental health and emotional wellbeing needs of our most vulnerable children and young people utilising specific outcome measures to guide and evaluate the effectiveness of individual </w:t>
            </w:r>
            <w:r>
              <w:rPr>
                <w:rFonts w:ascii="Arial" w:eastAsia="Arial" w:hAnsi="Arial" w:cs="Arial"/>
                <w:color w:val="000000"/>
                <w:lang w:eastAsia="en-GB"/>
              </w:rPr>
              <w:t xml:space="preserve">health and social care support </w:t>
            </w:r>
            <w:r w:rsidRPr="0076463A">
              <w:rPr>
                <w:rFonts w:ascii="Arial" w:eastAsia="Arial" w:hAnsi="Arial" w:cs="Arial"/>
                <w:color w:val="000000"/>
                <w:lang w:eastAsia="en-GB"/>
              </w:rPr>
              <w:t xml:space="preserve">plans.  </w:t>
            </w:r>
          </w:p>
          <w:p w14:paraId="16EBA552" w14:textId="77777777" w:rsidR="009E0115" w:rsidRDefault="009E0115" w:rsidP="00D40381">
            <w:pPr>
              <w:jc w:val="both"/>
              <w:rPr>
                <w:rFonts w:ascii="Arial" w:eastAsia="Arial" w:hAnsi="Arial" w:cs="Arial"/>
                <w:color w:val="000000"/>
                <w:lang w:eastAsia="en-GB"/>
              </w:rPr>
            </w:pPr>
          </w:p>
          <w:p w14:paraId="3F3D4DF5" w14:textId="565E1BA2" w:rsidR="009E0115" w:rsidRDefault="009E0115" w:rsidP="00D40381">
            <w:pPr>
              <w:jc w:val="both"/>
              <w:rPr>
                <w:rFonts w:ascii="Arial" w:eastAsia="Arial" w:hAnsi="Arial" w:cs="Arial"/>
                <w:color w:val="000000"/>
                <w:lang w:eastAsia="en-GB"/>
              </w:rPr>
            </w:pPr>
            <w:r>
              <w:rPr>
                <w:rFonts w:ascii="Arial" w:eastAsia="Arial" w:hAnsi="Arial" w:cs="Arial"/>
                <w:color w:val="000000"/>
                <w:lang w:eastAsia="en-GB"/>
              </w:rPr>
              <w:t>Main duties and responsibilities of the role include:</w:t>
            </w:r>
          </w:p>
          <w:p w14:paraId="0EDF5106" w14:textId="77777777" w:rsidR="009E0115" w:rsidRDefault="009E0115" w:rsidP="00D40381">
            <w:pPr>
              <w:jc w:val="both"/>
              <w:rPr>
                <w:rFonts w:ascii="Arial" w:eastAsia="Arial" w:hAnsi="Arial" w:cs="Arial"/>
                <w:color w:val="000000"/>
                <w:lang w:eastAsia="en-GB"/>
              </w:rPr>
            </w:pPr>
          </w:p>
          <w:p w14:paraId="2EAE5340" w14:textId="5F769428" w:rsidR="009E0115" w:rsidRDefault="009E0115" w:rsidP="009E0115">
            <w:pPr>
              <w:pStyle w:val="ListParagraph"/>
              <w:numPr>
                <w:ilvl w:val="0"/>
                <w:numId w:val="26"/>
              </w:numPr>
              <w:jc w:val="both"/>
              <w:rPr>
                <w:rFonts w:ascii="Arial" w:eastAsia="Arial" w:hAnsi="Arial" w:cs="Arial"/>
                <w:color w:val="000000"/>
                <w:lang w:eastAsia="en-GB"/>
              </w:rPr>
            </w:pPr>
            <w:r>
              <w:rPr>
                <w:rFonts w:ascii="Arial" w:eastAsia="Arial" w:hAnsi="Arial" w:cs="Arial"/>
                <w:color w:val="000000"/>
                <w:lang w:eastAsia="en-GB"/>
              </w:rPr>
              <w:t xml:space="preserve">Provide consultation and </w:t>
            </w:r>
            <w:r w:rsidR="00C37F22">
              <w:rPr>
                <w:rFonts w:ascii="Arial" w:eastAsia="Arial" w:hAnsi="Arial" w:cs="Arial"/>
                <w:color w:val="000000"/>
                <w:lang w:eastAsia="en-GB"/>
              </w:rPr>
              <w:t xml:space="preserve">professional </w:t>
            </w:r>
            <w:r>
              <w:rPr>
                <w:rFonts w:ascii="Arial" w:eastAsia="Arial" w:hAnsi="Arial" w:cs="Arial"/>
                <w:color w:val="000000"/>
                <w:lang w:eastAsia="en-GB"/>
              </w:rPr>
              <w:t xml:space="preserve">mental health advice to social workers and other care providers – considering the needs of the young person as per the </w:t>
            </w:r>
            <w:proofErr w:type="spellStart"/>
            <w:r>
              <w:rPr>
                <w:rFonts w:ascii="Arial" w:eastAsia="Arial" w:hAnsi="Arial" w:cs="Arial"/>
                <w:color w:val="000000"/>
                <w:lang w:eastAsia="en-GB"/>
              </w:rPr>
              <w:t>iThrive</w:t>
            </w:r>
            <w:proofErr w:type="spellEnd"/>
            <w:r>
              <w:rPr>
                <w:rFonts w:ascii="Arial" w:eastAsia="Arial" w:hAnsi="Arial" w:cs="Arial"/>
                <w:color w:val="000000"/>
                <w:lang w:eastAsia="en-GB"/>
              </w:rPr>
              <w:t xml:space="preserve"> model of care. </w:t>
            </w:r>
          </w:p>
          <w:p w14:paraId="34D53226" w14:textId="0DF83449" w:rsidR="009E0115" w:rsidRPr="009E0115" w:rsidRDefault="009E0115" w:rsidP="009E0115">
            <w:pPr>
              <w:pStyle w:val="ListParagraph"/>
              <w:numPr>
                <w:ilvl w:val="0"/>
                <w:numId w:val="26"/>
              </w:numPr>
              <w:jc w:val="both"/>
              <w:rPr>
                <w:rFonts w:ascii="Arial" w:eastAsia="Arial" w:hAnsi="Arial" w:cs="Arial"/>
                <w:color w:val="000000"/>
                <w:lang w:eastAsia="en-GB"/>
              </w:rPr>
            </w:pPr>
            <w:r w:rsidRPr="009E0115">
              <w:rPr>
                <w:rFonts w:ascii="Arial" w:eastAsia="Arial" w:hAnsi="Arial" w:cs="Arial"/>
                <w:color w:val="000000"/>
                <w:lang w:eastAsia="en-GB"/>
              </w:rPr>
              <w:t xml:space="preserve">Provide specialist assessment and care planning in conjunction with </w:t>
            </w:r>
            <w:r>
              <w:rPr>
                <w:rFonts w:ascii="Arial" w:eastAsia="Arial" w:hAnsi="Arial" w:cs="Arial"/>
                <w:color w:val="000000"/>
                <w:lang w:eastAsia="en-GB"/>
              </w:rPr>
              <w:t>children/young people</w:t>
            </w:r>
            <w:r w:rsidRPr="009E0115">
              <w:rPr>
                <w:rFonts w:ascii="Arial" w:eastAsia="Arial" w:hAnsi="Arial" w:cs="Arial"/>
                <w:color w:val="000000"/>
                <w:lang w:eastAsia="en-GB"/>
              </w:rPr>
              <w:t>, social workers and carers/families, evaluation of individual treatment plans and discharge planning.</w:t>
            </w:r>
            <w:r w:rsidRPr="009E0115">
              <w:rPr>
                <w:rFonts w:ascii="Arial" w:eastAsia="Arial" w:hAnsi="Arial" w:cs="Arial"/>
                <w:b/>
                <w:color w:val="000000"/>
                <w:lang w:eastAsia="en-GB"/>
              </w:rPr>
              <w:t xml:space="preserve"> </w:t>
            </w:r>
          </w:p>
          <w:p w14:paraId="695BE0C4" w14:textId="77777777" w:rsidR="009E0115" w:rsidRDefault="009E0115" w:rsidP="009E0115">
            <w:pPr>
              <w:pStyle w:val="ListParagraph"/>
              <w:numPr>
                <w:ilvl w:val="0"/>
                <w:numId w:val="26"/>
              </w:numPr>
              <w:jc w:val="both"/>
              <w:rPr>
                <w:rFonts w:ascii="Arial" w:eastAsia="Arial" w:hAnsi="Arial" w:cs="Arial"/>
                <w:color w:val="000000"/>
                <w:lang w:eastAsia="en-GB"/>
              </w:rPr>
            </w:pPr>
            <w:r w:rsidRPr="009E0115">
              <w:rPr>
                <w:rFonts w:ascii="Arial" w:eastAsia="Arial" w:hAnsi="Arial" w:cs="Arial"/>
                <w:color w:val="000000"/>
                <w:lang w:eastAsia="en-GB"/>
              </w:rPr>
              <w:lastRenderedPageBreak/>
              <w:t xml:space="preserve">Take responsibility for the management of a complex caseload, which includes, specialist assessment (within service specification), care-planning in conjunction with </w:t>
            </w:r>
            <w:r>
              <w:rPr>
                <w:rFonts w:ascii="Arial" w:eastAsia="Arial" w:hAnsi="Arial" w:cs="Arial"/>
                <w:color w:val="000000"/>
                <w:lang w:eastAsia="en-GB"/>
              </w:rPr>
              <w:t xml:space="preserve">children and young people </w:t>
            </w:r>
            <w:r w:rsidRPr="009E0115">
              <w:rPr>
                <w:rFonts w:ascii="Arial" w:eastAsia="Arial" w:hAnsi="Arial" w:cs="Arial"/>
                <w:color w:val="000000"/>
                <w:lang w:eastAsia="en-GB"/>
              </w:rPr>
              <w:t>and carer, evaluation of individual treatment plans.</w:t>
            </w:r>
          </w:p>
          <w:p w14:paraId="71F1B7AA" w14:textId="44902803" w:rsidR="009E0115" w:rsidRPr="009E0115" w:rsidRDefault="009E0115" w:rsidP="009E0115">
            <w:pPr>
              <w:pStyle w:val="ListParagraph"/>
              <w:numPr>
                <w:ilvl w:val="0"/>
                <w:numId w:val="26"/>
              </w:numPr>
              <w:jc w:val="both"/>
              <w:rPr>
                <w:rFonts w:ascii="Arial" w:eastAsia="Arial" w:hAnsi="Arial" w:cs="Arial"/>
                <w:color w:val="000000"/>
                <w:lang w:eastAsia="en-GB"/>
              </w:rPr>
            </w:pPr>
            <w:r w:rsidRPr="009E0115">
              <w:rPr>
                <w:rFonts w:ascii="Arial" w:eastAsia="Arial" w:hAnsi="Arial" w:cs="Arial"/>
                <w:color w:val="000000"/>
                <w:lang w:eastAsia="en-GB"/>
              </w:rPr>
              <w:t>Deliver a range of interventions in accordance with the agreed plan of care and Pathway guidance including; pharmacological and psychologically informed interventions.</w:t>
            </w:r>
            <w:r w:rsidRPr="009E0115">
              <w:rPr>
                <w:rFonts w:ascii="Arial" w:eastAsia="Arial" w:hAnsi="Arial" w:cs="Arial"/>
                <w:b/>
                <w:color w:val="000000"/>
                <w:lang w:eastAsia="en-GB"/>
              </w:rPr>
              <w:t xml:space="preserve"> </w:t>
            </w:r>
          </w:p>
          <w:p w14:paraId="19A22305" w14:textId="77777777" w:rsidR="009E0115" w:rsidRDefault="009E0115" w:rsidP="009E0115">
            <w:pPr>
              <w:pStyle w:val="ListParagraph"/>
              <w:numPr>
                <w:ilvl w:val="0"/>
                <w:numId w:val="26"/>
              </w:numPr>
              <w:jc w:val="both"/>
              <w:rPr>
                <w:rFonts w:ascii="Arial" w:eastAsia="Arial" w:hAnsi="Arial" w:cs="Arial"/>
                <w:color w:val="000000"/>
                <w:lang w:eastAsia="en-GB"/>
              </w:rPr>
            </w:pPr>
            <w:r w:rsidRPr="009E0115">
              <w:rPr>
                <w:rFonts w:ascii="Arial" w:eastAsia="Arial" w:hAnsi="Arial" w:cs="Arial"/>
                <w:color w:val="000000"/>
                <w:lang w:eastAsia="en-GB"/>
              </w:rPr>
              <w:t xml:space="preserve">To develop a knowledge and understanding of local services and agencies to enable appropriate services are accessible to referrers/young people and parents/Social Workers/Carers. (including internally and externally) </w:t>
            </w:r>
          </w:p>
          <w:p w14:paraId="77682A45" w14:textId="144687B3" w:rsidR="009E0115" w:rsidRDefault="009E0115" w:rsidP="009E0115">
            <w:pPr>
              <w:pStyle w:val="ListParagraph"/>
              <w:numPr>
                <w:ilvl w:val="0"/>
                <w:numId w:val="26"/>
              </w:numPr>
              <w:jc w:val="both"/>
              <w:rPr>
                <w:rFonts w:ascii="Arial" w:eastAsia="Arial" w:hAnsi="Arial" w:cs="Arial"/>
                <w:color w:val="000000"/>
                <w:lang w:eastAsia="en-GB"/>
              </w:rPr>
            </w:pPr>
            <w:r w:rsidRPr="009E0115">
              <w:rPr>
                <w:rFonts w:ascii="Arial" w:eastAsia="Arial" w:hAnsi="Arial" w:cs="Arial"/>
                <w:color w:val="000000"/>
                <w:lang w:eastAsia="en-GB"/>
              </w:rPr>
              <w:t xml:space="preserve">Maintain an effective reporting system by observing and reporting verbally, electronically and in writing on </w:t>
            </w:r>
            <w:r w:rsidR="00D16599">
              <w:rPr>
                <w:rFonts w:ascii="Arial" w:eastAsia="Arial" w:hAnsi="Arial" w:cs="Arial"/>
                <w:color w:val="000000"/>
                <w:lang w:eastAsia="en-GB"/>
              </w:rPr>
              <w:t>children and young people</w:t>
            </w:r>
            <w:r w:rsidR="00D16599" w:rsidRPr="009E0115">
              <w:rPr>
                <w:rFonts w:ascii="Arial" w:eastAsia="Arial" w:hAnsi="Arial" w:cs="Arial"/>
                <w:color w:val="000000"/>
                <w:lang w:eastAsia="en-GB"/>
              </w:rPr>
              <w:t xml:space="preserve"> </w:t>
            </w:r>
            <w:r w:rsidRPr="009E0115">
              <w:rPr>
                <w:rFonts w:ascii="Arial" w:eastAsia="Arial" w:hAnsi="Arial" w:cs="Arial"/>
                <w:color w:val="000000"/>
                <w:lang w:eastAsia="en-GB"/>
              </w:rPr>
              <w:t xml:space="preserve">conditions. </w:t>
            </w:r>
          </w:p>
          <w:p w14:paraId="4A6E4039" w14:textId="77777777" w:rsidR="009E0115" w:rsidRDefault="009E0115" w:rsidP="009E0115">
            <w:pPr>
              <w:pStyle w:val="ListParagraph"/>
              <w:numPr>
                <w:ilvl w:val="0"/>
                <w:numId w:val="26"/>
              </w:numPr>
              <w:jc w:val="both"/>
              <w:rPr>
                <w:rFonts w:ascii="Arial" w:eastAsia="Arial" w:hAnsi="Arial" w:cs="Arial"/>
                <w:color w:val="000000"/>
                <w:lang w:eastAsia="en-GB"/>
              </w:rPr>
            </w:pPr>
            <w:r w:rsidRPr="009E0115">
              <w:rPr>
                <w:rFonts w:ascii="Arial" w:eastAsia="Arial" w:hAnsi="Arial" w:cs="Arial"/>
                <w:color w:val="000000"/>
                <w:lang w:eastAsia="en-GB"/>
              </w:rPr>
              <w:t xml:space="preserve">Maintain an up-to-date level of professional competence within the specific environment. </w:t>
            </w:r>
          </w:p>
          <w:p w14:paraId="054D38CE" w14:textId="00256B6B" w:rsidR="009E0115" w:rsidRDefault="009E0115" w:rsidP="009E0115">
            <w:pPr>
              <w:pStyle w:val="ListParagraph"/>
              <w:numPr>
                <w:ilvl w:val="0"/>
                <w:numId w:val="26"/>
              </w:numPr>
              <w:jc w:val="both"/>
              <w:rPr>
                <w:rFonts w:ascii="Arial" w:eastAsia="Arial" w:hAnsi="Arial" w:cs="Arial"/>
                <w:color w:val="000000"/>
                <w:lang w:eastAsia="en-GB"/>
              </w:rPr>
            </w:pPr>
            <w:r w:rsidRPr="009E0115">
              <w:rPr>
                <w:rFonts w:ascii="Arial" w:eastAsia="Arial" w:hAnsi="Arial" w:cs="Arial"/>
                <w:color w:val="000000"/>
                <w:lang w:eastAsia="en-GB"/>
              </w:rPr>
              <w:t xml:space="preserve">Identify and highlight relevant issues in relation to the needs </w:t>
            </w:r>
            <w:r>
              <w:rPr>
                <w:rFonts w:ascii="Arial" w:eastAsia="Arial" w:hAnsi="Arial" w:cs="Arial"/>
                <w:color w:val="000000"/>
                <w:lang w:eastAsia="en-GB"/>
              </w:rPr>
              <w:t xml:space="preserve">of children and young people </w:t>
            </w:r>
            <w:r w:rsidRPr="009E0115">
              <w:rPr>
                <w:rFonts w:ascii="Arial" w:eastAsia="Arial" w:hAnsi="Arial" w:cs="Arial"/>
                <w:color w:val="000000"/>
                <w:lang w:eastAsia="en-GB"/>
              </w:rPr>
              <w:t xml:space="preserve">and their carers; assessed using best practice evidence, in order that these are reflected in service planning, development and future provision. </w:t>
            </w:r>
          </w:p>
          <w:p w14:paraId="7E88DDDF" w14:textId="38D3E648" w:rsidR="009E0115" w:rsidRDefault="009E0115" w:rsidP="009E0115">
            <w:pPr>
              <w:pStyle w:val="ListParagraph"/>
              <w:numPr>
                <w:ilvl w:val="0"/>
                <w:numId w:val="26"/>
              </w:numPr>
              <w:jc w:val="both"/>
              <w:rPr>
                <w:rFonts w:ascii="Arial" w:eastAsia="Arial" w:hAnsi="Arial" w:cs="Arial"/>
                <w:color w:val="000000"/>
                <w:lang w:eastAsia="en-GB"/>
              </w:rPr>
            </w:pPr>
            <w:r w:rsidRPr="009E0115">
              <w:rPr>
                <w:rFonts w:ascii="Arial" w:eastAsia="Arial" w:hAnsi="Arial" w:cs="Arial"/>
                <w:color w:val="000000"/>
                <w:lang w:eastAsia="en-GB"/>
              </w:rPr>
              <w:t xml:space="preserve">Develop efficient and relevant health promotion activities to promote health education and ensure that preventative approaches and interventions are used to </w:t>
            </w:r>
            <w:r w:rsidR="00095FB5">
              <w:rPr>
                <w:rFonts w:ascii="Arial" w:eastAsia="Arial" w:hAnsi="Arial" w:cs="Arial"/>
                <w:color w:val="000000"/>
                <w:lang w:eastAsia="en-GB"/>
              </w:rPr>
              <w:t>develop</w:t>
            </w:r>
            <w:r w:rsidR="00095FB5" w:rsidRPr="009E0115">
              <w:rPr>
                <w:rFonts w:ascii="Arial" w:eastAsia="Arial" w:hAnsi="Arial" w:cs="Arial"/>
                <w:color w:val="000000"/>
                <w:lang w:eastAsia="en-GB"/>
              </w:rPr>
              <w:t xml:space="preserve"> </w:t>
            </w:r>
            <w:r w:rsidRPr="009E0115">
              <w:rPr>
                <w:rFonts w:ascii="Arial" w:eastAsia="Arial" w:hAnsi="Arial" w:cs="Arial"/>
                <w:color w:val="000000"/>
                <w:lang w:eastAsia="en-GB"/>
              </w:rPr>
              <w:t xml:space="preserve">independence. </w:t>
            </w:r>
          </w:p>
          <w:p w14:paraId="48BBB3D3" w14:textId="73309F11" w:rsidR="009E0115" w:rsidRPr="009E0115" w:rsidRDefault="009E0115" w:rsidP="009E0115">
            <w:pPr>
              <w:pStyle w:val="ListParagraph"/>
              <w:numPr>
                <w:ilvl w:val="0"/>
                <w:numId w:val="26"/>
              </w:numPr>
              <w:jc w:val="both"/>
              <w:rPr>
                <w:rFonts w:ascii="Arial" w:eastAsia="Arial" w:hAnsi="Arial" w:cs="Arial"/>
                <w:color w:val="000000"/>
                <w:lang w:eastAsia="en-GB"/>
              </w:rPr>
            </w:pPr>
            <w:r w:rsidRPr="009E0115">
              <w:rPr>
                <w:rFonts w:ascii="Arial" w:eastAsia="Arial" w:hAnsi="Arial" w:cs="Arial"/>
                <w:color w:val="000000"/>
                <w:lang w:eastAsia="en-GB"/>
              </w:rPr>
              <w:t xml:space="preserve">Actively engage in </w:t>
            </w:r>
            <w:proofErr w:type="spellStart"/>
            <w:r w:rsidR="0073379A">
              <w:rPr>
                <w:rFonts w:ascii="Arial" w:eastAsia="Arial" w:hAnsi="Arial" w:cs="Arial"/>
                <w:color w:val="000000"/>
                <w:lang w:eastAsia="en-GB"/>
              </w:rPr>
              <w:t>BeeU</w:t>
            </w:r>
            <w:proofErr w:type="spellEnd"/>
            <w:r w:rsidR="0073379A">
              <w:rPr>
                <w:rFonts w:ascii="Arial" w:eastAsia="Arial" w:hAnsi="Arial" w:cs="Arial"/>
                <w:color w:val="000000"/>
                <w:lang w:eastAsia="en-GB"/>
              </w:rPr>
              <w:t xml:space="preserve"> and the local authority</w:t>
            </w:r>
            <w:r w:rsidRPr="009E0115">
              <w:rPr>
                <w:rFonts w:ascii="Arial" w:eastAsia="Arial" w:hAnsi="Arial" w:cs="Arial"/>
                <w:color w:val="000000"/>
                <w:lang w:eastAsia="en-GB"/>
              </w:rPr>
              <w:t xml:space="preserve"> clinical governance initiatives, for example to participate and lead in audit, </w:t>
            </w:r>
            <w:r w:rsidR="00204FCB">
              <w:rPr>
                <w:rFonts w:ascii="Arial" w:eastAsia="Arial" w:hAnsi="Arial" w:cs="Arial"/>
                <w:color w:val="000000"/>
                <w:lang w:eastAsia="en-GB"/>
              </w:rPr>
              <w:t>group</w:t>
            </w:r>
            <w:r w:rsidRPr="009E0115">
              <w:rPr>
                <w:rFonts w:ascii="Arial" w:eastAsia="Arial" w:hAnsi="Arial" w:cs="Arial"/>
                <w:color w:val="000000"/>
                <w:lang w:eastAsia="en-GB"/>
              </w:rPr>
              <w:t xml:space="preserve"> supervision and bringing critically evaluated evidence and research into practice.</w:t>
            </w:r>
            <w:r w:rsidRPr="009E0115">
              <w:rPr>
                <w:rFonts w:ascii="Arial" w:eastAsia="Arial" w:hAnsi="Arial" w:cs="Arial"/>
                <w:i/>
                <w:color w:val="000000"/>
                <w:lang w:eastAsia="en-GB"/>
              </w:rPr>
              <w:t xml:space="preserve"> </w:t>
            </w:r>
          </w:p>
          <w:p w14:paraId="5952FD78" w14:textId="7AA35B1D" w:rsidR="009E0115" w:rsidRDefault="009E0115" w:rsidP="009E0115">
            <w:pPr>
              <w:pStyle w:val="ListParagraph"/>
              <w:numPr>
                <w:ilvl w:val="0"/>
                <w:numId w:val="26"/>
              </w:numPr>
              <w:jc w:val="both"/>
              <w:rPr>
                <w:rFonts w:ascii="Arial" w:eastAsia="Arial" w:hAnsi="Arial" w:cs="Arial"/>
                <w:color w:val="000000"/>
                <w:lang w:eastAsia="en-GB"/>
              </w:rPr>
            </w:pPr>
            <w:r w:rsidRPr="009E0115">
              <w:rPr>
                <w:rFonts w:ascii="Arial" w:eastAsia="Arial" w:hAnsi="Arial" w:cs="Arial"/>
                <w:color w:val="000000"/>
                <w:lang w:eastAsia="en-GB"/>
              </w:rPr>
              <w:t xml:space="preserve">Maintain timely data collection and regular inputting of information through the use of data collection systems e.g. daily diaries/RIO, </w:t>
            </w:r>
            <w:r w:rsidR="00204FCB">
              <w:rPr>
                <w:rFonts w:ascii="Arial" w:eastAsia="Arial" w:hAnsi="Arial" w:cs="Arial"/>
                <w:color w:val="000000"/>
                <w:lang w:eastAsia="en-GB"/>
              </w:rPr>
              <w:t>Protocol</w:t>
            </w:r>
            <w:r w:rsidRPr="009E0115">
              <w:rPr>
                <w:rFonts w:ascii="Arial" w:eastAsia="Arial" w:hAnsi="Arial" w:cs="Arial"/>
                <w:color w:val="000000"/>
                <w:lang w:eastAsia="en-GB"/>
              </w:rPr>
              <w:t xml:space="preserve">, ensuring that confidentiality is maintained at all times in accordance with legislation </w:t>
            </w:r>
            <w:r w:rsidR="00204FCB">
              <w:rPr>
                <w:rFonts w:ascii="Arial" w:eastAsia="Arial" w:hAnsi="Arial" w:cs="Arial"/>
                <w:color w:val="000000"/>
                <w:lang w:eastAsia="en-GB"/>
              </w:rPr>
              <w:t xml:space="preserve">Local </w:t>
            </w:r>
            <w:r w:rsidR="0060070C">
              <w:rPr>
                <w:rFonts w:ascii="Arial" w:eastAsia="Arial" w:hAnsi="Arial" w:cs="Arial"/>
                <w:color w:val="000000"/>
                <w:lang w:eastAsia="en-GB"/>
              </w:rPr>
              <w:t>A</w:t>
            </w:r>
            <w:r w:rsidR="00204FCB">
              <w:rPr>
                <w:rFonts w:ascii="Arial" w:eastAsia="Arial" w:hAnsi="Arial" w:cs="Arial"/>
                <w:color w:val="000000"/>
                <w:lang w:eastAsia="en-GB"/>
              </w:rPr>
              <w:t xml:space="preserve">uthority and </w:t>
            </w:r>
            <w:r w:rsidR="0060070C">
              <w:rPr>
                <w:rFonts w:ascii="Arial" w:eastAsia="Arial" w:hAnsi="Arial" w:cs="Arial"/>
                <w:color w:val="000000"/>
                <w:lang w:eastAsia="en-GB"/>
              </w:rPr>
              <w:t>H</w:t>
            </w:r>
            <w:r w:rsidR="00204FCB">
              <w:rPr>
                <w:rFonts w:ascii="Arial" w:eastAsia="Arial" w:hAnsi="Arial" w:cs="Arial"/>
                <w:color w:val="000000"/>
                <w:lang w:eastAsia="en-GB"/>
              </w:rPr>
              <w:t>ealth</w:t>
            </w:r>
            <w:r w:rsidR="0060070C">
              <w:rPr>
                <w:rFonts w:ascii="Arial" w:eastAsia="Arial" w:hAnsi="Arial" w:cs="Arial"/>
                <w:color w:val="000000"/>
                <w:lang w:eastAsia="en-GB"/>
              </w:rPr>
              <w:t xml:space="preserve"> </w:t>
            </w:r>
            <w:r w:rsidRPr="009E0115">
              <w:rPr>
                <w:rFonts w:ascii="Arial" w:eastAsia="Arial" w:hAnsi="Arial" w:cs="Arial"/>
                <w:color w:val="000000"/>
                <w:lang w:eastAsia="en-GB"/>
              </w:rPr>
              <w:t xml:space="preserve">and Trust policy. </w:t>
            </w:r>
          </w:p>
          <w:p w14:paraId="6C08B4A3" w14:textId="128D5C46" w:rsidR="00D37363" w:rsidRDefault="009E0115" w:rsidP="00D37363">
            <w:pPr>
              <w:pStyle w:val="ListParagraph"/>
              <w:numPr>
                <w:ilvl w:val="0"/>
                <w:numId w:val="26"/>
              </w:numPr>
              <w:jc w:val="both"/>
              <w:rPr>
                <w:rFonts w:ascii="Arial" w:eastAsia="Arial" w:hAnsi="Arial" w:cs="Arial"/>
                <w:color w:val="000000"/>
                <w:lang w:eastAsia="en-GB"/>
              </w:rPr>
            </w:pPr>
            <w:r w:rsidRPr="009E0115">
              <w:rPr>
                <w:rFonts w:ascii="Arial" w:eastAsia="Arial" w:hAnsi="Arial" w:cs="Arial"/>
                <w:color w:val="000000"/>
                <w:lang w:eastAsia="en-GB"/>
              </w:rPr>
              <w:t xml:space="preserve">Return accurate Mental Health Minimum Data Set (MHMDS) data to Planning and Information Department as required. Ensure all key targets are met and entered on the computer system as per </w:t>
            </w:r>
            <w:r w:rsidR="0060070C">
              <w:rPr>
                <w:rFonts w:ascii="Arial" w:eastAsia="Arial" w:hAnsi="Arial" w:cs="Arial"/>
                <w:color w:val="000000"/>
                <w:lang w:eastAsia="en-GB"/>
              </w:rPr>
              <w:t>Local Authority</w:t>
            </w:r>
            <w:r w:rsidR="004C7D9F">
              <w:rPr>
                <w:rFonts w:ascii="Arial" w:eastAsia="Arial" w:hAnsi="Arial" w:cs="Arial"/>
                <w:color w:val="000000"/>
                <w:lang w:eastAsia="en-GB"/>
              </w:rPr>
              <w:t xml:space="preserve"> </w:t>
            </w:r>
            <w:proofErr w:type="spellStart"/>
            <w:r w:rsidR="004C7D9F">
              <w:rPr>
                <w:rFonts w:ascii="Arial" w:eastAsia="Arial" w:hAnsi="Arial" w:cs="Arial"/>
                <w:color w:val="000000"/>
                <w:lang w:eastAsia="en-GB"/>
              </w:rPr>
              <w:t>and</w:t>
            </w:r>
            <w:r w:rsidRPr="009E0115">
              <w:rPr>
                <w:rFonts w:ascii="Arial" w:eastAsia="Arial" w:hAnsi="Arial" w:cs="Arial"/>
                <w:color w:val="000000"/>
                <w:lang w:eastAsia="en-GB"/>
              </w:rPr>
              <w:t>Trust</w:t>
            </w:r>
            <w:proofErr w:type="spellEnd"/>
            <w:r w:rsidRPr="009E0115">
              <w:rPr>
                <w:rFonts w:ascii="Arial" w:eastAsia="Arial" w:hAnsi="Arial" w:cs="Arial"/>
                <w:color w:val="000000"/>
                <w:lang w:eastAsia="en-GB"/>
              </w:rPr>
              <w:t xml:space="preserve"> policy.  </w:t>
            </w:r>
          </w:p>
          <w:p w14:paraId="08FA35C2" w14:textId="77777777" w:rsidR="00D37363" w:rsidRDefault="009E0115" w:rsidP="00D37363">
            <w:pPr>
              <w:pStyle w:val="ListParagraph"/>
              <w:numPr>
                <w:ilvl w:val="0"/>
                <w:numId w:val="26"/>
              </w:numPr>
              <w:jc w:val="both"/>
              <w:rPr>
                <w:rFonts w:ascii="Arial" w:eastAsia="Arial" w:hAnsi="Arial" w:cs="Arial"/>
                <w:color w:val="000000"/>
                <w:lang w:eastAsia="en-GB"/>
              </w:rPr>
            </w:pPr>
            <w:r w:rsidRPr="00D37363">
              <w:rPr>
                <w:rFonts w:ascii="Arial" w:eastAsia="Arial" w:hAnsi="Arial" w:cs="Arial"/>
                <w:color w:val="000000"/>
                <w:lang w:eastAsia="en-GB"/>
              </w:rPr>
              <w:t xml:space="preserve">To work in partnership with other service providers to access and provide equipment and opportunities for service users to maximise functioning where possible.  </w:t>
            </w:r>
          </w:p>
          <w:p w14:paraId="3A9CC355" w14:textId="77777777" w:rsidR="00D37363" w:rsidRDefault="00D37363" w:rsidP="00D37363">
            <w:pPr>
              <w:pStyle w:val="ListParagraph"/>
              <w:numPr>
                <w:ilvl w:val="0"/>
                <w:numId w:val="26"/>
              </w:numPr>
              <w:jc w:val="both"/>
              <w:rPr>
                <w:rFonts w:ascii="Arial" w:eastAsia="Arial" w:hAnsi="Arial" w:cs="Arial"/>
                <w:color w:val="000000"/>
                <w:lang w:eastAsia="en-GB"/>
              </w:rPr>
            </w:pPr>
            <w:r w:rsidRPr="00D37363">
              <w:rPr>
                <w:rFonts w:ascii="Arial" w:eastAsia="Arial" w:hAnsi="Arial" w:cs="Arial"/>
                <w:color w:val="000000"/>
                <w:lang w:eastAsia="en-GB"/>
              </w:rPr>
              <w:t xml:space="preserve">Communicate sensitive diagnosis and treatment related information with </w:t>
            </w:r>
            <w:r>
              <w:rPr>
                <w:rFonts w:ascii="Arial" w:eastAsia="Arial" w:hAnsi="Arial" w:cs="Arial"/>
                <w:color w:val="000000"/>
                <w:lang w:eastAsia="en-GB"/>
              </w:rPr>
              <w:t>young parents/families/carers</w:t>
            </w:r>
            <w:r w:rsidRPr="00D37363">
              <w:rPr>
                <w:rFonts w:ascii="Arial" w:eastAsia="Arial" w:hAnsi="Arial" w:cs="Arial"/>
                <w:color w:val="000000"/>
                <w:lang w:eastAsia="en-GB"/>
              </w:rPr>
              <w:t xml:space="preserve">, utilising highly developed communication skills to overcome barriers to understanding. </w:t>
            </w:r>
          </w:p>
          <w:p w14:paraId="424FD934" w14:textId="77777777" w:rsidR="00D37363" w:rsidRDefault="00D37363" w:rsidP="00D37363">
            <w:pPr>
              <w:pStyle w:val="ListParagraph"/>
              <w:numPr>
                <w:ilvl w:val="0"/>
                <w:numId w:val="26"/>
              </w:numPr>
              <w:jc w:val="both"/>
              <w:rPr>
                <w:rFonts w:ascii="Arial" w:eastAsia="Arial" w:hAnsi="Arial" w:cs="Arial"/>
                <w:color w:val="000000"/>
                <w:lang w:eastAsia="en-GB"/>
              </w:rPr>
            </w:pPr>
            <w:r w:rsidRPr="00D37363">
              <w:rPr>
                <w:rFonts w:ascii="Arial" w:eastAsia="Arial" w:hAnsi="Arial" w:cs="Arial"/>
                <w:color w:val="000000"/>
                <w:lang w:eastAsia="en-GB"/>
              </w:rPr>
              <w:t xml:space="preserve">Establish therapeutic relationships with </w:t>
            </w:r>
            <w:r>
              <w:rPr>
                <w:rFonts w:ascii="Arial" w:eastAsia="Arial" w:hAnsi="Arial" w:cs="Arial"/>
                <w:color w:val="000000"/>
                <w:lang w:eastAsia="en-GB"/>
              </w:rPr>
              <w:t>children, young people and families</w:t>
            </w:r>
            <w:r w:rsidRPr="00D37363">
              <w:rPr>
                <w:rFonts w:ascii="Arial" w:eastAsia="Arial" w:hAnsi="Arial" w:cs="Arial"/>
                <w:color w:val="000000"/>
                <w:lang w:eastAsia="en-GB"/>
              </w:rPr>
              <w:t xml:space="preserve">, and implement evidence based therapeutic interventions with appropriate boundaries in accordance with professional code of conduct. </w:t>
            </w:r>
          </w:p>
          <w:p w14:paraId="03F4652C" w14:textId="77777777" w:rsidR="00D37363" w:rsidRDefault="00D37363" w:rsidP="00D37363">
            <w:pPr>
              <w:pStyle w:val="ListParagraph"/>
              <w:numPr>
                <w:ilvl w:val="0"/>
                <w:numId w:val="26"/>
              </w:numPr>
              <w:jc w:val="both"/>
              <w:rPr>
                <w:rFonts w:ascii="Arial" w:eastAsia="Arial" w:hAnsi="Arial" w:cs="Arial"/>
                <w:color w:val="000000"/>
                <w:lang w:eastAsia="en-GB"/>
              </w:rPr>
            </w:pPr>
            <w:r w:rsidRPr="00D37363">
              <w:rPr>
                <w:rFonts w:ascii="Arial" w:eastAsia="Arial" w:hAnsi="Arial" w:cs="Arial"/>
                <w:color w:val="000000"/>
                <w:lang w:eastAsia="en-GB"/>
              </w:rPr>
              <w:t xml:space="preserve">Ensure that all members of the multi-disciplinary team, their colleagues, service users and appropriate others are informed/updated of changes involving current care plans, progress, mental state and psychosocial factors in line with best practice. </w:t>
            </w:r>
          </w:p>
          <w:p w14:paraId="1D629922" w14:textId="77777777" w:rsidR="00D37363" w:rsidRDefault="00D37363" w:rsidP="00D37363">
            <w:pPr>
              <w:pStyle w:val="ListParagraph"/>
              <w:numPr>
                <w:ilvl w:val="0"/>
                <w:numId w:val="26"/>
              </w:numPr>
              <w:jc w:val="both"/>
              <w:rPr>
                <w:rFonts w:ascii="Arial" w:eastAsia="Arial" w:hAnsi="Arial" w:cs="Arial"/>
                <w:color w:val="000000"/>
                <w:lang w:eastAsia="en-GB"/>
              </w:rPr>
            </w:pPr>
            <w:r w:rsidRPr="00D37363">
              <w:rPr>
                <w:rFonts w:ascii="Arial" w:eastAsia="Arial" w:hAnsi="Arial" w:cs="Arial"/>
                <w:color w:val="000000"/>
                <w:lang w:eastAsia="en-GB"/>
              </w:rPr>
              <w:t xml:space="preserve">Liaise with and advise service users and carers, local authority and other statutory bodies and third sector agencies. </w:t>
            </w:r>
          </w:p>
          <w:p w14:paraId="2E560545" w14:textId="77777777" w:rsidR="00D37363" w:rsidRDefault="00D37363" w:rsidP="00D37363">
            <w:pPr>
              <w:pStyle w:val="ListParagraph"/>
              <w:numPr>
                <w:ilvl w:val="0"/>
                <w:numId w:val="26"/>
              </w:numPr>
              <w:jc w:val="both"/>
              <w:rPr>
                <w:rFonts w:ascii="Arial" w:eastAsia="Arial" w:hAnsi="Arial" w:cs="Arial"/>
                <w:color w:val="000000"/>
                <w:lang w:eastAsia="en-GB"/>
              </w:rPr>
            </w:pPr>
            <w:r w:rsidRPr="00D37363">
              <w:rPr>
                <w:rFonts w:ascii="Arial" w:eastAsia="Arial" w:hAnsi="Arial" w:cs="Arial"/>
                <w:color w:val="000000"/>
                <w:lang w:eastAsia="en-GB"/>
              </w:rPr>
              <w:t xml:space="preserve">Communicate sensitive information to children, young people, carers and families/ relatives.  </w:t>
            </w:r>
          </w:p>
          <w:p w14:paraId="3063B6C2" w14:textId="77777777" w:rsidR="00D37363" w:rsidRDefault="00D37363" w:rsidP="00D37363">
            <w:pPr>
              <w:pStyle w:val="ListParagraph"/>
              <w:numPr>
                <w:ilvl w:val="0"/>
                <w:numId w:val="26"/>
              </w:numPr>
              <w:jc w:val="both"/>
              <w:rPr>
                <w:rFonts w:ascii="Arial" w:eastAsia="Arial" w:hAnsi="Arial" w:cs="Arial"/>
                <w:color w:val="000000"/>
                <w:lang w:eastAsia="en-GB"/>
              </w:rPr>
            </w:pPr>
            <w:r w:rsidRPr="00D37363">
              <w:rPr>
                <w:rFonts w:ascii="Arial" w:eastAsia="Arial" w:hAnsi="Arial" w:cs="Arial"/>
                <w:color w:val="000000"/>
                <w:lang w:eastAsia="en-GB"/>
              </w:rPr>
              <w:t xml:space="preserve">Use a range of communication styles and channels as appropriate to the task.   </w:t>
            </w:r>
          </w:p>
          <w:p w14:paraId="5284541A" w14:textId="77777777" w:rsidR="00D37363" w:rsidRDefault="00D37363" w:rsidP="00D37363">
            <w:pPr>
              <w:pStyle w:val="ListParagraph"/>
              <w:numPr>
                <w:ilvl w:val="0"/>
                <w:numId w:val="26"/>
              </w:numPr>
              <w:jc w:val="both"/>
              <w:rPr>
                <w:rFonts w:ascii="Arial" w:eastAsia="Arial" w:hAnsi="Arial" w:cs="Arial"/>
                <w:color w:val="000000"/>
                <w:lang w:eastAsia="en-GB"/>
              </w:rPr>
            </w:pPr>
            <w:r w:rsidRPr="00D37363">
              <w:rPr>
                <w:rFonts w:ascii="Arial" w:eastAsia="Arial" w:hAnsi="Arial" w:cs="Arial"/>
                <w:color w:val="000000"/>
                <w:lang w:eastAsia="en-GB"/>
              </w:rPr>
              <w:t xml:space="preserve">Responsible for the promotion of carer and service user involvement within the service and for its provision. </w:t>
            </w:r>
          </w:p>
          <w:p w14:paraId="5982A930" w14:textId="77777777" w:rsidR="00D37363" w:rsidRDefault="00D37363" w:rsidP="00D37363">
            <w:pPr>
              <w:pStyle w:val="ListParagraph"/>
              <w:numPr>
                <w:ilvl w:val="0"/>
                <w:numId w:val="26"/>
              </w:numPr>
              <w:jc w:val="both"/>
              <w:rPr>
                <w:rFonts w:ascii="Arial" w:eastAsia="Arial" w:hAnsi="Arial" w:cs="Arial"/>
                <w:color w:val="000000"/>
                <w:lang w:eastAsia="en-GB"/>
              </w:rPr>
            </w:pPr>
            <w:r w:rsidRPr="00D37363">
              <w:rPr>
                <w:rFonts w:ascii="Arial" w:eastAsia="Arial" w:hAnsi="Arial" w:cs="Arial"/>
                <w:color w:val="000000"/>
                <w:lang w:eastAsia="en-GB"/>
              </w:rPr>
              <w:t>Responsible for participation in the Trust</w:t>
            </w:r>
            <w:r>
              <w:rPr>
                <w:rFonts w:ascii="Arial" w:eastAsia="Arial" w:hAnsi="Arial" w:cs="Arial"/>
                <w:color w:val="000000"/>
                <w:lang w:eastAsia="en-GB"/>
              </w:rPr>
              <w:t>/Local Authority</w:t>
            </w:r>
            <w:r w:rsidRPr="00D37363">
              <w:rPr>
                <w:rFonts w:ascii="Arial" w:eastAsia="Arial" w:hAnsi="Arial" w:cs="Arial"/>
                <w:color w:val="000000"/>
                <w:lang w:eastAsia="en-GB"/>
              </w:rPr>
              <w:t xml:space="preserve"> appraisal process, identifying own/others mandatory professional, supervisory, personal development and training needs and in supporting the provision of induction, mentorship, appraisal and clinical supervision to colleagues as appropriate. </w:t>
            </w:r>
          </w:p>
          <w:p w14:paraId="5A294B49" w14:textId="77777777" w:rsidR="00D37363" w:rsidRDefault="00D37363" w:rsidP="00D37363">
            <w:pPr>
              <w:pStyle w:val="ListParagraph"/>
              <w:numPr>
                <w:ilvl w:val="0"/>
                <w:numId w:val="26"/>
              </w:numPr>
              <w:jc w:val="both"/>
              <w:rPr>
                <w:rFonts w:ascii="Arial" w:eastAsia="Arial" w:hAnsi="Arial" w:cs="Arial"/>
                <w:color w:val="000000"/>
                <w:lang w:eastAsia="en-GB"/>
              </w:rPr>
            </w:pPr>
            <w:r w:rsidRPr="00D37363">
              <w:rPr>
                <w:rFonts w:ascii="Arial" w:eastAsia="Arial" w:hAnsi="Arial" w:cs="Arial"/>
                <w:color w:val="000000"/>
                <w:lang w:eastAsia="en-GB"/>
              </w:rPr>
              <w:lastRenderedPageBreak/>
              <w:t xml:space="preserve">Responsible for the effective utilisation of clinical/financial resources to ensure adequate clinical care is provided with a requirement that all incidents, which may compromise care, are reported immediately to a senior manager, and clinicians involved in their care as appropriate. </w:t>
            </w:r>
          </w:p>
          <w:p w14:paraId="67318D77" w14:textId="77777777" w:rsidR="00D37363" w:rsidRDefault="00D37363" w:rsidP="00D37363">
            <w:pPr>
              <w:pStyle w:val="ListParagraph"/>
              <w:numPr>
                <w:ilvl w:val="0"/>
                <w:numId w:val="26"/>
              </w:numPr>
              <w:jc w:val="both"/>
              <w:rPr>
                <w:rFonts w:ascii="Arial" w:eastAsia="Arial" w:hAnsi="Arial" w:cs="Arial"/>
                <w:color w:val="000000"/>
                <w:lang w:eastAsia="en-GB"/>
              </w:rPr>
            </w:pPr>
            <w:r w:rsidRPr="00D37363">
              <w:rPr>
                <w:rFonts w:ascii="Arial" w:eastAsia="Arial" w:hAnsi="Arial" w:cs="Arial"/>
                <w:color w:val="000000"/>
                <w:lang w:eastAsia="en-GB"/>
              </w:rPr>
              <w:t xml:space="preserve">Responsible for accessing and participating in clinical, managerial and caseload supervision. </w:t>
            </w:r>
          </w:p>
          <w:p w14:paraId="7A31D88B" w14:textId="4522E82B" w:rsidR="00D37363" w:rsidRPr="00D37363" w:rsidRDefault="00D37363" w:rsidP="00D37363">
            <w:pPr>
              <w:pStyle w:val="ListParagraph"/>
              <w:numPr>
                <w:ilvl w:val="0"/>
                <w:numId w:val="26"/>
              </w:numPr>
              <w:jc w:val="both"/>
              <w:rPr>
                <w:rFonts w:ascii="Arial" w:eastAsia="Arial" w:hAnsi="Arial" w:cs="Arial"/>
                <w:color w:val="000000"/>
                <w:lang w:eastAsia="en-GB"/>
              </w:rPr>
            </w:pPr>
            <w:r w:rsidRPr="00D37363">
              <w:rPr>
                <w:rFonts w:ascii="Arial" w:eastAsia="Arial" w:hAnsi="Arial" w:cs="Arial"/>
                <w:color w:val="000000"/>
                <w:lang w:eastAsia="en-GB"/>
              </w:rPr>
              <w:t xml:space="preserve">Responsible for understanding and meeting own professional responsibilities under Child Protection legislation and Adult Safeguarding policies. </w:t>
            </w:r>
          </w:p>
          <w:p w14:paraId="27BF7A91" w14:textId="77777777" w:rsidR="00D37363" w:rsidRDefault="00D37363" w:rsidP="0076463A">
            <w:pPr>
              <w:spacing w:after="3" w:line="248" w:lineRule="auto"/>
              <w:jc w:val="both"/>
              <w:rPr>
                <w:rFonts w:ascii="Arial" w:eastAsia="Arial" w:hAnsi="Arial" w:cs="Arial"/>
                <w:color w:val="000000"/>
                <w:lang w:eastAsia="en-GB"/>
              </w:rPr>
            </w:pPr>
          </w:p>
          <w:p w14:paraId="000D62AF" w14:textId="2BD12C3B" w:rsidR="00CF68E9" w:rsidRDefault="00CF68E9" w:rsidP="00CF68E9">
            <w:pPr>
              <w:ind w:right="215"/>
              <w:jc w:val="both"/>
              <w:rPr>
                <w:rFonts w:ascii="Arial" w:eastAsia="Arial" w:hAnsi="Arial" w:cs="Arial"/>
                <w:color w:val="000000"/>
                <w:lang w:eastAsia="en-GB"/>
              </w:rPr>
            </w:pPr>
            <w:r>
              <w:rPr>
                <w:rFonts w:ascii="Arial" w:eastAsia="Arial" w:hAnsi="Arial" w:cs="Arial"/>
                <w:color w:val="000000"/>
                <w:lang w:eastAsia="en-GB"/>
              </w:rPr>
              <w:t>The Children Young People’s Mental Health Practitioner will ac</w:t>
            </w:r>
            <w:r w:rsidRPr="00882888">
              <w:rPr>
                <w:rFonts w:ascii="Arial" w:eastAsia="Arial" w:hAnsi="Arial" w:cs="Arial"/>
                <w:color w:val="000000"/>
                <w:lang w:eastAsia="en-GB"/>
              </w:rPr>
              <w:t xml:space="preserve">tively engage with </w:t>
            </w:r>
            <w:r w:rsidR="00ED5E9C">
              <w:rPr>
                <w:rFonts w:ascii="Arial" w:eastAsia="Arial" w:hAnsi="Arial" w:cs="Arial"/>
                <w:color w:val="000000"/>
                <w:lang w:eastAsia="en-GB"/>
              </w:rPr>
              <w:t xml:space="preserve">children, young people, carers, families </w:t>
            </w:r>
            <w:r w:rsidRPr="00882888">
              <w:rPr>
                <w:rFonts w:ascii="Arial" w:eastAsia="Arial" w:hAnsi="Arial" w:cs="Arial"/>
                <w:color w:val="000000"/>
                <w:lang w:eastAsia="en-GB"/>
              </w:rPr>
              <w:t xml:space="preserve">and key stakeholders to influence, enhance and improve the </w:t>
            </w:r>
            <w:r w:rsidR="00ED5E9C">
              <w:rPr>
                <w:rFonts w:ascii="Arial" w:eastAsia="Arial" w:hAnsi="Arial" w:cs="Arial"/>
                <w:color w:val="000000"/>
                <w:lang w:eastAsia="en-GB"/>
              </w:rPr>
              <w:t xml:space="preserve">young </w:t>
            </w:r>
            <w:proofErr w:type="spellStart"/>
            <w:proofErr w:type="gramStart"/>
            <w:r w:rsidR="00ED5E9C">
              <w:rPr>
                <w:rFonts w:ascii="Arial" w:eastAsia="Arial" w:hAnsi="Arial" w:cs="Arial"/>
                <w:color w:val="000000"/>
                <w:lang w:eastAsia="en-GB"/>
              </w:rPr>
              <w:t>persons</w:t>
            </w:r>
            <w:proofErr w:type="spellEnd"/>
            <w:proofErr w:type="gramEnd"/>
            <w:r w:rsidRPr="00882888">
              <w:rPr>
                <w:rFonts w:ascii="Arial" w:eastAsia="Arial" w:hAnsi="Arial" w:cs="Arial"/>
                <w:color w:val="000000"/>
                <w:lang w:eastAsia="en-GB"/>
              </w:rPr>
              <w:t xml:space="preserve"> experience. This includes the Local authority, schools, colleges, other healthcare providers, statutory bodies, voluntary sector, non-healthcare workers building relationships across professional and organisational boundaries</w:t>
            </w:r>
            <w:r w:rsidRPr="0076463A">
              <w:rPr>
                <w:rFonts w:ascii="Arial" w:eastAsia="Arial" w:hAnsi="Arial" w:cs="Arial"/>
                <w:color w:val="000000"/>
                <w:lang w:eastAsia="en-GB"/>
              </w:rPr>
              <w:t xml:space="preserve"> to ensure a holistic approach to facilitate positive outcomes of care in relation to young people’s mental health needs.</w:t>
            </w:r>
          </w:p>
          <w:p w14:paraId="246421CD" w14:textId="77777777" w:rsidR="0076463A" w:rsidRPr="0076463A" w:rsidRDefault="0076463A" w:rsidP="0076463A">
            <w:pPr>
              <w:spacing w:line="259" w:lineRule="auto"/>
              <w:jc w:val="both"/>
              <w:rPr>
                <w:rFonts w:ascii="Arial" w:eastAsia="Arial" w:hAnsi="Arial" w:cs="Arial"/>
                <w:color w:val="000000"/>
                <w:lang w:eastAsia="en-GB"/>
              </w:rPr>
            </w:pPr>
          </w:p>
          <w:p w14:paraId="38D29245" w14:textId="77777777" w:rsidR="00CF68E9" w:rsidRPr="00882888" w:rsidRDefault="00CF68E9" w:rsidP="00CF68E9">
            <w:pPr>
              <w:ind w:right="215"/>
              <w:jc w:val="both"/>
              <w:rPr>
                <w:rFonts w:ascii="Arial" w:eastAsia="Arial" w:hAnsi="Arial" w:cs="Arial"/>
                <w:b/>
                <w:color w:val="000000"/>
                <w:lang w:eastAsia="en-GB"/>
              </w:rPr>
            </w:pPr>
            <w:r w:rsidRPr="00882888">
              <w:rPr>
                <w:rFonts w:ascii="Arial" w:eastAsia="Arial" w:hAnsi="Arial" w:cs="Arial"/>
                <w:bCs/>
                <w:color w:val="000000"/>
                <w:lang w:eastAsia="en-GB"/>
              </w:rPr>
              <w:t>The successful post holder will</w:t>
            </w:r>
            <w:r w:rsidRPr="00882888">
              <w:rPr>
                <w:rFonts w:ascii="Arial" w:eastAsia="Arial" w:hAnsi="Arial" w:cs="Arial"/>
                <w:color w:val="000000"/>
                <w:lang w:eastAsia="en-GB"/>
              </w:rPr>
              <w:t xml:space="preserve"> communicate confidently and efficiently and to work collaboratively with clinicians and others to deliver high quality needs</w:t>
            </w:r>
            <w:r>
              <w:rPr>
                <w:rFonts w:ascii="Arial" w:eastAsia="Arial" w:hAnsi="Arial" w:cs="Arial"/>
                <w:color w:val="000000"/>
                <w:lang w:eastAsia="en-GB"/>
              </w:rPr>
              <w:t>-</w:t>
            </w:r>
            <w:r w:rsidRPr="00882888">
              <w:rPr>
                <w:rFonts w:ascii="Arial" w:eastAsia="Arial" w:hAnsi="Arial" w:cs="Arial"/>
                <w:color w:val="000000"/>
                <w:lang w:eastAsia="en-GB"/>
              </w:rPr>
              <w:t xml:space="preserve">led service based on local and national guidance.  </w:t>
            </w:r>
            <w:r>
              <w:rPr>
                <w:rFonts w:ascii="Arial" w:eastAsia="Arial" w:hAnsi="Arial" w:cs="Arial"/>
                <w:color w:val="000000"/>
                <w:lang w:eastAsia="en-GB"/>
              </w:rPr>
              <w:t>The post holder will a</w:t>
            </w:r>
            <w:r w:rsidRPr="00882888">
              <w:rPr>
                <w:rFonts w:ascii="Arial" w:eastAsia="Arial" w:hAnsi="Arial" w:cs="Arial"/>
                <w:color w:val="000000"/>
                <w:lang w:eastAsia="en-GB"/>
              </w:rPr>
              <w:t xml:space="preserve">ctively engage with, listens to and seeks views of the multidisciplinary team. To work collaboratively with other professionals within the multidisciplinary team and pathways within </w:t>
            </w:r>
            <w:r>
              <w:rPr>
                <w:rFonts w:ascii="Arial" w:eastAsia="Arial" w:hAnsi="Arial" w:cs="Arial"/>
                <w:color w:val="000000"/>
                <w:lang w:eastAsia="en-GB"/>
              </w:rPr>
              <w:t xml:space="preserve">specialist children and mental health </w:t>
            </w:r>
            <w:proofErr w:type="gramStart"/>
            <w:r>
              <w:rPr>
                <w:rFonts w:ascii="Arial" w:eastAsia="Arial" w:hAnsi="Arial" w:cs="Arial"/>
                <w:color w:val="000000"/>
                <w:lang w:eastAsia="en-GB"/>
              </w:rPr>
              <w:t>service</w:t>
            </w:r>
            <w:r w:rsidRPr="00882888">
              <w:rPr>
                <w:rFonts w:ascii="Arial" w:eastAsia="Arial" w:hAnsi="Arial" w:cs="Arial"/>
                <w:color w:val="000000"/>
                <w:lang w:eastAsia="en-GB"/>
              </w:rPr>
              <w:t>,  Administrators</w:t>
            </w:r>
            <w:proofErr w:type="gramEnd"/>
            <w:r w:rsidRPr="00882888">
              <w:rPr>
                <w:rFonts w:ascii="Arial" w:eastAsia="Arial" w:hAnsi="Arial" w:cs="Arial"/>
                <w:color w:val="000000"/>
                <w:lang w:eastAsia="en-GB"/>
              </w:rPr>
              <w:t xml:space="preserve"> , and maintains support services i.e. </w:t>
            </w:r>
            <w:r>
              <w:rPr>
                <w:rFonts w:ascii="Arial" w:eastAsia="Arial" w:hAnsi="Arial" w:cs="Arial"/>
                <w:color w:val="000000"/>
                <w:lang w:eastAsia="en-GB"/>
              </w:rPr>
              <w:t>f</w:t>
            </w:r>
            <w:r w:rsidRPr="00882888">
              <w:rPr>
                <w:rFonts w:ascii="Arial" w:eastAsia="Arial" w:hAnsi="Arial" w:cs="Arial"/>
                <w:color w:val="000000"/>
                <w:lang w:eastAsia="en-GB"/>
              </w:rPr>
              <w:t xml:space="preserve">acilities and </w:t>
            </w:r>
            <w:r>
              <w:rPr>
                <w:rFonts w:ascii="Arial" w:eastAsia="Arial" w:hAnsi="Arial" w:cs="Arial"/>
                <w:color w:val="000000"/>
                <w:lang w:eastAsia="en-GB"/>
              </w:rPr>
              <w:t>e</w:t>
            </w:r>
            <w:r w:rsidRPr="00882888">
              <w:rPr>
                <w:rFonts w:ascii="Arial" w:eastAsia="Arial" w:hAnsi="Arial" w:cs="Arial"/>
                <w:color w:val="000000"/>
                <w:lang w:eastAsia="en-GB"/>
              </w:rPr>
              <w:t xml:space="preserve">states and HR, other teams and individuals across the </w:t>
            </w:r>
            <w:r>
              <w:rPr>
                <w:rFonts w:ascii="Arial" w:eastAsia="Arial" w:hAnsi="Arial" w:cs="Arial"/>
                <w:color w:val="000000"/>
                <w:lang w:eastAsia="en-GB"/>
              </w:rPr>
              <w:t xml:space="preserve">Organisation. </w:t>
            </w:r>
          </w:p>
          <w:p w14:paraId="32C575FA" w14:textId="77777777" w:rsidR="00BF67FE" w:rsidRPr="0076463A" w:rsidRDefault="00BF67FE" w:rsidP="00CE01E5">
            <w:pPr>
              <w:spacing w:after="3" w:line="248" w:lineRule="auto"/>
              <w:jc w:val="both"/>
              <w:rPr>
                <w:rFonts w:ascii="Arial" w:hAnsi="Arial" w:cs="Arial"/>
              </w:rPr>
            </w:pPr>
          </w:p>
        </w:tc>
      </w:tr>
      <w:tr w:rsidR="00BF67FE" w14:paraId="22AA1A9E" w14:textId="77777777" w:rsidTr="00261C0B">
        <w:tc>
          <w:tcPr>
            <w:tcW w:w="9016" w:type="dxa"/>
            <w:shd w:val="clear" w:color="auto" w:fill="808080" w:themeFill="text1" w:themeFillTint="7F"/>
          </w:tcPr>
          <w:p w14:paraId="6404AE93" w14:textId="77777777" w:rsidR="00BF67FE" w:rsidRPr="004E5243" w:rsidRDefault="00BF67FE" w:rsidP="00261C0B">
            <w:pPr>
              <w:rPr>
                <w:rFonts w:ascii="Arial" w:hAnsi="Arial" w:cs="Arial"/>
                <w:b/>
                <w:bCs/>
                <w:color w:val="FFFFFF" w:themeColor="background1"/>
              </w:rPr>
            </w:pPr>
            <w:r w:rsidRPr="2584BFBB">
              <w:rPr>
                <w:rFonts w:ascii="Arial" w:hAnsi="Arial" w:cs="Arial"/>
                <w:b/>
                <w:bCs/>
                <w:color w:val="FFFFFF" w:themeColor="background1"/>
              </w:rPr>
              <w:lastRenderedPageBreak/>
              <w:t>Contacts &amp; Relationships</w:t>
            </w:r>
          </w:p>
        </w:tc>
      </w:tr>
      <w:tr w:rsidR="00BF67FE" w14:paraId="102C2FA3" w14:textId="77777777" w:rsidTr="00261C0B">
        <w:tc>
          <w:tcPr>
            <w:tcW w:w="9016" w:type="dxa"/>
          </w:tcPr>
          <w:p w14:paraId="323B0741" w14:textId="77777777" w:rsidR="00CE01E5" w:rsidRDefault="00CE01E5" w:rsidP="00CE01E5">
            <w:pPr>
              <w:spacing w:after="3" w:line="248" w:lineRule="auto"/>
              <w:jc w:val="both"/>
              <w:rPr>
                <w:rFonts w:ascii="Arial" w:eastAsia="Arial" w:hAnsi="Arial" w:cs="Arial"/>
                <w:color w:val="000000"/>
                <w:lang w:eastAsia="en-GB"/>
              </w:rPr>
            </w:pPr>
          </w:p>
          <w:p w14:paraId="70FF8767" w14:textId="17E5446F" w:rsidR="00CE01E5" w:rsidRDefault="00CE01E5" w:rsidP="00CE01E5">
            <w:pPr>
              <w:spacing w:after="3" w:line="248" w:lineRule="auto"/>
              <w:jc w:val="both"/>
              <w:rPr>
                <w:rFonts w:ascii="Arial" w:eastAsia="Arial" w:hAnsi="Arial" w:cs="Arial"/>
                <w:color w:val="000000"/>
                <w:lang w:eastAsia="en-GB"/>
              </w:rPr>
            </w:pPr>
            <w:r>
              <w:rPr>
                <w:rFonts w:ascii="Arial" w:eastAsia="Arial" w:hAnsi="Arial" w:cs="Arial"/>
                <w:color w:val="000000"/>
                <w:lang w:eastAsia="en-GB"/>
              </w:rPr>
              <w:t>The post holder will w</w:t>
            </w:r>
            <w:r w:rsidRPr="0076463A">
              <w:rPr>
                <w:rFonts w:ascii="Arial" w:eastAsia="Arial" w:hAnsi="Arial" w:cs="Arial"/>
                <w:color w:val="000000"/>
                <w:lang w:eastAsia="en-GB"/>
              </w:rPr>
              <w:t xml:space="preserve">ork directly with children and young people with mental health needs but also their carers/families and additional support networks including, social care, </w:t>
            </w:r>
            <w:r w:rsidR="00242B01">
              <w:rPr>
                <w:rFonts w:ascii="Arial" w:eastAsia="Arial" w:hAnsi="Arial" w:cs="Arial"/>
                <w:color w:val="000000"/>
                <w:lang w:eastAsia="en-GB"/>
              </w:rPr>
              <w:t>e</w:t>
            </w:r>
            <w:r w:rsidR="00213CB8">
              <w:rPr>
                <w:rFonts w:ascii="Arial" w:eastAsia="Arial" w:hAnsi="Arial" w:cs="Arial"/>
                <w:color w:val="000000"/>
                <w:lang w:eastAsia="en-GB"/>
              </w:rPr>
              <w:t>ducation</w:t>
            </w:r>
            <w:r w:rsidR="00242B01">
              <w:rPr>
                <w:rFonts w:ascii="Arial" w:eastAsia="Arial" w:hAnsi="Arial" w:cs="Arial"/>
                <w:color w:val="000000"/>
                <w:lang w:eastAsia="en-GB"/>
              </w:rPr>
              <w:t xml:space="preserve">, </w:t>
            </w:r>
            <w:r w:rsidRPr="0076463A">
              <w:rPr>
                <w:rFonts w:ascii="Arial" w:eastAsia="Arial" w:hAnsi="Arial" w:cs="Arial"/>
                <w:color w:val="000000"/>
                <w:lang w:eastAsia="en-GB"/>
              </w:rPr>
              <w:t xml:space="preserve">voluntary and partnership agencies to ensure a holistic approach to facilitate positive outcomes of care in relation to young people’s mental health needs. </w:t>
            </w:r>
          </w:p>
          <w:p w14:paraId="52918CA1" w14:textId="77777777" w:rsidR="00ED5E9C" w:rsidRDefault="00ED5E9C" w:rsidP="00CE01E5">
            <w:pPr>
              <w:spacing w:after="3" w:line="248" w:lineRule="auto"/>
              <w:jc w:val="both"/>
              <w:rPr>
                <w:rFonts w:ascii="Arial" w:eastAsia="Arial" w:hAnsi="Arial" w:cs="Arial"/>
                <w:color w:val="000000"/>
                <w:lang w:eastAsia="en-GB"/>
              </w:rPr>
            </w:pPr>
          </w:p>
          <w:p w14:paraId="2FD456DF" w14:textId="631E9A45" w:rsidR="00ED5E9C" w:rsidRPr="0076463A" w:rsidRDefault="00ED5E9C" w:rsidP="00CE01E5">
            <w:pPr>
              <w:spacing w:after="3" w:line="248" w:lineRule="auto"/>
              <w:jc w:val="both"/>
              <w:rPr>
                <w:rFonts w:ascii="Arial" w:eastAsia="Arial" w:hAnsi="Arial" w:cs="Arial"/>
                <w:color w:val="000000"/>
                <w:lang w:eastAsia="en-GB"/>
              </w:rPr>
            </w:pPr>
            <w:r>
              <w:rPr>
                <w:rFonts w:ascii="Arial" w:eastAsia="Arial" w:hAnsi="Arial" w:cs="Arial"/>
                <w:color w:val="000000"/>
                <w:lang w:eastAsia="en-GB"/>
              </w:rPr>
              <w:t xml:space="preserve">The post holder will </w:t>
            </w:r>
            <w:r w:rsidR="00C37F22">
              <w:rPr>
                <w:rFonts w:ascii="Arial" w:eastAsia="Arial" w:hAnsi="Arial" w:cs="Arial"/>
                <w:color w:val="000000"/>
                <w:lang w:eastAsia="en-GB"/>
              </w:rPr>
              <w:t>provide professional</w:t>
            </w:r>
            <w:r>
              <w:rPr>
                <w:rFonts w:ascii="Arial" w:eastAsia="Arial" w:hAnsi="Arial" w:cs="Arial"/>
                <w:color w:val="000000"/>
                <w:lang w:eastAsia="en-GB"/>
              </w:rPr>
              <w:t xml:space="preserve"> advice to, receive advice from and in partnership proactively and closely with colleagues within the Local Authority Childrens Safeguarding and Family Support Service, Therapeutic Hub, Public Health, NHS and partner organisations. </w:t>
            </w:r>
          </w:p>
          <w:p w14:paraId="72CBD15F" w14:textId="77777777" w:rsidR="00BF67FE" w:rsidRPr="000D6A36" w:rsidRDefault="00BF67FE" w:rsidP="00261C0B">
            <w:pPr>
              <w:rPr>
                <w:rFonts w:ascii="Arial" w:hAnsi="Arial" w:cs="Arial"/>
              </w:rPr>
            </w:pPr>
          </w:p>
        </w:tc>
      </w:tr>
      <w:tr w:rsidR="00BF67FE" w14:paraId="5D96D5A9" w14:textId="77777777" w:rsidTr="00261C0B">
        <w:tc>
          <w:tcPr>
            <w:tcW w:w="9016" w:type="dxa"/>
            <w:shd w:val="clear" w:color="auto" w:fill="808080" w:themeFill="text1" w:themeFillTint="7F"/>
          </w:tcPr>
          <w:p w14:paraId="0A2C3917" w14:textId="77777777" w:rsidR="00BF67FE" w:rsidRPr="004E5243" w:rsidRDefault="00BF67FE" w:rsidP="00261C0B">
            <w:pPr>
              <w:rPr>
                <w:rFonts w:ascii="Arial" w:hAnsi="Arial" w:cs="Arial"/>
                <w:b/>
                <w:bCs/>
                <w:color w:val="FFFFFF" w:themeColor="background1"/>
              </w:rPr>
            </w:pPr>
            <w:r w:rsidRPr="2584BFBB">
              <w:rPr>
                <w:rFonts w:ascii="Arial" w:hAnsi="Arial" w:cs="Arial"/>
                <w:b/>
                <w:bCs/>
                <w:color w:val="FFFFFF" w:themeColor="background1"/>
              </w:rPr>
              <w:t>Creativity</w:t>
            </w:r>
          </w:p>
        </w:tc>
      </w:tr>
      <w:tr w:rsidR="00BF67FE" w14:paraId="65C614A8" w14:textId="77777777" w:rsidTr="00261C0B">
        <w:tc>
          <w:tcPr>
            <w:tcW w:w="9016" w:type="dxa"/>
          </w:tcPr>
          <w:p w14:paraId="1C35112F" w14:textId="30845977" w:rsidR="00BF67FE" w:rsidRDefault="00ED5E9C" w:rsidP="00261C0B">
            <w:pPr>
              <w:rPr>
                <w:rFonts w:ascii="Arial" w:hAnsi="Arial" w:cs="Arial"/>
              </w:rPr>
            </w:pPr>
            <w:r>
              <w:rPr>
                <w:rFonts w:ascii="Arial" w:hAnsi="Arial" w:cs="Arial"/>
              </w:rPr>
              <w:t>The post holder will apply a range of evidence based</w:t>
            </w:r>
            <w:r w:rsidR="00326646">
              <w:rPr>
                <w:rFonts w:ascii="Arial" w:hAnsi="Arial" w:cs="Arial"/>
              </w:rPr>
              <w:t>,</w:t>
            </w:r>
            <w:r>
              <w:rPr>
                <w:rFonts w:ascii="Arial" w:hAnsi="Arial" w:cs="Arial"/>
              </w:rPr>
              <w:t xml:space="preserve"> person centred</w:t>
            </w:r>
            <w:r w:rsidR="00326646">
              <w:rPr>
                <w:rFonts w:ascii="Arial" w:hAnsi="Arial" w:cs="Arial"/>
              </w:rPr>
              <w:t>,</w:t>
            </w:r>
            <w:r>
              <w:rPr>
                <w:rFonts w:ascii="Arial" w:hAnsi="Arial" w:cs="Arial"/>
              </w:rPr>
              <w:t xml:space="preserve"> </w:t>
            </w:r>
            <w:r w:rsidR="00326646">
              <w:rPr>
                <w:rFonts w:ascii="Arial" w:hAnsi="Arial" w:cs="Arial"/>
              </w:rPr>
              <w:t>effective treatment and interventions.</w:t>
            </w:r>
          </w:p>
          <w:p w14:paraId="3502386A" w14:textId="77777777" w:rsidR="00326646" w:rsidRDefault="00326646" w:rsidP="00261C0B">
            <w:pPr>
              <w:rPr>
                <w:rFonts w:ascii="Arial" w:hAnsi="Arial" w:cs="Arial"/>
              </w:rPr>
            </w:pPr>
          </w:p>
          <w:p w14:paraId="41045D77" w14:textId="69EC6292" w:rsidR="00326646" w:rsidRDefault="00326646" w:rsidP="00261C0B">
            <w:pPr>
              <w:rPr>
                <w:rFonts w:ascii="Arial" w:hAnsi="Arial" w:cs="Arial"/>
              </w:rPr>
            </w:pPr>
            <w:r>
              <w:rPr>
                <w:rFonts w:ascii="Arial" w:hAnsi="Arial" w:cs="Arial"/>
              </w:rPr>
              <w:t xml:space="preserve">The post will analyse and interpret complex information and put forward recommendations for action. </w:t>
            </w:r>
          </w:p>
          <w:p w14:paraId="6EB3A6DE" w14:textId="77777777" w:rsidR="00326646" w:rsidRDefault="00326646" w:rsidP="00261C0B">
            <w:pPr>
              <w:rPr>
                <w:rFonts w:ascii="Arial" w:hAnsi="Arial" w:cs="Arial"/>
              </w:rPr>
            </w:pPr>
          </w:p>
          <w:p w14:paraId="3F8D087F" w14:textId="5CC3D4ED" w:rsidR="00326646" w:rsidRDefault="00326646" w:rsidP="00261C0B">
            <w:pPr>
              <w:rPr>
                <w:rFonts w:ascii="Arial" w:hAnsi="Arial" w:cs="Arial"/>
              </w:rPr>
            </w:pPr>
            <w:r>
              <w:rPr>
                <w:rFonts w:ascii="Arial" w:hAnsi="Arial" w:cs="Arial"/>
              </w:rPr>
              <w:t xml:space="preserve">The post holder will prepare a broad range of complex documents including performance reports for a wide range of audiences. </w:t>
            </w:r>
          </w:p>
          <w:p w14:paraId="3FA4FC8C" w14:textId="77777777" w:rsidR="00326646" w:rsidRDefault="00326646" w:rsidP="00261C0B">
            <w:pPr>
              <w:rPr>
                <w:rFonts w:ascii="Arial" w:hAnsi="Arial" w:cs="Arial"/>
              </w:rPr>
            </w:pPr>
          </w:p>
          <w:p w14:paraId="47F533E3" w14:textId="7E4D54AC" w:rsidR="00326646" w:rsidRDefault="00326646" w:rsidP="00261C0B">
            <w:pPr>
              <w:rPr>
                <w:rFonts w:ascii="Arial" w:hAnsi="Arial" w:cs="Arial"/>
              </w:rPr>
            </w:pPr>
            <w:r>
              <w:rPr>
                <w:rFonts w:ascii="Arial" w:hAnsi="Arial" w:cs="Arial"/>
              </w:rPr>
              <w:t xml:space="preserve">The post holder will apply national policies and best practice to daily practices. </w:t>
            </w:r>
          </w:p>
          <w:p w14:paraId="7E8F97F9" w14:textId="77777777" w:rsidR="00ED5E9C" w:rsidRPr="000D6A36" w:rsidRDefault="00ED5E9C" w:rsidP="00261C0B">
            <w:pPr>
              <w:rPr>
                <w:rFonts w:ascii="Arial" w:hAnsi="Arial" w:cs="Arial"/>
              </w:rPr>
            </w:pPr>
          </w:p>
        </w:tc>
      </w:tr>
      <w:tr w:rsidR="00BF67FE" w14:paraId="2E4E9D22" w14:textId="77777777" w:rsidTr="00261C0B">
        <w:tc>
          <w:tcPr>
            <w:tcW w:w="9016" w:type="dxa"/>
            <w:shd w:val="clear" w:color="auto" w:fill="808080" w:themeFill="text1" w:themeFillTint="7F"/>
          </w:tcPr>
          <w:p w14:paraId="7B134BC4" w14:textId="77777777" w:rsidR="00BF67FE" w:rsidRPr="004E5243" w:rsidRDefault="00BF67FE" w:rsidP="00261C0B">
            <w:pPr>
              <w:rPr>
                <w:rFonts w:ascii="Arial" w:hAnsi="Arial" w:cs="Arial"/>
                <w:b/>
                <w:bCs/>
                <w:color w:val="FFFFFF" w:themeColor="background1"/>
              </w:rPr>
            </w:pPr>
            <w:r w:rsidRPr="2584BFBB">
              <w:rPr>
                <w:rFonts w:ascii="Arial" w:hAnsi="Arial" w:cs="Arial"/>
                <w:b/>
                <w:bCs/>
                <w:color w:val="FFFFFF" w:themeColor="background1"/>
              </w:rPr>
              <w:t>Decisions</w:t>
            </w:r>
          </w:p>
        </w:tc>
      </w:tr>
      <w:tr w:rsidR="00BF67FE" w14:paraId="21726C22" w14:textId="77777777" w:rsidTr="00261C0B">
        <w:tc>
          <w:tcPr>
            <w:tcW w:w="9016" w:type="dxa"/>
          </w:tcPr>
          <w:p w14:paraId="33A6D1BA" w14:textId="77777777" w:rsidR="00BF67FE" w:rsidRDefault="00BF67FE" w:rsidP="00261C0B">
            <w:pPr>
              <w:rPr>
                <w:rFonts w:ascii="Arial" w:hAnsi="Arial" w:cs="Arial"/>
              </w:rPr>
            </w:pPr>
          </w:p>
          <w:p w14:paraId="2A17D6A5" w14:textId="1BA878B2" w:rsidR="00326646" w:rsidRDefault="00326646" w:rsidP="00261C0B">
            <w:pPr>
              <w:rPr>
                <w:rFonts w:ascii="Arial" w:hAnsi="Arial" w:cs="Arial"/>
              </w:rPr>
            </w:pPr>
            <w:r>
              <w:rPr>
                <w:rFonts w:ascii="Arial" w:hAnsi="Arial" w:cs="Arial"/>
              </w:rPr>
              <w:lastRenderedPageBreak/>
              <w:t>The post holder will contribute towards mental health and emotional wellbeing decisions of children and young people and their families, and make informed recommendations</w:t>
            </w:r>
            <w:r w:rsidR="00242B01">
              <w:rPr>
                <w:rFonts w:ascii="Arial" w:hAnsi="Arial" w:cs="Arial"/>
              </w:rPr>
              <w:t xml:space="preserve"> to the care planning group</w:t>
            </w:r>
            <w:r>
              <w:rPr>
                <w:rFonts w:ascii="Arial" w:hAnsi="Arial" w:cs="Arial"/>
              </w:rPr>
              <w:t xml:space="preserve">, to proposed treatment and interventions in line with specialist knowledge. </w:t>
            </w:r>
          </w:p>
          <w:p w14:paraId="5433B472" w14:textId="77777777" w:rsidR="00326646" w:rsidRDefault="00326646" w:rsidP="00261C0B">
            <w:pPr>
              <w:rPr>
                <w:rFonts w:ascii="Arial" w:hAnsi="Arial" w:cs="Arial"/>
              </w:rPr>
            </w:pPr>
          </w:p>
          <w:p w14:paraId="7B48B225" w14:textId="6C56AEC3" w:rsidR="00326646" w:rsidRDefault="00326646" w:rsidP="00261C0B">
            <w:pPr>
              <w:rPr>
                <w:rFonts w:ascii="Arial" w:hAnsi="Arial" w:cs="Arial"/>
              </w:rPr>
            </w:pPr>
            <w:r>
              <w:rPr>
                <w:rFonts w:ascii="Arial" w:hAnsi="Arial" w:cs="Arial"/>
              </w:rPr>
              <w:t xml:space="preserve">The post holder will use own initiative to proactively meet the requirements of the role and work towards agreed timescales.  </w:t>
            </w:r>
          </w:p>
          <w:p w14:paraId="18EEEFCE" w14:textId="77777777" w:rsidR="00326646" w:rsidRPr="000D6A36" w:rsidRDefault="00326646" w:rsidP="00261C0B">
            <w:pPr>
              <w:rPr>
                <w:rFonts w:ascii="Arial" w:hAnsi="Arial" w:cs="Arial"/>
              </w:rPr>
            </w:pPr>
          </w:p>
        </w:tc>
      </w:tr>
      <w:tr w:rsidR="00BF67FE" w14:paraId="6729CCBC" w14:textId="77777777" w:rsidTr="00261C0B">
        <w:tc>
          <w:tcPr>
            <w:tcW w:w="9016" w:type="dxa"/>
            <w:shd w:val="clear" w:color="auto" w:fill="808080" w:themeFill="text1" w:themeFillTint="7F"/>
          </w:tcPr>
          <w:p w14:paraId="3DAB13F7" w14:textId="77777777" w:rsidR="00BF67FE" w:rsidRPr="004E5243" w:rsidRDefault="00BF67FE" w:rsidP="00261C0B">
            <w:pPr>
              <w:rPr>
                <w:rFonts w:ascii="Arial" w:hAnsi="Arial" w:cs="Arial"/>
                <w:b/>
                <w:bCs/>
                <w:color w:val="FFFFFF" w:themeColor="background1"/>
              </w:rPr>
            </w:pPr>
            <w:r w:rsidRPr="2584BFBB">
              <w:rPr>
                <w:rFonts w:ascii="Arial" w:hAnsi="Arial" w:cs="Arial"/>
                <w:b/>
                <w:bCs/>
                <w:color w:val="FFFFFF" w:themeColor="background1"/>
              </w:rPr>
              <w:lastRenderedPageBreak/>
              <w:t>Management &amp; Supervision</w:t>
            </w:r>
          </w:p>
        </w:tc>
      </w:tr>
      <w:tr w:rsidR="00BF67FE" w14:paraId="22A8C397" w14:textId="77777777" w:rsidTr="00261C0B">
        <w:tc>
          <w:tcPr>
            <w:tcW w:w="9016" w:type="dxa"/>
          </w:tcPr>
          <w:p w14:paraId="6A4DE739" w14:textId="77777777" w:rsidR="0036163C" w:rsidRDefault="0036163C" w:rsidP="00CE01E5">
            <w:pPr>
              <w:spacing w:after="3" w:line="248" w:lineRule="auto"/>
              <w:jc w:val="both"/>
              <w:rPr>
                <w:rFonts w:ascii="Arial" w:eastAsia="Arial" w:hAnsi="Arial" w:cs="Arial"/>
                <w:color w:val="000000"/>
                <w:lang w:eastAsia="en-GB"/>
              </w:rPr>
            </w:pPr>
          </w:p>
          <w:p w14:paraId="74CD4480" w14:textId="5DAA1626" w:rsidR="0036163C" w:rsidRDefault="0036163C" w:rsidP="00CE01E5">
            <w:pPr>
              <w:spacing w:after="3" w:line="248" w:lineRule="auto"/>
              <w:jc w:val="both"/>
              <w:rPr>
                <w:rFonts w:ascii="Arial" w:eastAsia="Arial" w:hAnsi="Arial" w:cs="Arial"/>
                <w:color w:val="000000"/>
                <w:lang w:eastAsia="en-GB"/>
              </w:rPr>
            </w:pPr>
            <w:r>
              <w:rPr>
                <w:rFonts w:ascii="Arial" w:eastAsia="Arial" w:hAnsi="Arial" w:cs="Arial"/>
                <w:color w:val="000000"/>
                <w:lang w:eastAsia="en-GB"/>
              </w:rPr>
              <w:t xml:space="preserve">The post will be </w:t>
            </w:r>
            <w:r w:rsidR="00ED5E9C">
              <w:rPr>
                <w:rFonts w:ascii="Arial" w:eastAsia="Arial" w:hAnsi="Arial" w:cs="Arial"/>
                <w:color w:val="000000"/>
                <w:lang w:eastAsia="en-GB"/>
              </w:rPr>
              <w:t xml:space="preserve">located </w:t>
            </w:r>
            <w:r>
              <w:rPr>
                <w:rFonts w:ascii="Arial" w:eastAsia="Arial" w:hAnsi="Arial" w:cs="Arial"/>
                <w:color w:val="000000"/>
                <w:lang w:eastAsia="en-GB"/>
              </w:rPr>
              <w:t>within the Children in Care team</w:t>
            </w:r>
            <w:r w:rsidR="00326646">
              <w:rPr>
                <w:rFonts w:ascii="Arial" w:eastAsia="Arial" w:hAnsi="Arial" w:cs="Arial"/>
                <w:color w:val="000000"/>
                <w:lang w:eastAsia="en-GB"/>
              </w:rPr>
              <w:t xml:space="preserve"> and </w:t>
            </w:r>
            <w:r>
              <w:rPr>
                <w:rFonts w:ascii="Arial" w:eastAsia="Arial" w:hAnsi="Arial" w:cs="Arial"/>
                <w:color w:val="000000"/>
                <w:lang w:eastAsia="en-GB"/>
              </w:rPr>
              <w:t xml:space="preserve">part of the </w:t>
            </w:r>
            <w:r w:rsidR="00326646">
              <w:rPr>
                <w:rFonts w:ascii="Arial" w:eastAsia="Arial" w:hAnsi="Arial" w:cs="Arial"/>
                <w:color w:val="000000"/>
                <w:lang w:eastAsia="en-GB"/>
              </w:rPr>
              <w:t xml:space="preserve">broader </w:t>
            </w:r>
            <w:proofErr w:type="gramStart"/>
            <w:r>
              <w:rPr>
                <w:rFonts w:ascii="Arial" w:eastAsia="Arial" w:hAnsi="Arial" w:cs="Arial"/>
                <w:color w:val="000000"/>
                <w:lang w:eastAsia="en-GB"/>
              </w:rPr>
              <w:t>therapeutic  continuum</w:t>
            </w:r>
            <w:proofErr w:type="gramEnd"/>
            <w:r>
              <w:rPr>
                <w:rFonts w:ascii="Arial" w:eastAsia="Arial" w:hAnsi="Arial" w:cs="Arial"/>
                <w:color w:val="000000"/>
                <w:lang w:eastAsia="en-GB"/>
              </w:rPr>
              <w:t xml:space="preserve"> of support </w:t>
            </w:r>
            <w:r w:rsidR="00326646">
              <w:rPr>
                <w:rFonts w:ascii="Arial" w:eastAsia="Arial" w:hAnsi="Arial" w:cs="Arial"/>
                <w:color w:val="000000"/>
                <w:lang w:eastAsia="en-GB"/>
              </w:rPr>
              <w:t>within the</w:t>
            </w:r>
            <w:r>
              <w:rPr>
                <w:rFonts w:ascii="Arial" w:eastAsia="Arial" w:hAnsi="Arial" w:cs="Arial"/>
                <w:color w:val="000000"/>
                <w:lang w:eastAsia="en-GB"/>
              </w:rPr>
              <w:t xml:space="preserve"> Therapeutic Hub. </w:t>
            </w:r>
          </w:p>
          <w:p w14:paraId="448D08F4" w14:textId="77777777" w:rsidR="0036163C" w:rsidRDefault="0036163C" w:rsidP="00CE01E5">
            <w:pPr>
              <w:spacing w:after="3" w:line="248" w:lineRule="auto"/>
              <w:jc w:val="both"/>
              <w:rPr>
                <w:rFonts w:ascii="Arial" w:eastAsia="Arial" w:hAnsi="Arial" w:cs="Arial"/>
                <w:color w:val="000000"/>
                <w:lang w:eastAsia="en-GB"/>
              </w:rPr>
            </w:pPr>
          </w:p>
          <w:p w14:paraId="0FEDEF8A" w14:textId="77777777" w:rsidR="00BF67FE" w:rsidRDefault="0036163C" w:rsidP="0036163C">
            <w:pPr>
              <w:spacing w:after="3" w:line="248" w:lineRule="auto"/>
              <w:jc w:val="both"/>
              <w:rPr>
                <w:rFonts w:ascii="Arial" w:eastAsia="Arial" w:hAnsi="Arial" w:cs="Arial"/>
                <w:color w:val="000000"/>
                <w:lang w:eastAsia="en-GB"/>
              </w:rPr>
            </w:pPr>
            <w:r>
              <w:rPr>
                <w:rFonts w:ascii="Arial" w:eastAsia="Arial" w:hAnsi="Arial" w:cs="Arial"/>
                <w:color w:val="000000"/>
                <w:lang w:eastAsia="en-GB"/>
              </w:rPr>
              <w:t xml:space="preserve">Clinical supervision and support will be provided by the MPFT Bee U Service Management Team. </w:t>
            </w:r>
          </w:p>
          <w:p w14:paraId="49A0389D" w14:textId="38D4DA93" w:rsidR="0036163C" w:rsidRPr="0036163C" w:rsidRDefault="0036163C" w:rsidP="0036163C">
            <w:pPr>
              <w:spacing w:after="3" w:line="248" w:lineRule="auto"/>
              <w:jc w:val="both"/>
              <w:rPr>
                <w:rFonts w:ascii="Arial" w:eastAsia="Arial" w:hAnsi="Arial" w:cs="Arial"/>
                <w:color w:val="000000"/>
                <w:lang w:eastAsia="en-GB"/>
              </w:rPr>
            </w:pPr>
          </w:p>
        </w:tc>
      </w:tr>
      <w:tr w:rsidR="00BF67FE" w14:paraId="05403B1E" w14:textId="77777777" w:rsidTr="00261C0B">
        <w:tc>
          <w:tcPr>
            <w:tcW w:w="9016" w:type="dxa"/>
            <w:shd w:val="clear" w:color="auto" w:fill="808080" w:themeFill="text1" w:themeFillTint="7F"/>
          </w:tcPr>
          <w:p w14:paraId="3F64488E" w14:textId="77777777" w:rsidR="00BF67FE" w:rsidRPr="008171BA" w:rsidRDefault="00BF67FE" w:rsidP="00261C0B">
            <w:pPr>
              <w:rPr>
                <w:rFonts w:ascii="Arial" w:hAnsi="Arial" w:cs="Arial"/>
                <w:b/>
                <w:bCs/>
                <w:color w:val="FFFFFF" w:themeColor="background1"/>
              </w:rPr>
            </w:pPr>
            <w:r w:rsidRPr="2584BFBB">
              <w:rPr>
                <w:rFonts w:ascii="Arial" w:hAnsi="Arial" w:cs="Arial"/>
                <w:b/>
                <w:bCs/>
                <w:color w:val="FFFFFF" w:themeColor="background1"/>
              </w:rPr>
              <w:t>Supervision Received</w:t>
            </w:r>
          </w:p>
        </w:tc>
      </w:tr>
      <w:tr w:rsidR="00BF67FE" w14:paraId="0E4DAB58" w14:textId="77777777" w:rsidTr="00261C0B">
        <w:tc>
          <w:tcPr>
            <w:tcW w:w="9016" w:type="dxa"/>
          </w:tcPr>
          <w:p w14:paraId="602863B2" w14:textId="007F631B" w:rsidR="001B4899" w:rsidRDefault="001B4899" w:rsidP="00CE01E5">
            <w:pPr>
              <w:spacing w:after="3" w:line="248" w:lineRule="auto"/>
              <w:jc w:val="both"/>
              <w:rPr>
                <w:rFonts w:ascii="Arial" w:eastAsia="Arial" w:hAnsi="Arial" w:cs="Arial"/>
                <w:color w:val="000000"/>
                <w:lang w:eastAsia="en-GB"/>
              </w:rPr>
            </w:pPr>
          </w:p>
          <w:p w14:paraId="3209C426" w14:textId="401350FE" w:rsidR="001B4899" w:rsidRDefault="001B4899" w:rsidP="00CE01E5">
            <w:pPr>
              <w:spacing w:after="3" w:line="248" w:lineRule="auto"/>
              <w:jc w:val="both"/>
              <w:rPr>
                <w:rFonts w:ascii="Arial" w:eastAsia="Arial" w:hAnsi="Arial" w:cs="Arial"/>
                <w:color w:val="000000"/>
                <w:lang w:eastAsia="en-GB"/>
              </w:rPr>
            </w:pPr>
            <w:r>
              <w:rPr>
                <w:rFonts w:ascii="Arial" w:eastAsia="Arial" w:hAnsi="Arial" w:cs="Arial"/>
                <w:color w:val="000000"/>
                <w:lang w:eastAsia="en-GB"/>
              </w:rPr>
              <w:t>Monthly supervisions with Line Manager.</w:t>
            </w:r>
          </w:p>
          <w:p w14:paraId="401702F4" w14:textId="59DE88C0" w:rsidR="001B4899" w:rsidRDefault="001B4899" w:rsidP="00CE01E5">
            <w:pPr>
              <w:spacing w:after="3" w:line="248" w:lineRule="auto"/>
              <w:jc w:val="both"/>
              <w:rPr>
                <w:rFonts w:ascii="Arial" w:eastAsia="Arial" w:hAnsi="Arial" w:cs="Arial"/>
                <w:color w:val="000000"/>
                <w:lang w:eastAsia="en-GB"/>
              </w:rPr>
            </w:pPr>
          </w:p>
          <w:p w14:paraId="49310AE3" w14:textId="16F23A7B" w:rsidR="001B4899" w:rsidRDefault="001B4899" w:rsidP="00CE01E5">
            <w:pPr>
              <w:spacing w:after="3" w:line="248" w:lineRule="auto"/>
              <w:jc w:val="both"/>
              <w:rPr>
                <w:rFonts w:ascii="Arial" w:eastAsia="Arial" w:hAnsi="Arial" w:cs="Arial"/>
                <w:color w:val="000000"/>
                <w:lang w:eastAsia="en-GB"/>
              </w:rPr>
            </w:pPr>
            <w:r>
              <w:rPr>
                <w:rFonts w:ascii="Arial" w:eastAsia="Arial" w:hAnsi="Arial" w:cs="Arial"/>
                <w:color w:val="000000"/>
                <w:lang w:eastAsia="en-GB"/>
              </w:rPr>
              <w:t>Lead on Mental Health advice and assessments to support the practice overall Children’s Social Care.</w:t>
            </w:r>
          </w:p>
          <w:p w14:paraId="65BA2FBD" w14:textId="2F311402" w:rsidR="001B4899" w:rsidRDefault="001B4899" w:rsidP="00CE01E5">
            <w:pPr>
              <w:spacing w:after="3" w:line="248" w:lineRule="auto"/>
              <w:jc w:val="both"/>
              <w:rPr>
                <w:rFonts w:ascii="Arial" w:eastAsia="Arial" w:hAnsi="Arial" w:cs="Arial"/>
                <w:color w:val="000000"/>
                <w:lang w:eastAsia="en-GB"/>
              </w:rPr>
            </w:pPr>
          </w:p>
          <w:p w14:paraId="08D94AF3" w14:textId="68D9E233" w:rsidR="001B4899" w:rsidRDefault="001B4899" w:rsidP="00CE01E5">
            <w:pPr>
              <w:spacing w:after="3" w:line="248" w:lineRule="auto"/>
              <w:jc w:val="both"/>
              <w:rPr>
                <w:rStyle w:val="ui-provider"/>
                <w:rFonts w:ascii="Arial" w:hAnsi="Arial" w:cs="Arial"/>
              </w:rPr>
            </w:pPr>
            <w:r w:rsidRPr="00D973DD">
              <w:rPr>
                <w:rStyle w:val="ui-provider"/>
                <w:rFonts w:ascii="Arial" w:hAnsi="Arial" w:cs="Arial"/>
              </w:rPr>
              <w:t xml:space="preserve">Manage workload independently, seeking support and suggesting solutions for workload and demand management difficulties. for </w:t>
            </w:r>
            <w:proofErr w:type="gramStart"/>
            <w:r w:rsidRPr="00D973DD">
              <w:rPr>
                <w:rStyle w:val="ui-provider"/>
                <w:rFonts w:ascii="Arial" w:hAnsi="Arial" w:cs="Arial"/>
              </w:rPr>
              <w:t>example</w:t>
            </w:r>
            <w:proofErr w:type="gramEnd"/>
            <w:r w:rsidRPr="00D973DD">
              <w:rPr>
                <w:rStyle w:val="ui-provider"/>
                <w:rFonts w:ascii="Arial" w:hAnsi="Arial" w:cs="Arial"/>
              </w:rPr>
              <w:t xml:space="preserve"> setting up a methodology for working with private providers. </w:t>
            </w:r>
          </w:p>
          <w:p w14:paraId="09C79AEB" w14:textId="77777777" w:rsidR="001B4899" w:rsidRPr="001B4899" w:rsidRDefault="001B4899" w:rsidP="00CE01E5">
            <w:pPr>
              <w:spacing w:after="3" w:line="248" w:lineRule="auto"/>
              <w:jc w:val="both"/>
              <w:rPr>
                <w:rFonts w:ascii="Arial" w:eastAsia="Arial" w:hAnsi="Arial" w:cs="Arial"/>
                <w:color w:val="000000"/>
                <w:lang w:eastAsia="en-GB"/>
              </w:rPr>
            </w:pPr>
          </w:p>
          <w:p w14:paraId="33CC658E" w14:textId="5760CEB8" w:rsidR="00CE01E5" w:rsidRPr="0076463A" w:rsidRDefault="00CE01E5" w:rsidP="00CE01E5">
            <w:pPr>
              <w:spacing w:after="3" w:line="248" w:lineRule="auto"/>
              <w:jc w:val="both"/>
              <w:rPr>
                <w:rFonts w:ascii="Arial" w:eastAsia="Arial" w:hAnsi="Arial" w:cs="Arial"/>
                <w:color w:val="000000"/>
                <w:lang w:eastAsia="en-GB"/>
              </w:rPr>
            </w:pPr>
            <w:r>
              <w:rPr>
                <w:rFonts w:ascii="Arial" w:eastAsia="Arial" w:hAnsi="Arial" w:cs="Arial"/>
                <w:color w:val="000000"/>
                <w:lang w:eastAsia="en-GB"/>
              </w:rPr>
              <w:t xml:space="preserve">Opportunities </w:t>
            </w:r>
            <w:r w:rsidRPr="0076463A">
              <w:rPr>
                <w:rFonts w:ascii="Arial" w:eastAsia="Arial" w:hAnsi="Arial" w:cs="Arial"/>
                <w:color w:val="000000"/>
                <w:lang w:eastAsia="en-GB"/>
              </w:rPr>
              <w:t>to develop supervision skills through the supervision of junior members of staff and students</w:t>
            </w:r>
            <w:r>
              <w:rPr>
                <w:rFonts w:ascii="Arial" w:eastAsia="Arial" w:hAnsi="Arial" w:cs="Arial"/>
                <w:color w:val="000000"/>
                <w:lang w:eastAsia="en-GB"/>
              </w:rPr>
              <w:t xml:space="preserve"> will be provided</w:t>
            </w:r>
            <w:r w:rsidRPr="0076463A">
              <w:rPr>
                <w:rFonts w:ascii="Arial" w:eastAsia="Arial" w:hAnsi="Arial" w:cs="Arial"/>
                <w:color w:val="000000"/>
                <w:lang w:eastAsia="en-GB"/>
              </w:rPr>
              <w:t xml:space="preserve">. </w:t>
            </w:r>
            <w:r>
              <w:rPr>
                <w:rFonts w:ascii="Arial" w:eastAsia="Arial" w:hAnsi="Arial" w:cs="Arial"/>
                <w:color w:val="000000"/>
                <w:lang w:eastAsia="en-GB"/>
              </w:rPr>
              <w:t>The post holder will receive r</w:t>
            </w:r>
            <w:r w:rsidRPr="0076463A">
              <w:rPr>
                <w:rFonts w:ascii="Arial" w:eastAsia="Arial" w:hAnsi="Arial" w:cs="Arial"/>
                <w:color w:val="000000"/>
                <w:lang w:eastAsia="en-GB"/>
              </w:rPr>
              <w:t xml:space="preserve">egular managerial and clinical supervision and yearly appraisals.  </w:t>
            </w:r>
          </w:p>
          <w:p w14:paraId="0C28A4F9" w14:textId="77777777" w:rsidR="00BF67FE" w:rsidRPr="000D6A36" w:rsidRDefault="00BF67FE" w:rsidP="00261C0B">
            <w:pPr>
              <w:rPr>
                <w:rFonts w:ascii="Arial" w:hAnsi="Arial" w:cs="Arial"/>
              </w:rPr>
            </w:pPr>
          </w:p>
        </w:tc>
      </w:tr>
      <w:tr w:rsidR="00BF67FE" w14:paraId="717A6C35" w14:textId="77777777" w:rsidTr="00261C0B">
        <w:tc>
          <w:tcPr>
            <w:tcW w:w="9016" w:type="dxa"/>
            <w:shd w:val="clear" w:color="auto" w:fill="808080" w:themeFill="text1" w:themeFillTint="7F"/>
          </w:tcPr>
          <w:p w14:paraId="54B2FC00" w14:textId="77777777" w:rsidR="00BF67FE" w:rsidRPr="008171BA" w:rsidRDefault="00BF67FE" w:rsidP="00261C0B">
            <w:pPr>
              <w:rPr>
                <w:rFonts w:ascii="Arial" w:hAnsi="Arial" w:cs="Arial"/>
                <w:b/>
                <w:bCs/>
              </w:rPr>
            </w:pPr>
            <w:r w:rsidRPr="2584BFBB">
              <w:rPr>
                <w:rFonts w:ascii="Arial" w:hAnsi="Arial" w:cs="Arial"/>
                <w:b/>
                <w:bCs/>
                <w:color w:val="FFFFFF" w:themeColor="background1"/>
              </w:rPr>
              <w:t>Complexity</w:t>
            </w:r>
          </w:p>
        </w:tc>
      </w:tr>
      <w:tr w:rsidR="00BF67FE" w14:paraId="17E86677" w14:textId="77777777" w:rsidTr="00261C0B">
        <w:tc>
          <w:tcPr>
            <w:tcW w:w="9016" w:type="dxa"/>
          </w:tcPr>
          <w:p w14:paraId="490501EC" w14:textId="77777777" w:rsidR="00E14969" w:rsidRDefault="00E14969" w:rsidP="0036163C">
            <w:pPr>
              <w:spacing w:after="3" w:line="248" w:lineRule="auto"/>
              <w:jc w:val="both"/>
              <w:rPr>
                <w:rFonts w:ascii="Arial" w:eastAsia="Arial" w:hAnsi="Arial" w:cs="Arial"/>
                <w:color w:val="000000"/>
                <w:lang w:eastAsia="en-GB"/>
              </w:rPr>
            </w:pPr>
          </w:p>
          <w:p w14:paraId="7455EA3F" w14:textId="35FCC0CD" w:rsidR="00E14969" w:rsidRDefault="00E14969" w:rsidP="0036163C">
            <w:pPr>
              <w:spacing w:after="3" w:line="248" w:lineRule="auto"/>
              <w:jc w:val="both"/>
              <w:rPr>
                <w:rFonts w:ascii="Arial" w:eastAsia="Arial" w:hAnsi="Arial" w:cs="Arial"/>
                <w:color w:val="000000"/>
                <w:lang w:eastAsia="en-GB"/>
              </w:rPr>
            </w:pPr>
            <w:r>
              <w:rPr>
                <w:rFonts w:ascii="Arial" w:eastAsia="Arial" w:hAnsi="Arial" w:cs="Arial"/>
                <w:color w:val="000000"/>
                <w:lang w:eastAsia="en-GB"/>
              </w:rPr>
              <w:t>The post holder will hold specific expertise including:</w:t>
            </w:r>
          </w:p>
          <w:p w14:paraId="2CA98850" w14:textId="77777777" w:rsidR="00E14969" w:rsidRDefault="00E14969" w:rsidP="0036163C">
            <w:pPr>
              <w:spacing w:after="3" w:line="248" w:lineRule="auto"/>
              <w:jc w:val="both"/>
              <w:rPr>
                <w:rFonts w:ascii="Arial" w:eastAsia="Arial" w:hAnsi="Arial" w:cs="Arial"/>
                <w:color w:val="000000"/>
                <w:lang w:eastAsia="en-GB"/>
              </w:rPr>
            </w:pPr>
          </w:p>
          <w:p w14:paraId="50ABCD12" w14:textId="158B625E" w:rsidR="00E14969" w:rsidRDefault="00E14969" w:rsidP="00E14969">
            <w:pPr>
              <w:pStyle w:val="ListParagraph"/>
              <w:numPr>
                <w:ilvl w:val="0"/>
                <w:numId w:val="21"/>
              </w:numPr>
              <w:spacing w:after="3" w:line="248" w:lineRule="auto"/>
              <w:jc w:val="both"/>
              <w:rPr>
                <w:rFonts w:ascii="Arial" w:eastAsia="Arial" w:hAnsi="Arial" w:cs="Arial"/>
                <w:color w:val="000000"/>
                <w:lang w:eastAsia="en-GB"/>
              </w:rPr>
            </w:pPr>
            <w:r>
              <w:rPr>
                <w:rFonts w:ascii="Arial" w:eastAsia="Arial" w:hAnsi="Arial" w:cs="Arial"/>
                <w:color w:val="000000"/>
                <w:lang w:eastAsia="en-GB"/>
              </w:rPr>
              <w:t>Analyses of complex intelligence from a wide range of sources</w:t>
            </w:r>
          </w:p>
          <w:p w14:paraId="61AA32D1" w14:textId="07AE8E91" w:rsidR="00E14969" w:rsidRDefault="00E14969" w:rsidP="00E14969">
            <w:pPr>
              <w:pStyle w:val="ListParagraph"/>
              <w:numPr>
                <w:ilvl w:val="0"/>
                <w:numId w:val="21"/>
              </w:numPr>
              <w:spacing w:after="3" w:line="248" w:lineRule="auto"/>
              <w:jc w:val="both"/>
              <w:rPr>
                <w:rFonts w:ascii="Arial" w:eastAsia="Arial" w:hAnsi="Arial" w:cs="Arial"/>
                <w:color w:val="000000"/>
                <w:lang w:eastAsia="en-GB"/>
              </w:rPr>
            </w:pPr>
            <w:r>
              <w:rPr>
                <w:rFonts w:ascii="Arial" w:eastAsia="Arial" w:hAnsi="Arial" w:cs="Arial"/>
                <w:color w:val="000000"/>
                <w:lang w:eastAsia="en-GB"/>
              </w:rPr>
              <w:t>Provide children, young people, carers and families with advice and experience to influence, negotiate and support the mental health and wellbeing of care experienced children and young people.</w:t>
            </w:r>
          </w:p>
          <w:p w14:paraId="6A1FD11B" w14:textId="723D1C4A" w:rsidR="00E14969" w:rsidRDefault="00E14969" w:rsidP="00E14969">
            <w:pPr>
              <w:pStyle w:val="ListParagraph"/>
              <w:numPr>
                <w:ilvl w:val="0"/>
                <w:numId w:val="21"/>
              </w:numPr>
              <w:spacing w:after="3" w:line="248" w:lineRule="auto"/>
              <w:jc w:val="both"/>
              <w:rPr>
                <w:rFonts w:ascii="Arial" w:eastAsia="Arial" w:hAnsi="Arial" w:cs="Arial"/>
                <w:color w:val="000000"/>
                <w:lang w:eastAsia="en-GB"/>
              </w:rPr>
            </w:pPr>
            <w:r>
              <w:rPr>
                <w:rFonts w:ascii="Arial" w:eastAsia="Arial" w:hAnsi="Arial" w:cs="Arial"/>
                <w:color w:val="000000"/>
                <w:lang w:eastAsia="en-GB"/>
              </w:rPr>
              <w:t xml:space="preserve">Develop creative and innovative actions and plans </w:t>
            </w:r>
          </w:p>
          <w:p w14:paraId="787FAA80" w14:textId="25D362DB" w:rsidR="00E14969" w:rsidRPr="00E14969" w:rsidRDefault="00E14969" w:rsidP="00E14969">
            <w:pPr>
              <w:pStyle w:val="ListParagraph"/>
              <w:numPr>
                <w:ilvl w:val="0"/>
                <w:numId w:val="21"/>
              </w:numPr>
              <w:spacing w:after="3" w:line="248" w:lineRule="auto"/>
              <w:jc w:val="both"/>
              <w:rPr>
                <w:rFonts w:ascii="Arial" w:eastAsia="Arial" w:hAnsi="Arial" w:cs="Arial"/>
                <w:color w:val="000000"/>
                <w:lang w:eastAsia="en-GB"/>
              </w:rPr>
            </w:pPr>
            <w:r>
              <w:rPr>
                <w:rFonts w:ascii="Arial" w:eastAsia="Arial" w:hAnsi="Arial" w:cs="Arial"/>
                <w:color w:val="000000"/>
                <w:lang w:eastAsia="en-GB"/>
              </w:rPr>
              <w:t xml:space="preserve">Being perceptive to organisational agendas and challenges and being accountable to two organisations. </w:t>
            </w:r>
          </w:p>
          <w:p w14:paraId="6895A76B" w14:textId="77777777" w:rsidR="00E14969" w:rsidRDefault="00E14969" w:rsidP="0036163C">
            <w:pPr>
              <w:spacing w:after="3" w:line="248" w:lineRule="auto"/>
              <w:jc w:val="both"/>
              <w:rPr>
                <w:rFonts w:ascii="Arial" w:eastAsia="Arial" w:hAnsi="Arial" w:cs="Arial"/>
                <w:color w:val="000000"/>
                <w:lang w:eastAsia="en-GB"/>
              </w:rPr>
            </w:pPr>
          </w:p>
          <w:p w14:paraId="78DFB2A2" w14:textId="60278E94" w:rsidR="0036163C" w:rsidRPr="0076463A" w:rsidRDefault="0036163C" w:rsidP="0036163C">
            <w:pPr>
              <w:spacing w:after="3" w:line="248" w:lineRule="auto"/>
              <w:jc w:val="both"/>
              <w:rPr>
                <w:rFonts w:ascii="Arial" w:eastAsia="Arial" w:hAnsi="Arial" w:cs="Arial"/>
                <w:color w:val="000000"/>
                <w:lang w:eastAsia="en-GB"/>
              </w:rPr>
            </w:pPr>
            <w:r>
              <w:rPr>
                <w:rFonts w:ascii="Arial" w:eastAsia="Arial" w:hAnsi="Arial" w:cs="Arial"/>
                <w:color w:val="000000"/>
                <w:lang w:eastAsia="en-GB"/>
              </w:rPr>
              <w:t>The role</w:t>
            </w:r>
            <w:r w:rsidRPr="0076463A">
              <w:rPr>
                <w:rFonts w:ascii="Arial" w:eastAsia="Arial" w:hAnsi="Arial" w:cs="Arial"/>
                <w:color w:val="000000"/>
                <w:lang w:eastAsia="en-GB"/>
              </w:rPr>
              <w:t xml:space="preserve"> will support both professionals and young people in accessing relevant internal and external services to promote </w:t>
            </w:r>
            <w:proofErr w:type="spellStart"/>
            <w:r w:rsidRPr="0076463A">
              <w:rPr>
                <w:rFonts w:ascii="Arial" w:eastAsia="Arial" w:hAnsi="Arial" w:cs="Arial"/>
                <w:color w:val="000000"/>
                <w:lang w:eastAsia="en-GB"/>
              </w:rPr>
              <w:t>self help</w:t>
            </w:r>
            <w:proofErr w:type="spellEnd"/>
            <w:r w:rsidRPr="0076463A">
              <w:rPr>
                <w:rFonts w:ascii="Arial" w:eastAsia="Arial" w:hAnsi="Arial" w:cs="Arial"/>
                <w:color w:val="000000"/>
                <w:lang w:eastAsia="en-GB"/>
              </w:rPr>
              <w:t xml:space="preserve"> where this is deemed to be appropriate</w:t>
            </w:r>
          </w:p>
          <w:p w14:paraId="00960FCA" w14:textId="77777777" w:rsidR="00BF67FE" w:rsidRPr="000D6A36" w:rsidRDefault="00BF67FE" w:rsidP="00261C0B">
            <w:pPr>
              <w:rPr>
                <w:rFonts w:ascii="Arial" w:hAnsi="Arial" w:cs="Arial"/>
              </w:rPr>
            </w:pPr>
          </w:p>
        </w:tc>
      </w:tr>
      <w:tr w:rsidR="00BF67FE" w14:paraId="7448EBFB" w14:textId="77777777" w:rsidTr="00261C0B">
        <w:tc>
          <w:tcPr>
            <w:tcW w:w="9016" w:type="dxa"/>
            <w:shd w:val="clear" w:color="auto" w:fill="808080" w:themeFill="text1" w:themeFillTint="7F"/>
          </w:tcPr>
          <w:p w14:paraId="49AFB1E8" w14:textId="77777777" w:rsidR="00BF67FE" w:rsidRPr="004E5243" w:rsidRDefault="00BF67FE" w:rsidP="00261C0B">
            <w:pPr>
              <w:rPr>
                <w:rFonts w:ascii="Arial" w:hAnsi="Arial" w:cs="Arial"/>
                <w:b/>
                <w:bCs/>
                <w:color w:val="FFFFFF" w:themeColor="background1"/>
              </w:rPr>
            </w:pPr>
            <w:r w:rsidRPr="2584BFBB">
              <w:rPr>
                <w:rFonts w:ascii="Arial" w:hAnsi="Arial" w:cs="Arial"/>
                <w:b/>
                <w:bCs/>
                <w:color w:val="FFFFFF" w:themeColor="background1"/>
              </w:rPr>
              <w:t>Resources</w:t>
            </w:r>
          </w:p>
        </w:tc>
      </w:tr>
      <w:tr w:rsidR="00BF67FE" w14:paraId="73F73CE4" w14:textId="77777777" w:rsidTr="00261C0B">
        <w:tc>
          <w:tcPr>
            <w:tcW w:w="9016" w:type="dxa"/>
          </w:tcPr>
          <w:p w14:paraId="6D7AE577" w14:textId="56B536E0" w:rsidR="00BF67FE" w:rsidRDefault="00CE01E5" w:rsidP="00FC2542">
            <w:pPr>
              <w:spacing w:after="3" w:line="248" w:lineRule="auto"/>
              <w:jc w:val="both"/>
              <w:rPr>
                <w:rFonts w:ascii="Arial" w:eastAsia="Arial" w:hAnsi="Arial" w:cs="Arial"/>
                <w:color w:val="000000"/>
                <w:lang w:eastAsia="en-GB"/>
              </w:rPr>
            </w:pPr>
            <w:r w:rsidRPr="0076463A">
              <w:rPr>
                <w:rFonts w:ascii="Arial" w:eastAsia="Arial" w:hAnsi="Arial" w:cs="Arial"/>
                <w:color w:val="000000"/>
                <w:lang w:eastAsia="en-GB"/>
              </w:rPr>
              <w:t xml:space="preserve">You will be fully supported by a multidisciplinary team including psychiatry, psychology, family therapy, occupational therapy </w:t>
            </w:r>
            <w:r w:rsidR="00D32544">
              <w:rPr>
                <w:rFonts w:ascii="Arial" w:eastAsia="Arial" w:hAnsi="Arial" w:cs="Arial"/>
                <w:color w:val="000000"/>
                <w:lang w:eastAsia="en-GB"/>
              </w:rPr>
              <w:t xml:space="preserve">and social work </w:t>
            </w:r>
            <w:r w:rsidRPr="0076463A">
              <w:rPr>
                <w:rFonts w:ascii="Arial" w:eastAsia="Arial" w:hAnsi="Arial" w:cs="Arial"/>
                <w:color w:val="000000"/>
                <w:lang w:eastAsia="en-GB"/>
              </w:rPr>
              <w:t xml:space="preserve">to help with clinical decision making and establishing further needs which may be best met within a different discipline.  </w:t>
            </w:r>
          </w:p>
          <w:p w14:paraId="17F9F36E" w14:textId="77777777" w:rsidR="00FC2542" w:rsidRDefault="00FC2542" w:rsidP="00FC2542">
            <w:pPr>
              <w:spacing w:after="3" w:line="248" w:lineRule="auto"/>
              <w:jc w:val="both"/>
              <w:rPr>
                <w:rFonts w:ascii="Arial" w:hAnsi="Arial" w:cs="Arial"/>
              </w:rPr>
            </w:pPr>
          </w:p>
          <w:p w14:paraId="4E7CEB0C" w14:textId="08394432" w:rsidR="00FC2542" w:rsidRPr="00FC2542" w:rsidRDefault="00FC2542" w:rsidP="00FC2542">
            <w:pPr>
              <w:spacing w:after="3" w:line="248" w:lineRule="auto"/>
              <w:jc w:val="both"/>
              <w:rPr>
                <w:rFonts w:ascii="Arial" w:hAnsi="Arial" w:cs="Arial"/>
              </w:rPr>
            </w:pPr>
            <w:r w:rsidRPr="00FC2542">
              <w:rPr>
                <w:rFonts w:ascii="Arial" w:hAnsi="Arial" w:cs="Arial"/>
              </w:rPr>
              <w:lastRenderedPageBreak/>
              <w:t xml:space="preserve">Responsibility for processing 'Personal Sensitive Information' as described in the Data Protection Act principle 1 schedule 2 &amp; 3, or 'Commercially Sensitive Information' </w:t>
            </w:r>
          </w:p>
          <w:p w14:paraId="2C91E47C" w14:textId="1C9149C6" w:rsidR="00FC2542" w:rsidRPr="000D6A36" w:rsidRDefault="00FC2542" w:rsidP="00FC2542">
            <w:pPr>
              <w:spacing w:after="3" w:line="248" w:lineRule="auto"/>
              <w:jc w:val="both"/>
              <w:rPr>
                <w:rFonts w:ascii="Arial" w:hAnsi="Arial" w:cs="Arial"/>
              </w:rPr>
            </w:pPr>
          </w:p>
        </w:tc>
      </w:tr>
      <w:tr w:rsidR="00BF67FE" w14:paraId="4FB59100" w14:textId="77777777" w:rsidTr="00261C0B">
        <w:tc>
          <w:tcPr>
            <w:tcW w:w="9016" w:type="dxa"/>
            <w:shd w:val="clear" w:color="auto" w:fill="808080" w:themeFill="text1" w:themeFillTint="7F"/>
          </w:tcPr>
          <w:p w14:paraId="6EE7DA7B" w14:textId="77777777" w:rsidR="00BF67FE" w:rsidRPr="004E5243" w:rsidRDefault="00BF67FE" w:rsidP="00261C0B">
            <w:pPr>
              <w:rPr>
                <w:rFonts w:ascii="Arial" w:hAnsi="Arial" w:cs="Arial"/>
                <w:b/>
                <w:bCs/>
                <w:color w:val="FFFFFF" w:themeColor="background1"/>
              </w:rPr>
            </w:pPr>
            <w:r w:rsidRPr="2584BFBB">
              <w:rPr>
                <w:rFonts w:ascii="Arial" w:hAnsi="Arial" w:cs="Arial"/>
                <w:b/>
                <w:bCs/>
                <w:color w:val="FFFFFF" w:themeColor="background1"/>
              </w:rPr>
              <w:lastRenderedPageBreak/>
              <w:t>Impact</w:t>
            </w:r>
          </w:p>
        </w:tc>
      </w:tr>
      <w:tr w:rsidR="00BF67FE" w14:paraId="2947A528" w14:textId="77777777" w:rsidTr="00261C0B">
        <w:tc>
          <w:tcPr>
            <w:tcW w:w="9016" w:type="dxa"/>
          </w:tcPr>
          <w:p w14:paraId="079082CC" w14:textId="77777777" w:rsidR="00BF67FE" w:rsidRDefault="00BF67FE" w:rsidP="00261C0B">
            <w:pPr>
              <w:rPr>
                <w:rFonts w:ascii="Arial" w:hAnsi="Arial" w:cs="Arial"/>
              </w:rPr>
            </w:pPr>
          </w:p>
          <w:p w14:paraId="38B813C2" w14:textId="77777777" w:rsidR="008A1A7B" w:rsidRDefault="008A1A7B" w:rsidP="008A1A7B">
            <w:pPr>
              <w:rPr>
                <w:rFonts w:ascii="Arial" w:hAnsi="Arial" w:cs="Arial"/>
              </w:rPr>
            </w:pPr>
            <w:r>
              <w:rPr>
                <w:rFonts w:ascii="Arial" w:hAnsi="Arial" w:cs="Arial"/>
              </w:rPr>
              <w:t xml:space="preserve">The role promotes the Health and Local Authorities joint responsibility towards promoting the health and wellbeing of children who are looked after. </w:t>
            </w:r>
          </w:p>
          <w:p w14:paraId="2C25FEF8" w14:textId="77777777" w:rsidR="008A1A7B" w:rsidRDefault="008A1A7B" w:rsidP="008A1A7B">
            <w:pPr>
              <w:rPr>
                <w:rFonts w:ascii="Arial" w:hAnsi="Arial" w:cs="Arial"/>
              </w:rPr>
            </w:pPr>
          </w:p>
          <w:p w14:paraId="67D99B06" w14:textId="77777777" w:rsidR="008A1A7B" w:rsidRDefault="008A1A7B" w:rsidP="008A1A7B">
            <w:pPr>
              <w:rPr>
                <w:rFonts w:ascii="Arial" w:hAnsi="Arial" w:cs="Arial"/>
              </w:rPr>
            </w:pPr>
            <w:r>
              <w:rPr>
                <w:rFonts w:ascii="Arial" w:hAnsi="Arial" w:cs="Arial"/>
              </w:rPr>
              <w:t xml:space="preserve">The role supports the safeguarding of children and young people. The role will support other officers within the Local Authority to deliver their services and </w:t>
            </w:r>
            <w:proofErr w:type="spellStart"/>
            <w:r>
              <w:rPr>
                <w:rFonts w:ascii="Arial" w:hAnsi="Arial" w:cs="Arial"/>
              </w:rPr>
              <w:t>fuilfil</w:t>
            </w:r>
            <w:proofErr w:type="spellEnd"/>
            <w:r>
              <w:rPr>
                <w:rFonts w:ascii="Arial" w:hAnsi="Arial" w:cs="Arial"/>
              </w:rPr>
              <w:t xml:space="preserve"> their statutory duties as per the Children’s Act 1989.</w:t>
            </w:r>
          </w:p>
          <w:p w14:paraId="038891A2" w14:textId="15F78FA6" w:rsidR="008A1A7B" w:rsidRPr="000D6A36" w:rsidRDefault="008A1A7B" w:rsidP="008A1A7B">
            <w:pPr>
              <w:rPr>
                <w:rFonts w:ascii="Arial" w:hAnsi="Arial" w:cs="Arial"/>
              </w:rPr>
            </w:pPr>
          </w:p>
        </w:tc>
      </w:tr>
      <w:tr w:rsidR="00BF67FE" w14:paraId="2351F300" w14:textId="77777777" w:rsidTr="00261C0B">
        <w:trPr>
          <w:trHeight w:val="194"/>
        </w:trPr>
        <w:tc>
          <w:tcPr>
            <w:tcW w:w="9016" w:type="dxa"/>
            <w:shd w:val="clear" w:color="auto" w:fill="808080" w:themeFill="text1" w:themeFillTint="7F"/>
          </w:tcPr>
          <w:p w14:paraId="3C97B6F0" w14:textId="77777777" w:rsidR="00BF67FE" w:rsidRPr="004E5243" w:rsidRDefault="00BF67FE" w:rsidP="00261C0B">
            <w:pPr>
              <w:rPr>
                <w:rFonts w:ascii="Arial" w:hAnsi="Arial" w:cs="Arial"/>
                <w:b/>
                <w:bCs/>
                <w:color w:val="FFFFFF" w:themeColor="background1"/>
              </w:rPr>
            </w:pPr>
            <w:r w:rsidRPr="2584BFBB">
              <w:rPr>
                <w:rFonts w:ascii="Arial" w:hAnsi="Arial" w:cs="Arial"/>
                <w:b/>
                <w:bCs/>
                <w:color w:val="FFFFFF" w:themeColor="background1"/>
              </w:rPr>
              <w:t>Physical Demands</w:t>
            </w:r>
          </w:p>
        </w:tc>
      </w:tr>
      <w:tr w:rsidR="00BF67FE" w14:paraId="5C6E5093" w14:textId="77777777" w:rsidTr="00261C0B">
        <w:tc>
          <w:tcPr>
            <w:tcW w:w="9016" w:type="dxa"/>
          </w:tcPr>
          <w:p w14:paraId="5B88E908" w14:textId="77777777" w:rsidR="00D37363" w:rsidRDefault="00D37363" w:rsidP="00D37363">
            <w:pPr>
              <w:spacing w:after="1" w:line="239" w:lineRule="auto"/>
              <w:ind w:right="141"/>
              <w:rPr>
                <w:rFonts w:ascii="Arial" w:eastAsia="Arial" w:hAnsi="Arial" w:cs="Arial"/>
                <w:color w:val="000000"/>
                <w:lang w:eastAsia="en-GB"/>
              </w:rPr>
            </w:pPr>
          </w:p>
          <w:p w14:paraId="75528499" w14:textId="36C26AD3" w:rsidR="00D37363" w:rsidRPr="00D37363" w:rsidRDefault="00D37363" w:rsidP="00D37363">
            <w:pPr>
              <w:spacing w:after="1" w:line="239" w:lineRule="auto"/>
              <w:ind w:right="141"/>
              <w:rPr>
                <w:rFonts w:ascii="Arial" w:eastAsia="Arial" w:hAnsi="Arial" w:cs="Arial"/>
                <w:color w:val="000000"/>
                <w:lang w:eastAsia="en-GB"/>
              </w:rPr>
            </w:pPr>
            <w:r w:rsidRPr="00D37363">
              <w:rPr>
                <w:rFonts w:ascii="Arial" w:eastAsia="Arial" w:hAnsi="Arial" w:cs="Arial"/>
                <w:color w:val="000000"/>
                <w:lang w:eastAsia="en-GB"/>
              </w:rPr>
              <w:t xml:space="preserve">The post holder will be expected on a daily basis to implement highly developed physical skills pertinent to the area of specialism, for example, manual handling, de-escalation skills and driving. </w:t>
            </w:r>
          </w:p>
          <w:p w14:paraId="0F769994" w14:textId="77777777" w:rsidR="00D37363" w:rsidRDefault="00D37363" w:rsidP="00D37363">
            <w:pPr>
              <w:spacing w:after="3" w:line="248" w:lineRule="auto"/>
              <w:ind w:right="141"/>
              <w:rPr>
                <w:rFonts w:ascii="Arial" w:eastAsia="Arial" w:hAnsi="Arial" w:cs="Arial"/>
                <w:color w:val="000000"/>
                <w:lang w:eastAsia="en-GB"/>
              </w:rPr>
            </w:pPr>
          </w:p>
          <w:p w14:paraId="79B5E4C7" w14:textId="7D8745C9" w:rsidR="00D37363" w:rsidRPr="00D37363" w:rsidRDefault="00D37363" w:rsidP="00D37363">
            <w:pPr>
              <w:spacing w:after="3" w:line="248" w:lineRule="auto"/>
              <w:ind w:right="141"/>
              <w:rPr>
                <w:rFonts w:ascii="Arial" w:eastAsia="Arial" w:hAnsi="Arial" w:cs="Arial"/>
                <w:color w:val="000000"/>
                <w:lang w:eastAsia="en-GB"/>
              </w:rPr>
            </w:pPr>
            <w:r w:rsidRPr="00D37363">
              <w:rPr>
                <w:rFonts w:ascii="Arial" w:eastAsia="Arial" w:hAnsi="Arial" w:cs="Arial"/>
                <w:color w:val="000000"/>
                <w:lang w:eastAsia="en-GB"/>
              </w:rPr>
              <w:t xml:space="preserve">Standard keyboard skills required for inputting data onto </w:t>
            </w:r>
            <w:proofErr w:type="spellStart"/>
            <w:r w:rsidRPr="00D37363">
              <w:rPr>
                <w:rFonts w:ascii="Arial" w:eastAsia="Arial" w:hAnsi="Arial" w:cs="Arial"/>
                <w:color w:val="000000"/>
                <w:lang w:eastAsia="en-GB"/>
              </w:rPr>
              <w:t>RiO</w:t>
            </w:r>
            <w:proofErr w:type="spellEnd"/>
            <w:r>
              <w:rPr>
                <w:rFonts w:ascii="Arial" w:eastAsia="Arial" w:hAnsi="Arial" w:cs="Arial"/>
                <w:color w:val="000000"/>
                <w:lang w:eastAsia="en-GB"/>
              </w:rPr>
              <w:t xml:space="preserve"> and Local Authority Data Systems</w:t>
            </w:r>
            <w:r w:rsidRPr="00D37363">
              <w:rPr>
                <w:rFonts w:ascii="Arial" w:eastAsia="Arial" w:hAnsi="Arial" w:cs="Arial"/>
                <w:color w:val="000000"/>
                <w:lang w:eastAsia="en-GB"/>
              </w:rPr>
              <w:t xml:space="preserve">. </w:t>
            </w:r>
          </w:p>
          <w:p w14:paraId="19E40A5D" w14:textId="77777777" w:rsidR="00BF67FE" w:rsidRPr="000D6A36" w:rsidRDefault="00BF67FE" w:rsidP="00261C0B">
            <w:pPr>
              <w:rPr>
                <w:rFonts w:ascii="Arial" w:hAnsi="Arial" w:cs="Arial"/>
              </w:rPr>
            </w:pPr>
          </w:p>
        </w:tc>
      </w:tr>
      <w:tr w:rsidR="00BF67FE" w14:paraId="5910DAF8" w14:textId="77777777" w:rsidTr="00261C0B">
        <w:tc>
          <w:tcPr>
            <w:tcW w:w="9016" w:type="dxa"/>
            <w:shd w:val="clear" w:color="auto" w:fill="808080" w:themeFill="text1" w:themeFillTint="7F"/>
          </w:tcPr>
          <w:p w14:paraId="0F15F97D" w14:textId="77777777" w:rsidR="00BF67FE" w:rsidRPr="004E5243" w:rsidRDefault="00BF67FE" w:rsidP="00261C0B">
            <w:pPr>
              <w:rPr>
                <w:rFonts w:ascii="Arial" w:hAnsi="Arial" w:cs="Arial"/>
                <w:b/>
                <w:bCs/>
                <w:color w:val="FFFFFF" w:themeColor="background1"/>
              </w:rPr>
            </w:pPr>
            <w:r w:rsidRPr="2584BFBB">
              <w:rPr>
                <w:rFonts w:ascii="Arial" w:hAnsi="Arial" w:cs="Arial"/>
                <w:b/>
                <w:bCs/>
                <w:color w:val="FFFFFF" w:themeColor="background1"/>
              </w:rPr>
              <w:t>Working Environment</w:t>
            </w:r>
          </w:p>
        </w:tc>
      </w:tr>
      <w:tr w:rsidR="00BF67FE" w14:paraId="6EF7D81D" w14:textId="77777777" w:rsidTr="00261C0B">
        <w:tc>
          <w:tcPr>
            <w:tcW w:w="9016" w:type="dxa"/>
          </w:tcPr>
          <w:p w14:paraId="4AA42328" w14:textId="77777777" w:rsidR="008A1A7B" w:rsidRDefault="008A1A7B" w:rsidP="00261C0B">
            <w:pPr>
              <w:rPr>
                <w:rFonts w:ascii="Arial" w:hAnsi="Arial" w:cs="Arial"/>
              </w:rPr>
            </w:pPr>
            <w:r w:rsidRPr="008A1A7B">
              <w:rPr>
                <w:rFonts w:ascii="Arial" w:hAnsi="Arial" w:cs="Arial"/>
              </w:rPr>
              <w:t xml:space="preserve">Location the post holder will be based in the Children in Care Team at Darby House. The role is expected to be office and community based.  </w:t>
            </w:r>
          </w:p>
          <w:p w14:paraId="76AD3C86" w14:textId="198FA042" w:rsidR="008A1A7B" w:rsidRPr="000D6A36" w:rsidRDefault="008A1A7B" w:rsidP="00261C0B">
            <w:pPr>
              <w:rPr>
                <w:rFonts w:ascii="Arial" w:hAnsi="Arial" w:cs="Arial"/>
              </w:rPr>
            </w:pPr>
          </w:p>
        </w:tc>
      </w:tr>
      <w:tr w:rsidR="00BF67FE" w14:paraId="43F052EE" w14:textId="77777777" w:rsidTr="00261C0B">
        <w:tc>
          <w:tcPr>
            <w:tcW w:w="9016" w:type="dxa"/>
            <w:shd w:val="clear" w:color="auto" w:fill="808080" w:themeFill="text1" w:themeFillTint="7F"/>
          </w:tcPr>
          <w:p w14:paraId="352ABF0E" w14:textId="77777777" w:rsidR="00BF67FE" w:rsidRPr="000745CA" w:rsidRDefault="00BF67FE" w:rsidP="00261C0B">
            <w:pPr>
              <w:rPr>
                <w:rFonts w:ascii="Arial" w:hAnsi="Arial" w:cs="Arial"/>
                <w:b/>
                <w:bCs/>
                <w:color w:val="FFFFFF" w:themeColor="background1"/>
              </w:rPr>
            </w:pPr>
            <w:r w:rsidRPr="2584BFBB">
              <w:rPr>
                <w:rFonts w:ascii="Arial" w:hAnsi="Arial" w:cs="Arial"/>
                <w:b/>
                <w:bCs/>
                <w:color w:val="FFFFFF" w:themeColor="background1"/>
              </w:rPr>
              <w:t xml:space="preserve">Emotional Context </w:t>
            </w:r>
          </w:p>
        </w:tc>
      </w:tr>
      <w:tr w:rsidR="00BF67FE" w14:paraId="1ECA7155" w14:textId="77777777" w:rsidTr="00261C0B">
        <w:tc>
          <w:tcPr>
            <w:tcW w:w="9016" w:type="dxa"/>
          </w:tcPr>
          <w:p w14:paraId="26241300" w14:textId="5CF8A012" w:rsidR="00D37363" w:rsidRDefault="00D37363" w:rsidP="00D37363">
            <w:pPr>
              <w:spacing w:after="1" w:line="239" w:lineRule="auto"/>
              <w:ind w:right="215"/>
              <w:rPr>
                <w:rFonts w:ascii="Arial" w:eastAsia="Arial" w:hAnsi="Arial" w:cs="Arial"/>
                <w:color w:val="000000"/>
                <w:lang w:eastAsia="en-GB"/>
              </w:rPr>
            </w:pPr>
            <w:r w:rsidRPr="00D37363">
              <w:rPr>
                <w:rFonts w:ascii="Arial" w:eastAsia="Arial" w:hAnsi="Arial" w:cs="Arial"/>
                <w:color w:val="000000"/>
                <w:lang w:eastAsia="en-GB"/>
              </w:rPr>
              <w:t xml:space="preserve">The nature of the client group is such that the post holder will be required to concentrate when assessing / implementing plans of care and will need to be able to address interruptions from other patients / staff as necessary.  </w:t>
            </w:r>
          </w:p>
          <w:p w14:paraId="2EB33652" w14:textId="77777777" w:rsidR="00D37363" w:rsidRPr="00D37363" w:rsidRDefault="00D37363" w:rsidP="00D37363">
            <w:pPr>
              <w:spacing w:after="1" w:line="239" w:lineRule="auto"/>
              <w:ind w:right="215"/>
              <w:rPr>
                <w:rFonts w:ascii="Arial" w:eastAsia="Arial" w:hAnsi="Arial" w:cs="Arial"/>
                <w:color w:val="000000"/>
                <w:lang w:eastAsia="en-GB"/>
              </w:rPr>
            </w:pPr>
          </w:p>
          <w:p w14:paraId="50F9B646" w14:textId="77777777" w:rsidR="00D37363" w:rsidRPr="00D37363" w:rsidRDefault="00D37363" w:rsidP="00D37363">
            <w:pPr>
              <w:spacing w:after="3" w:line="248" w:lineRule="auto"/>
              <w:ind w:right="215"/>
              <w:rPr>
                <w:rFonts w:ascii="Arial" w:eastAsia="Arial" w:hAnsi="Arial" w:cs="Arial"/>
                <w:color w:val="000000"/>
                <w:lang w:eastAsia="en-GB"/>
              </w:rPr>
            </w:pPr>
            <w:r w:rsidRPr="00D37363">
              <w:rPr>
                <w:rFonts w:ascii="Arial" w:eastAsia="Arial" w:hAnsi="Arial" w:cs="Arial"/>
                <w:color w:val="000000"/>
                <w:lang w:eastAsia="en-GB"/>
              </w:rPr>
              <w:t xml:space="preserve">The post holder will be frequently exposed to emotional or distressing circumstances.  </w:t>
            </w:r>
          </w:p>
          <w:p w14:paraId="3B7B897A" w14:textId="77777777" w:rsidR="00D37363" w:rsidRDefault="00D37363" w:rsidP="00D37363">
            <w:pPr>
              <w:spacing w:after="3" w:line="248" w:lineRule="auto"/>
              <w:ind w:right="215"/>
              <w:rPr>
                <w:rFonts w:ascii="Arial" w:eastAsia="Arial" w:hAnsi="Arial" w:cs="Arial"/>
                <w:color w:val="000000"/>
                <w:lang w:eastAsia="en-GB"/>
              </w:rPr>
            </w:pPr>
          </w:p>
          <w:p w14:paraId="16D27C04" w14:textId="5623EE58" w:rsidR="00D37363" w:rsidRPr="00D37363" w:rsidRDefault="00D37363" w:rsidP="00D37363">
            <w:pPr>
              <w:spacing w:after="3" w:line="248" w:lineRule="auto"/>
              <w:ind w:right="215"/>
              <w:rPr>
                <w:rFonts w:ascii="Arial" w:eastAsia="Arial" w:hAnsi="Arial" w:cs="Arial"/>
                <w:color w:val="000000"/>
                <w:lang w:eastAsia="en-GB"/>
              </w:rPr>
            </w:pPr>
            <w:r w:rsidRPr="00D37363">
              <w:rPr>
                <w:rFonts w:ascii="Arial" w:eastAsia="Arial" w:hAnsi="Arial" w:cs="Arial"/>
                <w:color w:val="000000"/>
                <w:lang w:eastAsia="en-GB"/>
              </w:rPr>
              <w:t xml:space="preserve">The post holder will frequently be exposed to potential incidents of physical and non-physical assault. </w:t>
            </w:r>
          </w:p>
          <w:p w14:paraId="75AA3BF1" w14:textId="77777777" w:rsidR="00BF67FE" w:rsidRPr="000D6A36" w:rsidRDefault="00BF67FE" w:rsidP="00261C0B">
            <w:pPr>
              <w:rPr>
                <w:rFonts w:ascii="Arial" w:hAnsi="Arial" w:cs="Arial"/>
              </w:rPr>
            </w:pPr>
          </w:p>
        </w:tc>
      </w:tr>
      <w:tr w:rsidR="00BF67FE" w14:paraId="2D1E094C" w14:textId="77777777" w:rsidTr="00261C0B">
        <w:tc>
          <w:tcPr>
            <w:tcW w:w="9016" w:type="dxa"/>
            <w:shd w:val="clear" w:color="auto" w:fill="808080" w:themeFill="text1" w:themeFillTint="7F"/>
          </w:tcPr>
          <w:p w14:paraId="576A8931" w14:textId="77777777" w:rsidR="00BF67FE" w:rsidRPr="004E5243" w:rsidRDefault="00BF67FE" w:rsidP="00261C0B">
            <w:pPr>
              <w:rPr>
                <w:rFonts w:ascii="Arial" w:hAnsi="Arial" w:cs="Arial"/>
                <w:b/>
                <w:bCs/>
                <w:color w:val="FFFFFF" w:themeColor="background1"/>
              </w:rPr>
            </w:pPr>
            <w:r w:rsidRPr="2584BFBB">
              <w:rPr>
                <w:rFonts w:ascii="Arial" w:hAnsi="Arial" w:cs="Arial"/>
                <w:b/>
                <w:bCs/>
                <w:color w:val="FFFFFF" w:themeColor="background1"/>
              </w:rPr>
              <w:t>Other</w:t>
            </w:r>
          </w:p>
        </w:tc>
      </w:tr>
      <w:tr w:rsidR="00BF67FE" w14:paraId="7205C551" w14:textId="77777777" w:rsidTr="00261C0B">
        <w:tc>
          <w:tcPr>
            <w:tcW w:w="9016" w:type="dxa"/>
          </w:tcPr>
          <w:p w14:paraId="7457830C" w14:textId="77777777" w:rsidR="00BF67FE" w:rsidRPr="00F15157" w:rsidRDefault="00BF67FE" w:rsidP="00261C0B">
            <w:pPr>
              <w:rPr>
                <w:rFonts w:ascii="Arial" w:hAnsi="Arial" w:cs="Arial"/>
              </w:rPr>
            </w:pPr>
            <w:r w:rsidRPr="2584BFBB">
              <w:rPr>
                <w:rFonts w:ascii="Arial" w:hAnsi="Arial" w:cs="Arial"/>
              </w:rPr>
              <w:t xml:space="preserve">The postholder will be expected carry out any other duties as are within the scope, spirit and purpose of the job, commensurate with the grade. </w:t>
            </w:r>
          </w:p>
          <w:p w14:paraId="5C4B466A" w14:textId="77777777" w:rsidR="00BF67FE" w:rsidRPr="00F15157" w:rsidRDefault="00BF67FE" w:rsidP="00261C0B">
            <w:pPr>
              <w:rPr>
                <w:rFonts w:ascii="Arial" w:hAnsi="Arial" w:cs="Arial"/>
              </w:rPr>
            </w:pPr>
          </w:p>
          <w:p w14:paraId="4ED92F71" w14:textId="77777777" w:rsidR="00BF67FE" w:rsidRPr="00F15157" w:rsidRDefault="00BF67FE" w:rsidP="00261C0B">
            <w:pPr>
              <w:rPr>
                <w:rFonts w:ascii="Arial" w:hAnsi="Arial" w:cs="Arial"/>
              </w:rPr>
            </w:pPr>
            <w:r w:rsidRPr="2584BFBB">
              <w:rPr>
                <w:rFonts w:ascii="Arial" w:hAnsi="Arial" w:cs="Arial"/>
              </w:rPr>
              <w:t xml:space="preserve">The postholder will be expected to actively follow Telford &amp; Wrekin Council policies, including those such as Equal Opportunities, Human Resources, Information Security and Code of Conduct etc. </w:t>
            </w:r>
          </w:p>
          <w:p w14:paraId="7CFDE135" w14:textId="77777777" w:rsidR="00BF67FE" w:rsidRPr="00F15157" w:rsidRDefault="00BF67FE" w:rsidP="00261C0B">
            <w:pPr>
              <w:rPr>
                <w:rFonts w:ascii="Arial" w:hAnsi="Arial" w:cs="Arial"/>
              </w:rPr>
            </w:pPr>
          </w:p>
          <w:p w14:paraId="32B5A252" w14:textId="77777777" w:rsidR="00BF67FE" w:rsidRPr="00F15157" w:rsidRDefault="00BF67FE" w:rsidP="00261C0B">
            <w:pPr>
              <w:rPr>
                <w:rFonts w:ascii="Arial" w:hAnsi="Arial" w:cs="Arial"/>
              </w:rPr>
            </w:pPr>
            <w:r w:rsidRPr="2584BFBB">
              <w:rPr>
                <w:rFonts w:ascii="Arial" w:hAnsi="Arial" w:cs="Arial"/>
              </w:rPr>
              <w:t>The postholder will be expected to maintain an awareness and observation of Fire and Health &amp; Safety Regulations.</w:t>
            </w:r>
          </w:p>
          <w:p w14:paraId="7D20E533" w14:textId="77777777" w:rsidR="00BF67FE" w:rsidRPr="00D17F5D" w:rsidRDefault="00BF67FE" w:rsidP="00261C0B">
            <w:pPr>
              <w:rPr>
                <w:rFonts w:ascii="Arial" w:hAnsi="Arial" w:cs="Arial"/>
                <w:color w:val="FF0000"/>
              </w:rPr>
            </w:pPr>
          </w:p>
        </w:tc>
      </w:tr>
    </w:tbl>
    <w:p w14:paraId="626FB4ED" w14:textId="77777777" w:rsidR="00BF67FE" w:rsidRDefault="00BF67FE" w:rsidP="00BF67FE">
      <w:pPr>
        <w:rPr>
          <w:rFonts w:ascii="Arial" w:hAnsi="Arial" w:cs="Arial"/>
          <w:color w:val="FF0000"/>
        </w:rPr>
      </w:pPr>
    </w:p>
    <w:p w14:paraId="727CD5B7" w14:textId="77777777" w:rsidR="00BF67FE" w:rsidRDefault="00BF67FE" w:rsidP="00BF67FE">
      <w:pPr>
        <w:rPr>
          <w:rFonts w:ascii="Arial" w:hAnsi="Arial" w:cs="Arial"/>
          <w:color w:val="FF0000"/>
        </w:rPr>
      </w:pPr>
      <w:r>
        <w:rPr>
          <w:rFonts w:ascii="Arial" w:hAnsi="Arial" w:cs="Arial"/>
          <w:color w:val="FF0000"/>
        </w:rPr>
        <w:br w:type="page"/>
      </w:r>
    </w:p>
    <w:p w14:paraId="3A1FC3B8" w14:textId="77777777" w:rsidR="00BF67FE" w:rsidRPr="00DD5430" w:rsidRDefault="00BF67FE" w:rsidP="00BF67FE">
      <w:pPr>
        <w:rPr>
          <w:rFonts w:ascii="Arial" w:hAnsi="Arial" w:cs="Arial"/>
          <w:b/>
          <w:bCs/>
        </w:rPr>
      </w:pPr>
      <w:r w:rsidRPr="2584BFBB">
        <w:rPr>
          <w:rFonts w:ascii="Arial" w:hAnsi="Arial" w:cs="Arial"/>
          <w:b/>
          <w:bCs/>
        </w:rPr>
        <w:lastRenderedPageBreak/>
        <w:t xml:space="preserve">Person Specification </w:t>
      </w:r>
    </w:p>
    <w:tbl>
      <w:tblPr>
        <w:tblStyle w:val="TableGrid"/>
        <w:tblW w:w="0" w:type="auto"/>
        <w:tblLook w:val="04A0" w:firstRow="1" w:lastRow="0" w:firstColumn="1" w:lastColumn="0" w:noHBand="0" w:noVBand="1"/>
      </w:tblPr>
      <w:tblGrid>
        <w:gridCol w:w="1804"/>
        <w:gridCol w:w="7212"/>
      </w:tblGrid>
      <w:tr w:rsidR="00BF67FE" w14:paraId="32A120FC" w14:textId="77777777" w:rsidTr="00261C0B">
        <w:tc>
          <w:tcPr>
            <w:tcW w:w="1804" w:type="dxa"/>
            <w:shd w:val="clear" w:color="auto" w:fill="808080" w:themeFill="text1" w:themeFillTint="7F"/>
          </w:tcPr>
          <w:p w14:paraId="6FA43598" w14:textId="77777777" w:rsidR="00BF67FE" w:rsidRPr="00B43793" w:rsidRDefault="00BF67FE" w:rsidP="00261C0B">
            <w:pPr>
              <w:rPr>
                <w:rFonts w:ascii="Arial" w:hAnsi="Arial" w:cs="Arial"/>
                <w:b/>
                <w:bCs/>
                <w:color w:val="FFFFFF" w:themeColor="background1"/>
              </w:rPr>
            </w:pPr>
            <w:r w:rsidRPr="2584BFBB">
              <w:rPr>
                <w:rFonts w:ascii="Arial" w:hAnsi="Arial" w:cs="Arial"/>
                <w:b/>
                <w:bCs/>
                <w:color w:val="FFFFFF" w:themeColor="background1"/>
              </w:rPr>
              <w:t>Criteria</w:t>
            </w:r>
          </w:p>
        </w:tc>
        <w:tc>
          <w:tcPr>
            <w:tcW w:w="7212" w:type="dxa"/>
            <w:shd w:val="clear" w:color="auto" w:fill="808080" w:themeFill="text1" w:themeFillTint="7F"/>
          </w:tcPr>
          <w:p w14:paraId="09A8FA90" w14:textId="77777777" w:rsidR="00BF67FE" w:rsidRPr="00B43793" w:rsidRDefault="00BF67FE" w:rsidP="00261C0B">
            <w:pPr>
              <w:rPr>
                <w:rFonts w:ascii="Arial" w:hAnsi="Arial" w:cs="Arial"/>
                <w:b/>
                <w:bCs/>
                <w:color w:val="FFFFFF" w:themeColor="background1"/>
              </w:rPr>
            </w:pPr>
            <w:r w:rsidRPr="2584BFBB">
              <w:rPr>
                <w:rFonts w:ascii="Arial" w:hAnsi="Arial" w:cs="Arial"/>
                <w:b/>
                <w:bCs/>
                <w:color w:val="FFFFFF" w:themeColor="background1"/>
              </w:rPr>
              <w:t>Standard</w:t>
            </w:r>
          </w:p>
        </w:tc>
      </w:tr>
      <w:tr w:rsidR="00BF67FE" w14:paraId="2594A003" w14:textId="77777777" w:rsidTr="00261C0B">
        <w:tc>
          <w:tcPr>
            <w:tcW w:w="1804" w:type="dxa"/>
          </w:tcPr>
          <w:p w14:paraId="6A7B1FA3" w14:textId="77777777" w:rsidR="00BF67FE" w:rsidRPr="00B43793" w:rsidRDefault="00BF67FE" w:rsidP="00261C0B">
            <w:pPr>
              <w:rPr>
                <w:rFonts w:ascii="Arial" w:hAnsi="Arial" w:cs="Arial"/>
                <w:b/>
                <w:bCs/>
              </w:rPr>
            </w:pPr>
            <w:r w:rsidRPr="2584BFBB">
              <w:rPr>
                <w:rFonts w:ascii="Arial" w:hAnsi="Arial" w:cs="Arial"/>
                <w:b/>
                <w:bCs/>
              </w:rPr>
              <w:t>Qualifications</w:t>
            </w:r>
          </w:p>
        </w:tc>
        <w:tc>
          <w:tcPr>
            <w:tcW w:w="7212" w:type="dxa"/>
          </w:tcPr>
          <w:p w14:paraId="3059FFE6" w14:textId="0CB3F251" w:rsidR="00BF67FE" w:rsidRPr="00C92AFF" w:rsidRDefault="00D37363" w:rsidP="00C92AFF">
            <w:pPr>
              <w:pStyle w:val="ListParagraph"/>
              <w:numPr>
                <w:ilvl w:val="0"/>
                <w:numId w:val="15"/>
              </w:numPr>
              <w:ind w:left="360"/>
              <w:rPr>
                <w:rFonts w:ascii="Arial" w:hAnsi="Arial" w:cs="Arial"/>
              </w:rPr>
            </w:pPr>
            <w:r w:rsidRPr="00C92AFF">
              <w:rPr>
                <w:rFonts w:ascii="Arial" w:hAnsi="Arial" w:cs="Arial"/>
              </w:rPr>
              <w:t xml:space="preserve">Registered Mental Health Professional with appropriate professional body </w:t>
            </w:r>
            <w:r w:rsidR="00EA7E1B" w:rsidRPr="00C92AFF">
              <w:rPr>
                <w:rFonts w:ascii="Arial" w:hAnsi="Arial" w:cs="Arial"/>
              </w:rPr>
              <w:t>or</w:t>
            </w:r>
            <w:r w:rsidR="00C92AFF" w:rsidRPr="0052541F">
              <w:rPr>
                <w:rFonts w:ascii="Arial" w:hAnsi="Arial" w:cs="Arial"/>
              </w:rPr>
              <w:t xml:space="preserve"> </w:t>
            </w:r>
            <w:r w:rsidR="004A4925" w:rsidRPr="00C92AFF">
              <w:rPr>
                <w:rFonts w:ascii="Arial" w:hAnsi="Arial" w:cs="Arial"/>
              </w:rPr>
              <w:t xml:space="preserve">Social Worker, experienced with </w:t>
            </w:r>
            <w:r w:rsidR="006E433D" w:rsidRPr="00C92AFF">
              <w:rPr>
                <w:rFonts w:ascii="Arial" w:hAnsi="Arial" w:cs="Arial"/>
              </w:rPr>
              <w:t>children and young people’s mental health</w:t>
            </w:r>
          </w:p>
          <w:p w14:paraId="2C810040" w14:textId="77777777" w:rsidR="00D37363" w:rsidRDefault="00D37363" w:rsidP="00261C0B">
            <w:pPr>
              <w:pStyle w:val="ListParagraph"/>
              <w:numPr>
                <w:ilvl w:val="0"/>
                <w:numId w:val="15"/>
              </w:numPr>
              <w:ind w:left="360"/>
              <w:rPr>
                <w:rFonts w:ascii="Arial" w:hAnsi="Arial" w:cs="Arial"/>
              </w:rPr>
            </w:pPr>
            <w:r>
              <w:rPr>
                <w:rFonts w:ascii="Arial" w:hAnsi="Arial" w:cs="Arial"/>
              </w:rPr>
              <w:t>Post-qualification experience (essential)</w:t>
            </w:r>
          </w:p>
          <w:p w14:paraId="0B815423" w14:textId="4B645857" w:rsidR="00D37363" w:rsidRDefault="00D37363" w:rsidP="00261C0B">
            <w:pPr>
              <w:pStyle w:val="ListParagraph"/>
              <w:numPr>
                <w:ilvl w:val="0"/>
                <w:numId w:val="15"/>
              </w:numPr>
              <w:ind w:left="360"/>
              <w:rPr>
                <w:rFonts w:ascii="Arial" w:hAnsi="Arial" w:cs="Arial"/>
              </w:rPr>
            </w:pPr>
            <w:r>
              <w:rPr>
                <w:rFonts w:ascii="Arial" w:hAnsi="Arial" w:cs="Arial"/>
              </w:rPr>
              <w:t xml:space="preserve">Additional therapeutic training (e.g. CBT, EDMR, </w:t>
            </w:r>
            <w:r w:rsidR="00C14FFA">
              <w:rPr>
                <w:rFonts w:ascii="Arial" w:hAnsi="Arial" w:cs="Arial"/>
              </w:rPr>
              <w:t>Dyadic Developmental Psychotherapy, Systemic Family Therapy) – desirable</w:t>
            </w:r>
          </w:p>
          <w:p w14:paraId="1079A3FB" w14:textId="38AF1CDF" w:rsidR="00C14FFA" w:rsidRPr="0084273B" w:rsidRDefault="00C14FFA" w:rsidP="00261C0B">
            <w:pPr>
              <w:pStyle w:val="ListParagraph"/>
              <w:numPr>
                <w:ilvl w:val="0"/>
                <w:numId w:val="15"/>
              </w:numPr>
              <w:ind w:left="360"/>
              <w:rPr>
                <w:rFonts w:ascii="Arial" w:hAnsi="Arial" w:cs="Arial"/>
              </w:rPr>
            </w:pPr>
            <w:r>
              <w:rPr>
                <w:rFonts w:ascii="Arial" w:hAnsi="Arial" w:cs="Arial"/>
              </w:rPr>
              <w:t>Training or relevant experience in managing suicide risk and risk management – desirable.</w:t>
            </w:r>
          </w:p>
        </w:tc>
      </w:tr>
      <w:tr w:rsidR="00BF67FE" w14:paraId="1CFD7999" w14:textId="77777777" w:rsidTr="00261C0B">
        <w:tc>
          <w:tcPr>
            <w:tcW w:w="1804" w:type="dxa"/>
          </w:tcPr>
          <w:p w14:paraId="51CB6609" w14:textId="77777777" w:rsidR="00BF67FE" w:rsidRPr="00B43793" w:rsidRDefault="00BF67FE" w:rsidP="00261C0B">
            <w:pPr>
              <w:rPr>
                <w:rFonts w:ascii="Arial" w:hAnsi="Arial" w:cs="Arial"/>
                <w:b/>
                <w:bCs/>
              </w:rPr>
            </w:pPr>
            <w:r w:rsidRPr="2584BFBB">
              <w:rPr>
                <w:rFonts w:ascii="Arial" w:hAnsi="Arial" w:cs="Arial"/>
                <w:b/>
                <w:bCs/>
              </w:rPr>
              <w:t>Experience</w:t>
            </w:r>
          </w:p>
        </w:tc>
        <w:tc>
          <w:tcPr>
            <w:tcW w:w="7212" w:type="dxa"/>
          </w:tcPr>
          <w:p w14:paraId="488652B2" w14:textId="77777777" w:rsidR="00C14FFA" w:rsidRPr="00C14FFA" w:rsidRDefault="00C14FFA" w:rsidP="00C14FFA">
            <w:pPr>
              <w:pStyle w:val="ListParagraph"/>
              <w:numPr>
                <w:ilvl w:val="0"/>
                <w:numId w:val="4"/>
              </w:numPr>
              <w:rPr>
                <w:rFonts w:ascii="Arial" w:hAnsi="Arial" w:cs="Arial"/>
              </w:rPr>
            </w:pPr>
            <w:r w:rsidRPr="00C14FFA">
              <w:rPr>
                <w:rFonts w:ascii="Arial" w:hAnsi="Arial" w:cs="Arial"/>
              </w:rPr>
              <w:t xml:space="preserve">Experience of working with children &amp; young people experiencing mental health related difficulties </w:t>
            </w:r>
          </w:p>
          <w:p w14:paraId="22573FE8" w14:textId="7A20E1EF" w:rsidR="00C14FFA" w:rsidRPr="00C14FFA" w:rsidRDefault="00C14FFA" w:rsidP="00C14FFA">
            <w:pPr>
              <w:pStyle w:val="ListParagraph"/>
              <w:numPr>
                <w:ilvl w:val="0"/>
                <w:numId w:val="4"/>
              </w:numPr>
              <w:rPr>
                <w:rFonts w:ascii="Arial" w:hAnsi="Arial" w:cs="Arial"/>
              </w:rPr>
            </w:pPr>
            <w:r w:rsidRPr="00C14FFA">
              <w:rPr>
                <w:rFonts w:ascii="Arial" w:hAnsi="Arial" w:cs="Arial"/>
              </w:rPr>
              <w:t xml:space="preserve">Experience of working with </w:t>
            </w:r>
            <w:r>
              <w:rPr>
                <w:rFonts w:ascii="Arial" w:hAnsi="Arial" w:cs="Arial"/>
              </w:rPr>
              <w:t xml:space="preserve">care experienced </w:t>
            </w:r>
            <w:r w:rsidRPr="00C14FFA">
              <w:rPr>
                <w:rFonts w:ascii="Arial" w:hAnsi="Arial" w:cs="Arial"/>
              </w:rPr>
              <w:t xml:space="preserve">children </w:t>
            </w:r>
            <w:r>
              <w:rPr>
                <w:rFonts w:ascii="Arial" w:hAnsi="Arial" w:cs="Arial"/>
              </w:rPr>
              <w:t>and young people</w:t>
            </w:r>
          </w:p>
          <w:p w14:paraId="692C699A" w14:textId="77777777" w:rsidR="00C14FFA" w:rsidRPr="00C14FFA" w:rsidRDefault="00C14FFA" w:rsidP="00C14FFA">
            <w:pPr>
              <w:pStyle w:val="ListParagraph"/>
              <w:numPr>
                <w:ilvl w:val="0"/>
                <w:numId w:val="4"/>
              </w:numPr>
              <w:rPr>
                <w:rFonts w:ascii="Arial" w:hAnsi="Arial" w:cs="Arial"/>
              </w:rPr>
            </w:pPr>
            <w:r w:rsidRPr="00C14FFA">
              <w:rPr>
                <w:rFonts w:ascii="Arial" w:hAnsi="Arial" w:cs="Arial"/>
              </w:rPr>
              <w:t xml:space="preserve">Experience of working alongside other agencies and working  collaboratively  </w:t>
            </w:r>
          </w:p>
          <w:p w14:paraId="040DF510" w14:textId="77777777" w:rsidR="00C14FFA" w:rsidRPr="00C14FFA" w:rsidRDefault="00C14FFA" w:rsidP="00C14FFA">
            <w:pPr>
              <w:pStyle w:val="ListParagraph"/>
              <w:numPr>
                <w:ilvl w:val="0"/>
                <w:numId w:val="4"/>
              </w:numPr>
              <w:rPr>
                <w:rFonts w:ascii="Arial" w:hAnsi="Arial" w:cs="Arial"/>
              </w:rPr>
            </w:pPr>
            <w:r w:rsidRPr="00C14FFA">
              <w:rPr>
                <w:rFonts w:ascii="Arial" w:hAnsi="Arial" w:cs="Arial"/>
              </w:rPr>
              <w:t xml:space="preserve">Experience of assessing, planning, co-ordinating and managing people with mental health needs, in a community setting.   </w:t>
            </w:r>
          </w:p>
          <w:p w14:paraId="083CBBCE" w14:textId="5B212AFF" w:rsidR="00BF67FE" w:rsidRPr="00C14FFA" w:rsidRDefault="00C14FFA" w:rsidP="00C14FFA">
            <w:pPr>
              <w:pStyle w:val="ListParagraph"/>
              <w:numPr>
                <w:ilvl w:val="0"/>
                <w:numId w:val="4"/>
              </w:numPr>
              <w:rPr>
                <w:rFonts w:ascii="Arial" w:hAnsi="Arial" w:cs="Arial"/>
              </w:rPr>
            </w:pPr>
            <w:r w:rsidRPr="00C14FFA">
              <w:rPr>
                <w:rFonts w:ascii="Arial" w:hAnsi="Arial" w:cs="Arial"/>
              </w:rPr>
              <w:t>Experience of integrating care delivery across multi-disciplinary /multi agency teams</w:t>
            </w:r>
          </w:p>
        </w:tc>
      </w:tr>
      <w:tr w:rsidR="00BF67FE" w14:paraId="237D6BAE" w14:textId="77777777" w:rsidTr="00261C0B">
        <w:tc>
          <w:tcPr>
            <w:tcW w:w="1804" w:type="dxa"/>
          </w:tcPr>
          <w:p w14:paraId="432EB00C" w14:textId="77777777" w:rsidR="00BF67FE" w:rsidRPr="00B43793" w:rsidRDefault="00BF67FE" w:rsidP="00261C0B">
            <w:pPr>
              <w:rPr>
                <w:rFonts w:ascii="Arial" w:hAnsi="Arial" w:cs="Arial"/>
                <w:b/>
                <w:bCs/>
              </w:rPr>
            </w:pPr>
            <w:r w:rsidRPr="2584BFBB">
              <w:rPr>
                <w:rFonts w:ascii="Arial" w:hAnsi="Arial" w:cs="Arial"/>
                <w:b/>
                <w:bCs/>
              </w:rPr>
              <w:t>Knowledge</w:t>
            </w:r>
          </w:p>
        </w:tc>
        <w:tc>
          <w:tcPr>
            <w:tcW w:w="7212" w:type="dxa"/>
          </w:tcPr>
          <w:p w14:paraId="694FF7DF" w14:textId="77777777" w:rsidR="00C14FFA" w:rsidRPr="00C14FFA" w:rsidRDefault="00C14FFA" w:rsidP="00C14FFA">
            <w:pPr>
              <w:pStyle w:val="ListParagraph"/>
              <w:numPr>
                <w:ilvl w:val="0"/>
                <w:numId w:val="4"/>
              </w:numPr>
              <w:rPr>
                <w:rFonts w:ascii="Arial" w:hAnsi="Arial" w:cs="Arial"/>
              </w:rPr>
            </w:pPr>
            <w:r w:rsidRPr="00C14FFA">
              <w:rPr>
                <w:rFonts w:ascii="Arial" w:hAnsi="Arial" w:cs="Arial"/>
              </w:rPr>
              <w:t xml:space="preserve">Knowledge of the Mental Health/NICE Guidelines </w:t>
            </w:r>
          </w:p>
          <w:p w14:paraId="60DDFED1" w14:textId="77777777" w:rsidR="00C14FFA" w:rsidRPr="00C14FFA" w:rsidRDefault="00C14FFA" w:rsidP="00C14FFA">
            <w:pPr>
              <w:pStyle w:val="ListParagraph"/>
              <w:numPr>
                <w:ilvl w:val="0"/>
                <w:numId w:val="4"/>
              </w:numPr>
              <w:rPr>
                <w:rFonts w:ascii="Arial" w:hAnsi="Arial" w:cs="Arial"/>
              </w:rPr>
            </w:pPr>
            <w:r w:rsidRPr="00C14FFA">
              <w:rPr>
                <w:rFonts w:ascii="Arial" w:hAnsi="Arial" w:cs="Arial"/>
              </w:rPr>
              <w:t xml:space="preserve">Knowledge and experience of holistic assessment of someone’s mental health, strengths and needs and appropriate interventions.  </w:t>
            </w:r>
          </w:p>
          <w:p w14:paraId="1E07088B" w14:textId="77777777" w:rsidR="00BF67FE" w:rsidRDefault="00C14FFA" w:rsidP="00C14FFA">
            <w:pPr>
              <w:pStyle w:val="ListParagraph"/>
              <w:numPr>
                <w:ilvl w:val="0"/>
                <w:numId w:val="4"/>
              </w:numPr>
              <w:rPr>
                <w:rFonts w:ascii="Arial" w:hAnsi="Arial" w:cs="Arial"/>
              </w:rPr>
            </w:pPr>
            <w:r w:rsidRPr="00C14FFA">
              <w:rPr>
                <w:rFonts w:ascii="Arial" w:hAnsi="Arial" w:cs="Arial"/>
              </w:rPr>
              <w:t>Knowledge of Children’s Act, Mental Health Act, the Mental Capacity Act and  DOLS</w:t>
            </w:r>
          </w:p>
          <w:p w14:paraId="260B886C" w14:textId="4FBC3279" w:rsidR="00C14FFA" w:rsidRPr="00C14FFA" w:rsidRDefault="00C14FFA" w:rsidP="00C14FFA">
            <w:pPr>
              <w:pStyle w:val="ListParagraph"/>
              <w:numPr>
                <w:ilvl w:val="0"/>
                <w:numId w:val="4"/>
              </w:numPr>
              <w:rPr>
                <w:rFonts w:ascii="Arial" w:hAnsi="Arial" w:cs="Arial"/>
              </w:rPr>
            </w:pPr>
            <w:r>
              <w:rPr>
                <w:rFonts w:ascii="Arial" w:hAnsi="Arial" w:cs="Arial"/>
              </w:rPr>
              <w:t>Knowledge of</w:t>
            </w:r>
            <w:r w:rsidR="00D6460E">
              <w:rPr>
                <w:rFonts w:ascii="Arial" w:hAnsi="Arial" w:cs="Arial"/>
              </w:rPr>
              <w:t xml:space="preserve"> Systemic</w:t>
            </w:r>
            <w:r>
              <w:rPr>
                <w:rFonts w:ascii="Arial" w:hAnsi="Arial" w:cs="Arial"/>
              </w:rPr>
              <w:t xml:space="preserve"> </w:t>
            </w:r>
            <w:r w:rsidR="00D6460E">
              <w:rPr>
                <w:rFonts w:ascii="Arial" w:hAnsi="Arial" w:cs="Arial"/>
              </w:rPr>
              <w:t>Family Therapy</w:t>
            </w:r>
          </w:p>
        </w:tc>
      </w:tr>
      <w:tr w:rsidR="00BF67FE" w14:paraId="28DFB1A5" w14:textId="77777777" w:rsidTr="00261C0B">
        <w:tc>
          <w:tcPr>
            <w:tcW w:w="1804" w:type="dxa"/>
          </w:tcPr>
          <w:p w14:paraId="1D98C0E3" w14:textId="77777777" w:rsidR="00BF67FE" w:rsidRPr="00B43793" w:rsidRDefault="00BF67FE" w:rsidP="00261C0B">
            <w:pPr>
              <w:rPr>
                <w:rFonts w:ascii="Arial" w:hAnsi="Arial" w:cs="Arial"/>
                <w:b/>
                <w:bCs/>
              </w:rPr>
            </w:pPr>
            <w:r w:rsidRPr="2584BFBB">
              <w:rPr>
                <w:rFonts w:ascii="Arial" w:hAnsi="Arial" w:cs="Arial"/>
                <w:b/>
                <w:bCs/>
              </w:rPr>
              <w:t>Skills</w:t>
            </w:r>
          </w:p>
        </w:tc>
        <w:tc>
          <w:tcPr>
            <w:tcW w:w="7212" w:type="dxa"/>
          </w:tcPr>
          <w:p w14:paraId="4E5D12C3" w14:textId="77777777" w:rsidR="00C14FFA" w:rsidRPr="00C14FFA" w:rsidRDefault="00C14FFA" w:rsidP="00C14FFA">
            <w:pPr>
              <w:pStyle w:val="ListParagraph"/>
              <w:numPr>
                <w:ilvl w:val="0"/>
                <w:numId w:val="4"/>
              </w:numPr>
              <w:rPr>
                <w:rFonts w:ascii="Arial" w:hAnsi="Arial" w:cs="Arial"/>
              </w:rPr>
            </w:pPr>
            <w:r w:rsidRPr="00C14FFA">
              <w:rPr>
                <w:rFonts w:ascii="Arial" w:hAnsi="Arial" w:cs="Arial"/>
              </w:rPr>
              <w:t xml:space="preserve">A range of skills and knowledge to deliver evidence based interventions  </w:t>
            </w:r>
          </w:p>
          <w:p w14:paraId="082C93AB" w14:textId="7627F186" w:rsidR="00BF67FE" w:rsidRPr="0084273B" w:rsidRDefault="00C14FFA" w:rsidP="00261C0B">
            <w:pPr>
              <w:pStyle w:val="ListParagraph"/>
              <w:numPr>
                <w:ilvl w:val="0"/>
                <w:numId w:val="4"/>
              </w:numPr>
              <w:rPr>
                <w:rFonts w:ascii="Arial" w:hAnsi="Arial" w:cs="Arial"/>
              </w:rPr>
            </w:pPr>
            <w:r w:rsidRPr="00C14FFA">
              <w:rPr>
                <w:rFonts w:ascii="Arial" w:hAnsi="Arial" w:cs="Arial"/>
              </w:rPr>
              <w:t>Skilled in utilising specific assessments and outcome measures including the CORC/CYPIAPT measures for children and young people</w:t>
            </w:r>
          </w:p>
          <w:p w14:paraId="4282F226" w14:textId="77777777" w:rsidR="00BF67FE" w:rsidRDefault="00C14FFA" w:rsidP="00261C0B">
            <w:pPr>
              <w:pStyle w:val="ListParagraph"/>
              <w:numPr>
                <w:ilvl w:val="0"/>
                <w:numId w:val="4"/>
              </w:numPr>
              <w:rPr>
                <w:rFonts w:ascii="Arial" w:hAnsi="Arial" w:cs="Arial"/>
              </w:rPr>
            </w:pPr>
            <w:r>
              <w:rPr>
                <w:rFonts w:ascii="Arial" w:hAnsi="Arial" w:cs="Arial"/>
              </w:rPr>
              <w:t>Skilled in communicating sensitive information to a wide range of audiences</w:t>
            </w:r>
          </w:p>
          <w:p w14:paraId="09D756BA" w14:textId="77777777" w:rsidR="00C14FFA" w:rsidRDefault="00C14FFA" w:rsidP="00261C0B">
            <w:pPr>
              <w:pStyle w:val="ListParagraph"/>
              <w:numPr>
                <w:ilvl w:val="0"/>
                <w:numId w:val="4"/>
              </w:numPr>
              <w:rPr>
                <w:rFonts w:ascii="Arial" w:hAnsi="Arial" w:cs="Arial"/>
              </w:rPr>
            </w:pPr>
            <w:r>
              <w:rPr>
                <w:rFonts w:ascii="Arial" w:hAnsi="Arial" w:cs="Arial"/>
              </w:rPr>
              <w:t>Ability to build effective working relationships with partner agencies and colleagues within the organisation and beyond</w:t>
            </w:r>
          </w:p>
          <w:p w14:paraId="70FD8860" w14:textId="77777777" w:rsidR="00C14FFA" w:rsidRDefault="00C14FFA" w:rsidP="00261C0B">
            <w:pPr>
              <w:pStyle w:val="ListParagraph"/>
              <w:numPr>
                <w:ilvl w:val="0"/>
                <w:numId w:val="4"/>
              </w:numPr>
              <w:rPr>
                <w:rFonts w:ascii="Arial" w:hAnsi="Arial" w:cs="Arial"/>
              </w:rPr>
            </w:pPr>
            <w:r>
              <w:rPr>
                <w:rFonts w:ascii="Arial" w:hAnsi="Arial" w:cs="Arial"/>
              </w:rPr>
              <w:t>Strong planning, organisational and problem solving skills</w:t>
            </w:r>
          </w:p>
          <w:p w14:paraId="1658546B" w14:textId="77777777" w:rsidR="00C14FFA" w:rsidRDefault="00C14FFA" w:rsidP="00261C0B">
            <w:pPr>
              <w:pStyle w:val="ListParagraph"/>
              <w:numPr>
                <w:ilvl w:val="0"/>
                <w:numId w:val="4"/>
              </w:numPr>
              <w:rPr>
                <w:rFonts w:ascii="Arial" w:hAnsi="Arial" w:cs="Arial"/>
              </w:rPr>
            </w:pPr>
            <w:r>
              <w:rPr>
                <w:rFonts w:ascii="Arial" w:hAnsi="Arial" w:cs="Arial"/>
              </w:rPr>
              <w:t>Ability to work in a fast paced, outcomes focused changing environment</w:t>
            </w:r>
          </w:p>
          <w:p w14:paraId="69EEA141" w14:textId="77777777" w:rsidR="00C14FFA" w:rsidRPr="00C14FFA" w:rsidRDefault="00C14FFA" w:rsidP="00C14FFA">
            <w:pPr>
              <w:pStyle w:val="ListParagraph"/>
              <w:numPr>
                <w:ilvl w:val="0"/>
                <w:numId w:val="4"/>
              </w:numPr>
              <w:rPr>
                <w:rFonts w:ascii="Arial" w:hAnsi="Arial" w:cs="Arial"/>
              </w:rPr>
            </w:pPr>
            <w:r w:rsidRPr="00C14FFA">
              <w:rPr>
                <w:rFonts w:ascii="Arial" w:hAnsi="Arial" w:cs="Arial"/>
              </w:rPr>
              <w:t>Proficient in the use of IT programme and working knowledge of Microsoft Office and social media platforms</w:t>
            </w:r>
          </w:p>
          <w:p w14:paraId="02AD180E" w14:textId="77777777" w:rsidR="00C14FFA" w:rsidRPr="00C14FFA" w:rsidRDefault="00C14FFA" w:rsidP="00C14FFA">
            <w:pPr>
              <w:pStyle w:val="ListParagraph"/>
              <w:numPr>
                <w:ilvl w:val="0"/>
                <w:numId w:val="4"/>
              </w:numPr>
              <w:rPr>
                <w:rFonts w:ascii="Arial" w:hAnsi="Arial" w:cs="Arial"/>
              </w:rPr>
            </w:pPr>
            <w:r w:rsidRPr="00C14FFA">
              <w:rPr>
                <w:rFonts w:ascii="Arial" w:hAnsi="Arial" w:cs="Arial"/>
              </w:rPr>
              <w:t xml:space="preserve">Able to prioritise and re-prioritise workload to meet changing work demands </w:t>
            </w:r>
          </w:p>
          <w:p w14:paraId="3129BA60" w14:textId="7ED0016A" w:rsidR="00C14FFA" w:rsidRPr="00C2752D" w:rsidRDefault="00C14FFA" w:rsidP="00C2752D">
            <w:pPr>
              <w:pStyle w:val="ListParagraph"/>
              <w:numPr>
                <w:ilvl w:val="0"/>
                <w:numId w:val="4"/>
              </w:numPr>
              <w:rPr>
                <w:rFonts w:ascii="Arial" w:hAnsi="Arial" w:cs="Arial"/>
              </w:rPr>
            </w:pPr>
            <w:r w:rsidRPr="00C14FFA">
              <w:rPr>
                <w:rFonts w:ascii="Arial" w:hAnsi="Arial" w:cs="Arial"/>
              </w:rPr>
              <w:t>Positive Interpersonal skills</w:t>
            </w:r>
          </w:p>
        </w:tc>
      </w:tr>
      <w:tr w:rsidR="00BF67FE" w14:paraId="4CC150CC" w14:textId="77777777" w:rsidTr="00261C0B">
        <w:tc>
          <w:tcPr>
            <w:tcW w:w="1804" w:type="dxa"/>
          </w:tcPr>
          <w:p w14:paraId="28AEC655" w14:textId="77777777" w:rsidR="00BF67FE" w:rsidRPr="00B43793" w:rsidRDefault="00BF67FE" w:rsidP="00261C0B">
            <w:pPr>
              <w:rPr>
                <w:rFonts w:ascii="Arial" w:hAnsi="Arial" w:cs="Arial"/>
                <w:b/>
                <w:bCs/>
              </w:rPr>
            </w:pPr>
            <w:r w:rsidRPr="2584BFBB">
              <w:rPr>
                <w:rFonts w:ascii="Arial" w:hAnsi="Arial" w:cs="Arial"/>
                <w:b/>
                <w:bCs/>
              </w:rPr>
              <w:t>Personal style &amp; behaviours</w:t>
            </w:r>
          </w:p>
        </w:tc>
        <w:tc>
          <w:tcPr>
            <w:tcW w:w="7212" w:type="dxa"/>
          </w:tcPr>
          <w:p w14:paraId="53FB77FB" w14:textId="46964141" w:rsidR="00BF67FE" w:rsidRDefault="00BF67FE" w:rsidP="00261C0B">
            <w:pPr>
              <w:pStyle w:val="ListParagraph"/>
              <w:numPr>
                <w:ilvl w:val="0"/>
                <w:numId w:val="4"/>
              </w:numPr>
              <w:rPr>
                <w:rFonts w:ascii="Arial" w:hAnsi="Arial" w:cs="Arial"/>
              </w:rPr>
            </w:pPr>
            <w:r w:rsidRPr="00395D8E">
              <w:rPr>
                <w:rFonts w:ascii="Arial" w:hAnsi="Arial" w:cs="Arial"/>
              </w:rPr>
              <w:t>The postholder will demonstrate an understanding of, and commitment to equality, diversity and inclusion</w:t>
            </w:r>
          </w:p>
          <w:p w14:paraId="5A131E7D" w14:textId="77777777" w:rsidR="00C14FFA" w:rsidRDefault="00C14FFA" w:rsidP="00C14FFA">
            <w:pPr>
              <w:pStyle w:val="ListParagraph"/>
              <w:numPr>
                <w:ilvl w:val="0"/>
                <w:numId w:val="4"/>
              </w:numPr>
              <w:rPr>
                <w:rFonts w:ascii="Arial" w:hAnsi="Arial" w:cs="Arial"/>
              </w:rPr>
            </w:pPr>
            <w:r w:rsidRPr="00C14FFA">
              <w:rPr>
                <w:rFonts w:ascii="Arial" w:hAnsi="Arial" w:cs="Arial"/>
              </w:rPr>
              <w:t>Develop good relationships with others by behaving with integrity and treat people with respect</w:t>
            </w:r>
          </w:p>
          <w:p w14:paraId="28FC1AC3" w14:textId="4BD190CB" w:rsidR="00C14FFA" w:rsidRPr="00C14FFA" w:rsidRDefault="00C14FFA" w:rsidP="00C14FFA">
            <w:pPr>
              <w:pStyle w:val="ListParagraph"/>
              <w:numPr>
                <w:ilvl w:val="0"/>
                <w:numId w:val="4"/>
              </w:numPr>
              <w:rPr>
                <w:rFonts w:ascii="Arial" w:hAnsi="Arial" w:cs="Arial"/>
              </w:rPr>
            </w:pPr>
            <w:r>
              <w:rPr>
                <w:rFonts w:ascii="Arial" w:hAnsi="Arial" w:cs="Arial"/>
              </w:rPr>
              <w:t>To have enthusiasm and passion regarding work with children and young people</w:t>
            </w:r>
          </w:p>
          <w:p w14:paraId="2A858F55" w14:textId="77777777" w:rsidR="00C14FFA" w:rsidRPr="00C14FFA" w:rsidRDefault="00C14FFA" w:rsidP="00C14FFA">
            <w:pPr>
              <w:pStyle w:val="ListParagraph"/>
              <w:numPr>
                <w:ilvl w:val="0"/>
                <w:numId w:val="4"/>
              </w:numPr>
              <w:rPr>
                <w:rFonts w:ascii="Arial" w:hAnsi="Arial" w:cs="Arial"/>
              </w:rPr>
            </w:pPr>
            <w:r w:rsidRPr="00C14FFA">
              <w:rPr>
                <w:rFonts w:ascii="Arial" w:hAnsi="Arial" w:cs="Arial"/>
              </w:rPr>
              <w:lastRenderedPageBreak/>
              <w:t>Able to work as part of a team and use own initiative to drive forward projects despite obstacles</w:t>
            </w:r>
          </w:p>
          <w:p w14:paraId="6B176CD2" w14:textId="77777777" w:rsidR="00C14FFA" w:rsidRPr="00C14FFA" w:rsidRDefault="00C14FFA" w:rsidP="00C14FFA">
            <w:pPr>
              <w:pStyle w:val="ListParagraph"/>
              <w:numPr>
                <w:ilvl w:val="0"/>
                <w:numId w:val="4"/>
              </w:numPr>
              <w:rPr>
                <w:rFonts w:ascii="Arial" w:hAnsi="Arial" w:cs="Arial"/>
              </w:rPr>
            </w:pPr>
            <w:r w:rsidRPr="00C14FFA">
              <w:rPr>
                <w:rFonts w:ascii="Arial" w:hAnsi="Arial" w:cs="Arial"/>
              </w:rPr>
              <w:t>A commitment to a public service ethos, co-operative council values, local democracy and partnership working</w:t>
            </w:r>
          </w:p>
          <w:p w14:paraId="7CB69A30" w14:textId="77777777" w:rsidR="00C14FFA" w:rsidRPr="00C14FFA" w:rsidRDefault="00C14FFA" w:rsidP="00C14FFA">
            <w:pPr>
              <w:pStyle w:val="ListParagraph"/>
              <w:numPr>
                <w:ilvl w:val="0"/>
                <w:numId w:val="4"/>
              </w:numPr>
              <w:rPr>
                <w:rFonts w:ascii="Arial" w:hAnsi="Arial" w:cs="Arial"/>
              </w:rPr>
            </w:pPr>
            <w:r w:rsidRPr="00C14FFA">
              <w:rPr>
                <w:rFonts w:ascii="Arial" w:hAnsi="Arial" w:cs="Arial"/>
              </w:rPr>
              <w:t>Promote diversity and equality of opportunity</w:t>
            </w:r>
          </w:p>
          <w:p w14:paraId="1F157C36" w14:textId="044624D8" w:rsidR="00C14FFA" w:rsidRPr="00395D8E" w:rsidRDefault="00C14FFA" w:rsidP="00C14FFA">
            <w:pPr>
              <w:pStyle w:val="ListParagraph"/>
              <w:numPr>
                <w:ilvl w:val="0"/>
                <w:numId w:val="4"/>
              </w:numPr>
              <w:rPr>
                <w:rFonts w:ascii="Arial" w:hAnsi="Arial" w:cs="Arial"/>
              </w:rPr>
            </w:pPr>
            <w:r w:rsidRPr="00C14FFA">
              <w:rPr>
                <w:rFonts w:ascii="Arial" w:hAnsi="Arial" w:cs="Arial"/>
              </w:rPr>
              <w:t>Adaptable, flexible to changing landscape/environment</w:t>
            </w:r>
          </w:p>
          <w:p w14:paraId="59D147EE" w14:textId="09C50093" w:rsidR="00BF67FE" w:rsidRPr="00C14FFA" w:rsidRDefault="00BF67FE" w:rsidP="00C14FFA">
            <w:pPr>
              <w:pStyle w:val="ListParagraph"/>
              <w:numPr>
                <w:ilvl w:val="0"/>
                <w:numId w:val="4"/>
              </w:numPr>
              <w:rPr>
                <w:rFonts w:ascii="Arial" w:hAnsi="Arial" w:cs="Arial"/>
              </w:rPr>
            </w:pPr>
            <w:r w:rsidRPr="2584BFBB">
              <w:rPr>
                <w:rFonts w:ascii="Arial" w:hAnsi="Arial" w:cs="Arial"/>
              </w:rPr>
              <w:t>As a council employee you will be supported and expected to demonstrate the Council</w:t>
            </w:r>
            <w:r>
              <w:rPr>
                <w:rFonts w:ascii="Arial" w:hAnsi="Arial" w:cs="Arial"/>
              </w:rPr>
              <w:t>’</w:t>
            </w:r>
            <w:r w:rsidRPr="2584BFBB">
              <w:rPr>
                <w:rFonts w:ascii="Arial" w:hAnsi="Arial" w:cs="Arial"/>
              </w:rPr>
              <w:t xml:space="preserve">s </w:t>
            </w:r>
            <w:r w:rsidR="00913637">
              <w:rPr>
                <w:rFonts w:ascii="Arial" w:hAnsi="Arial" w:cs="Arial"/>
              </w:rPr>
              <w:t>values and behaviours</w:t>
            </w:r>
            <w:r w:rsidRPr="2584BFBB">
              <w:rPr>
                <w:rFonts w:ascii="Arial" w:hAnsi="Arial" w:cs="Arial"/>
              </w:rPr>
              <w:t xml:space="preserve">.  Please note that these may be updated from time to time and are available </w:t>
            </w:r>
            <w:r w:rsidR="00913637">
              <w:rPr>
                <w:rFonts w:ascii="Arial" w:hAnsi="Arial" w:cs="Arial"/>
              </w:rPr>
              <w:t>on the Council’s intranet pages</w:t>
            </w:r>
          </w:p>
        </w:tc>
      </w:tr>
      <w:tr w:rsidR="00BF67FE" w14:paraId="67C259DA" w14:textId="77777777" w:rsidTr="00261C0B">
        <w:tc>
          <w:tcPr>
            <w:tcW w:w="1804" w:type="dxa"/>
          </w:tcPr>
          <w:p w14:paraId="2F458C0F" w14:textId="77777777" w:rsidR="00BF67FE" w:rsidRDefault="00BF67FE" w:rsidP="00261C0B">
            <w:pPr>
              <w:rPr>
                <w:rFonts w:ascii="Arial" w:hAnsi="Arial" w:cs="Arial"/>
                <w:b/>
                <w:bCs/>
              </w:rPr>
            </w:pPr>
            <w:r w:rsidRPr="2584BFBB">
              <w:rPr>
                <w:rFonts w:ascii="Arial" w:hAnsi="Arial" w:cs="Arial"/>
                <w:b/>
                <w:bCs/>
              </w:rPr>
              <w:lastRenderedPageBreak/>
              <w:t>Fluency Duty</w:t>
            </w:r>
            <w:r>
              <w:rPr>
                <w:rFonts w:ascii="Arial" w:hAnsi="Arial" w:cs="Arial"/>
                <w:b/>
                <w:bCs/>
              </w:rPr>
              <w:t>*</w:t>
            </w:r>
          </w:p>
          <w:p w14:paraId="1A1AEF26" w14:textId="77777777" w:rsidR="00BF67FE" w:rsidRPr="007240B2" w:rsidRDefault="00BF67FE" w:rsidP="00261C0B">
            <w:pPr>
              <w:rPr>
                <w:rFonts w:ascii="Arial" w:hAnsi="Arial" w:cs="Arial"/>
              </w:rPr>
            </w:pPr>
          </w:p>
        </w:tc>
        <w:tc>
          <w:tcPr>
            <w:tcW w:w="7212" w:type="dxa"/>
          </w:tcPr>
          <w:p w14:paraId="22C22073" w14:textId="77777777" w:rsidR="00C14FFA" w:rsidRDefault="00C14FFA" w:rsidP="00C14FFA">
            <w:pPr>
              <w:pStyle w:val="ListParagraph"/>
              <w:numPr>
                <w:ilvl w:val="0"/>
                <w:numId w:val="32"/>
              </w:numPr>
              <w:rPr>
                <w:rFonts w:ascii="Arial" w:hAnsi="Arial" w:cs="Arial"/>
              </w:rPr>
            </w:pPr>
            <w:r w:rsidRPr="00C14FFA">
              <w:rPr>
                <w:rFonts w:ascii="Arial" w:hAnsi="Arial" w:cs="Arial"/>
              </w:rPr>
              <w:t>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p>
          <w:p w14:paraId="7C5247DD" w14:textId="77777777" w:rsidR="00F85C19" w:rsidRDefault="00C14FFA" w:rsidP="00F85C19">
            <w:pPr>
              <w:pStyle w:val="ListParagraph"/>
              <w:numPr>
                <w:ilvl w:val="0"/>
                <w:numId w:val="32"/>
              </w:numPr>
              <w:rPr>
                <w:rFonts w:ascii="Arial" w:hAnsi="Arial" w:cs="Arial"/>
              </w:rPr>
            </w:pPr>
            <w:r w:rsidRPr="00C14FFA">
              <w:rPr>
                <w:rFonts w:ascii="Arial" w:hAnsi="Arial" w:cs="Arial"/>
              </w:rPr>
              <w:t xml:space="preserve">The </w:t>
            </w:r>
            <w:r>
              <w:rPr>
                <w:rFonts w:ascii="Arial" w:hAnsi="Arial" w:cs="Arial"/>
              </w:rPr>
              <w:t xml:space="preserve">post holder </w:t>
            </w:r>
            <w:r w:rsidRPr="00C14FFA">
              <w:rPr>
                <w:rFonts w:ascii="Arial" w:hAnsi="Arial" w:cs="Arial"/>
              </w:rPr>
              <w:t xml:space="preserve">is required to converse regularly with customers and must be able to express themselves very fluently in complex situation to support negotiations, relay legal information, policy and practise  </w:t>
            </w:r>
          </w:p>
          <w:p w14:paraId="7DE2256A" w14:textId="52EDE92D" w:rsidR="00BF67FE" w:rsidRPr="00C2752D" w:rsidRDefault="00C14FFA" w:rsidP="00261C0B">
            <w:pPr>
              <w:pStyle w:val="ListParagraph"/>
              <w:numPr>
                <w:ilvl w:val="0"/>
                <w:numId w:val="32"/>
              </w:numPr>
              <w:rPr>
                <w:rFonts w:ascii="Arial" w:hAnsi="Arial" w:cs="Arial"/>
              </w:rPr>
            </w:pPr>
            <w:r w:rsidRPr="00F85C19">
              <w:rPr>
                <w:rFonts w:ascii="Arial" w:hAnsi="Arial" w:cs="Arial"/>
              </w:rPr>
              <w:t>More information is available at:</w:t>
            </w:r>
            <w:r w:rsidR="00F85C19">
              <w:rPr>
                <w:rFonts w:ascii="Arial" w:hAnsi="Arial" w:cs="Arial"/>
              </w:rPr>
              <w:t xml:space="preserve"> </w:t>
            </w:r>
            <w:hyperlink r:id="rId11" w:history="1">
              <w:r w:rsidR="00F85C19" w:rsidRPr="00B879FF">
                <w:rPr>
                  <w:rStyle w:val="Hyperlink"/>
                  <w:rFonts w:ascii="Arial" w:hAnsi="Arial" w:cs="Arial"/>
                </w:rPr>
                <w:t>http://ecouncil/Fluency/Pages/default.aspx</w:t>
              </w:r>
            </w:hyperlink>
            <w:r w:rsidR="00F85C19">
              <w:rPr>
                <w:rFonts w:ascii="Arial" w:hAnsi="Arial" w:cs="Arial"/>
              </w:rPr>
              <w:t xml:space="preserve"> </w:t>
            </w:r>
          </w:p>
        </w:tc>
      </w:tr>
      <w:tr w:rsidR="00BF67FE" w14:paraId="321928AC" w14:textId="77777777" w:rsidTr="00261C0B">
        <w:tc>
          <w:tcPr>
            <w:tcW w:w="1804" w:type="dxa"/>
          </w:tcPr>
          <w:p w14:paraId="25FDF443" w14:textId="77777777" w:rsidR="00BF67FE" w:rsidRPr="2584BFBB" w:rsidRDefault="00BF67FE" w:rsidP="00261C0B">
            <w:pPr>
              <w:rPr>
                <w:rFonts w:ascii="Arial" w:hAnsi="Arial" w:cs="Arial"/>
                <w:b/>
                <w:bCs/>
              </w:rPr>
            </w:pPr>
            <w:r>
              <w:rPr>
                <w:rFonts w:ascii="Arial" w:hAnsi="Arial" w:cs="Arial"/>
                <w:b/>
                <w:bCs/>
              </w:rPr>
              <w:t>Political Restrictions**</w:t>
            </w:r>
          </w:p>
        </w:tc>
        <w:tc>
          <w:tcPr>
            <w:tcW w:w="7212" w:type="dxa"/>
          </w:tcPr>
          <w:p w14:paraId="1A906FAE" w14:textId="32DE5FA3" w:rsidR="00BF67FE" w:rsidRPr="001B0B8F" w:rsidRDefault="00F85C19" w:rsidP="00261C0B">
            <w:pPr>
              <w:pStyle w:val="ListParagraph"/>
              <w:numPr>
                <w:ilvl w:val="0"/>
                <w:numId w:val="17"/>
              </w:numPr>
              <w:ind w:left="349"/>
              <w:jc w:val="both"/>
              <w:rPr>
                <w:rFonts w:ascii="Arial" w:hAnsi="Arial" w:cs="Arial"/>
              </w:rPr>
            </w:pPr>
            <w:r>
              <w:rPr>
                <w:rFonts w:ascii="Arial" w:hAnsi="Arial" w:cs="Arial"/>
              </w:rPr>
              <w:t xml:space="preserve">This post is not subject to political restrictions. </w:t>
            </w:r>
          </w:p>
        </w:tc>
      </w:tr>
    </w:tbl>
    <w:p w14:paraId="745397EE" w14:textId="77777777" w:rsidR="00C2752D" w:rsidRPr="00C2752D" w:rsidRDefault="00C2752D" w:rsidP="00BF67FE">
      <w:pPr>
        <w:jc w:val="both"/>
        <w:rPr>
          <w:rFonts w:ascii="Arial" w:hAnsi="Arial" w:cs="Arial"/>
          <w:sz w:val="2"/>
          <w:szCs w:val="2"/>
        </w:rPr>
      </w:pPr>
    </w:p>
    <w:p w14:paraId="74D36231" w14:textId="0C1748E1" w:rsidR="00BF67FE" w:rsidRDefault="00BF67FE" w:rsidP="00BF67FE">
      <w:pPr>
        <w:jc w:val="both"/>
        <w:rPr>
          <w:rFonts w:ascii="Arial" w:hAnsi="Arial" w:cs="Arial"/>
        </w:rPr>
      </w:pPr>
      <w:r w:rsidRPr="2584BFBB">
        <w:rPr>
          <w:rFonts w:ascii="Arial" w:hAnsi="Arial" w:cs="Arial"/>
        </w:rPr>
        <w:t xml:space="preserve">We will ensure, so far as is reasonably practicable, that no disabled applicant is placed </w:t>
      </w:r>
      <w:r>
        <w:rPr>
          <w:rFonts w:ascii="Arial" w:hAnsi="Arial" w:cs="Arial"/>
        </w:rPr>
        <w:t xml:space="preserve">at a substantial disadvantage. </w:t>
      </w:r>
      <w:r w:rsidRPr="2584BFBB">
        <w:rPr>
          <w:rFonts w:ascii="Arial" w:hAnsi="Arial" w:cs="Arial"/>
        </w:rPr>
        <w:t xml:space="preserve">This </w:t>
      </w:r>
      <w:r>
        <w:rPr>
          <w:rFonts w:ascii="Arial" w:hAnsi="Arial" w:cs="Arial"/>
        </w:rPr>
        <w:t>Person S</w:t>
      </w:r>
      <w:r w:rsidRPr="2584BFBB">
        <w:rPr>
          <w:rFonts w:ascii="Arial" w:hAnsi="Arial" w:cs="Arial"/>
        </w:rPr>
        <w:t>pecification includes what we believe are fully justifiable essential selection criteria. Provided that the selection criteria unconnected with the disability are met, we will make ALL reasonable adjustments in order that someone with a disability can undertake the duties involved.</w:t>
      </w:r>
    </w:p>
    <w:p w14:paraId="6C6AE497" w14:textId="77777777" w:rsidR="00BF67FE" w:rsidRDefault="00BF67FE" w:rsidP="00BF67FE">
      <w:pPr>
        <w:jc w:val="both"/>
        <w:rPr>
          <w:rFonts w:ascii="Arial" w:hAnsi="Arial" w:cs="Arial"/>
        </w:rPr>
      </w:pPr>
      <w:r w:rsidRPr="2584BFBB">
        <w:rPr>
          <w:rFonts w:ascii="Arial" w:hAnsi="Arial" w:cs="Arial"/>
        </w:rPr>
        <w:t>……………………………………………………………………………………………………………</w:t>
      </w:r>
    </w:p>
    <w:tbl>
      <w:tblPr>
        <w:tblStyle w:val="TableGrid"/>
        <w:tblW w:w="0" w:type="auto"/>
        <w:tblLook w:val="04A0" w:firstRow="1" w:lastRow="0" w:firstColumn="1" w:lastColumn="0" w:noHBand="0" w:noVBand="1"/>
      </w:tblPr>
      <w:tblGrid>
        <w:gridCol w:w="6726"/>
        <w:gridCol w:w="2290"/>
      </w:tblGrid>
      <w:tr w:rsidR="00BF67FE" w14:paraId="4F721B5B" w14:textId="77777777" w:rsidTr="00C2752D">
        <w:tc>
          <w:tcPr>
            <w:tcW w:w="6726" w:type="dxa"/>
            <w:shd w:val="clear" w:color="auto" w:fill="808080" w:themeFill="text1" w:themeFillTint="7F"/>
          </w:tcPr>
          <w:p w14:paraId="62FA424E" w14:textId="77777777" w:rsidR="00BF67FE" w:rsidRPr="004E5243" w:rsidRDefault="00BF67FE" w:rsidP="00261C0B">
            <w:pPr>
              <w:jc w:val="both"/>
              <w:rPr>
                <w:rFonts w:ascii="Arial" w:hAnsi="Arial" w:cs="Arial"/>
                <w:b/>
                <w:bCs/>
                <w:color w:val="FFFFFF" w:themeColor="background1"/>
              </w:rPr>
            </w:pPr>
            <w:r w:rsidRPr="2584BFBB">
              <w:rPr>
                <w:rFonts w:ascii="Arial" w:hAnsi="Arial" w:cs="Arial"/>
                <w:b/>
                <w:bCs/>
                <w:color w:val="FFFFFF" w:themeColor="background1"/>
              </w:rPr>
              <w:t>Type of criminal records checks required for this post</w:t>
            </w:r>
          </w:p>
        </w:tc>
        <w:tc>
          <w:tcPr>
            <w:tcW w:w="2290" w:type="dxa"/>
            <w:shd w:val="clear" w:color="auto" w:fill="808080" w:themeFill="text1" w:themeFillTint="7F"/>
          </w:tcPr>
          <w:p w14:paraId="35CE8932" w14:textId="77777777" w:rsidR="00BF67FE" w:rsidRPr="004E5243" w:rsidRDefault="00BF67FE" w:rsidP="00261C0B">
            <w:pPr>
              <w:jc w:val="both"/>
              <w:rPr>
                <w:rFonts w:ascii="Arial" w:hAnsi="Arial" w:cs="Arial"/>
                <w:b/>
                <w:bCs/>
                <w:color w:val="FFFFFF" w:themeColor="background1"/>
              </w:rPr>
            </w:pPr>
            <w:r w:rsidRPr="2584BFBB">
              <w:rPr>
                <w:rFonts w:ascii="Arial" w:hAnsi="Arial" w:cs="Arial"/>
                <w:b/>
                <w:bCs/>
                <w:color w:val="FFFFFF" w:themeColor="background1"/>
              </w:rPr>
              <w:t>Ticked as required</w:t>
            </w:r>
          </w:p>
        </w:tc>
      </w:tr>
      <w:tr w:rsidR="00BF67FE" w14:paraId="3554B029" w14:textId="77777777" w:rsidTr="00C2752D">
        <w:tc>
          <w:tcPr>
            <w:tcW w:w="6726" w:type="dxa"/>
          </w:tcPr>
          <w:p w14:paraId="679043E1" w14:textId="77777777" w:rsidR="00BF67FE" w:rsidRDefault="00BF67FE" w:rsidP="00261C0B">
            <w:pPr>
              <w:jc w:val="both"/>
              <w:rPr>
                <w:rFonts w:ascii="Arial" w:hAnsi="Arial" w:cs="Arial"/>
              </w:rPr>
            </w:pPr>
            <w:r w:rsidRPr="2584BFBB">
              <w:rPr>
                <w:rFonts w:ascii="Arial" w:hAnsi="Arial" w:cs="Arial"/>
              </w:rPr>
              <w:t>None</w:t>
            </w:r>
          </w:p>
        </w:tc>
        <w:tc>
          <w:tcPr>
            <w:tcW w:w="2290" w:type="dxa"/>
          </w:tcPr>
          <w:p w14:paraId="2488F611" w14:textId="77777777" w:rsidR="00BF67FE" w:rsidRDefault="00BF67FE" w:rsidP="00261C0B">
            <w:pPr>
              <w:jc w:val="both"/>
              <w:rPr>
                <w:rFonts w:ascii="Arial" w:hAnsi="Arial" w:cs="Arial"/>
              </w:rPr>
            </w:pPr>
          </w:p>
        </w:tc>
      </w:tr>
      <w:tr w:rsidR="00BF67FE" w14:paraId="6F4529F1" w14:textId="77777777" w:rsidTr="00C2752D">
        <w:tc>
          <w:tcPr>
            <w:tcW w:w="6726" w:type="dxa"/>
          </w:tcPr>
          <w:p w14:paraId="0CF6E166" w14:textId="77777777" w:rsidR="00BF67FE" w:rsidRDefault="00BF67FE" w:rsidP="00261C0B">
            <w:pPr>
              <w:jc w:val="both"/>
              <w:rPr>
                <w:rFonts w:ascii="Arial" w:hAnsi="Arial" w:cs="Arial"/>
              </w:rPr>
            </w:pPr>
            <w:r w:rsidRPr="2584BFBB">
              <w:rPr>
                <w:rFonts w:ascii="Arial" w:hAnsi="Arial" w:cs="Arial"/>
              </w:rPr>
              <w:t>Basic Disclosure</w:t>
            </w:r>
          </w:p>
        </w:tc>
        <w:tc>
          <w:tcPr>
            <w:tcW w:w="2290" w:type="dxa"/>
          </w:tcPr>
          <w:p w14:paraId="7631CAFC" w14:textId="77777777" w:rsidR="00BF67FE" w:rsidRDefault="00BF67FE" w:rsidP="00261C0B">
            <w:pPr>
              <w:jc w:val="both"/>
              <w:rPr>
                <w:rFonts w:ascii="Arial" w:hAnsi="Arial" w:cs="Arial"/>
              </w:rPr>
            </w:pPr>
          </w:p>
        </w:tc>
      </w:tr>
      <w:tr w:rsidR="00BF67FE" w14:paraId="4C3FCD77" w14:textId="77777777" w:rsidTr="00C2752D">
        <w:tc>
          <w:tcPr>
            <w:tcW w:w="6726" w:type="dxa"/>
          </w:tcPr>
          <w:p w14:paraId="4B670141" w14:textId="77777777" w:rsidR="00BF67FE" w:rsidRDefault="00BF67FE" w:rsidP="00261C0B">
            <w:pPr>
              <w:jc w:val="both"/>
              <w:rPr>
                <w:rFonts w:ascii="Arial" w:hAnsi="Arial" w:cs="Arial"/>
              </w:rPr>
            </w:pPr>
            <w:r w:rsidRPr="2584BFBB">
              <w:rPr>
                <w:rFonts w:ascii="Arial" w:hAnsi="Arial" w:cs="Arial"/>
              </w:rPr>
              <w:t>Standard Disclosure</w:t>
            </w:r>
          </w:p>
        </w:tc>
        <w:tc>
          <w:tcPr>
            <w:tcW w:w="2290" w:type="dxa"/>
          </w:tcPr>
          <w:p w14:paraId="49A7FA72" w14:textId="77777777" w:rsidR="00BF67FE" w:rsidRDefault="00BF67FE" w:rsidP="00261C0B">
            <w:pPr>
              <w:jc w:val="both"/>
              <w:rPr>
                <w:rFonts w:ascii="Arial" w:hAnsi="Arial" w:cs="Arial"/>
              </w:rPr>
            </w:pPr>
          </w:p>
        </w:tc>
      </w:tr>
      <w:tr w:rsidR="00BF67FE" w14:paraId="1090DAEC" w14:textId="77777777" w:rsidTr="00C2752D">
        <w:tc>
          <w:tcPr>
            <w:tcW w:w="6726" w:type="dxa"/>
          </w:tcPr>
          <w:p w14:paraId="46BA3734" w14:textId="77777777" w:rsidR="00BF67FE" w:rsidRDefault="00BF67FE" w:rsidP="00261C0B">
            <w:pPr>
              <w:jc w:val="both"/>
              <w:rPr>
                <w:rFonts w:ascii="Arial" w:hAnsi="Arial" w:cs="Arial"/>
              </w:rPr>
            </w:pPr>
            <w:r w:rsidRPr="2584BFBB">
              <w:rPr>
                <w:rFonts w:ascii="Arial" w:hAnsi="Arial" w:cs="Arial"/>
              </w:rPr>
              <w:t>Enhanced Disclosure</w:t>
            </w:r>
          </w:p>
        </w:tc>
        <w:tc>
          <w:tcPr>
            <w:tcW w:w="2290" w:type="dxa"/>
          </w:tcPr>
          <w:p w14:paraId="70E4B216" w14:textId="7EC17BB9" w:rsidR="00BF67FE" w:rsidRPr="00C2752D" w:rsidRDefault="00C2752D" w:rsidP="00C2752D">
            <w:pPr>
              <w:jc w:val="center"/>
              <w:rPr>
                <w:rFonts w:ascii="Arial" w:hAnsi="Arial" w:cs="Arial"/>
                <w:b/>
                <w:bCs/>
              </w:rPr>
            </w:pPr>
            <w:r>
              <w:rPr>
                <w:rFonts w:ascii="Arial" w:hAnsi="Arial" w:cs="Arial"/>
                <w:b/>
                <w:bCs/>
              </w:rPr>
              <w:t>X</w:t>
            </w:r>
          </w:p>
        </w:tc>
      </w:tr>
      <w:tr w:rsidR="00BF67FE" w14:paraId="6A537AA8" w14:textId="77777777" w:rsidTr="00C2752D">
        <w:tc>
          <w:tcPr>
            <w:tcW w:w="6726" w:type="dxa"/>
          </w:tcPr>
          <w:p w14:paraId="202B5CFD" w14:textId="77777777" w:rsidR="00BF67FE" w:rsidRDefault="00BF67FE" w:rsidP="00261C0B">
            <w:pPr>
              <w:jc w:val="both"/>
              <w:rPr>
                <w:rFonts w:ascii="Arial" w:hAnsi="Arial" w:cs="Arial"/>
              </w:rPr>
            </w:pPr>
            <w:r w:rsidRPr="2584BFBB">
              <w:rPr>
                <w:rFonts w:ascii="Arial" w:hAnsi="Arial" w:cs="Arial"/>
              </w:rPr>
              <w:t>Working with Adults - Regulated Activity</w:t>
            </w:r>
          </w:p>
        </w:tc>
        <w:tc>
          <w:tcPr>
            <w:tcW w:w="2290" w:type="dxa"/>
          </w:tcPr>
          <w:p w14:paraId="3A9B13CD" w14:textId="77777777" w:rsidR="00BF67FE" w:rsidRDefault="00BF67FE" w:rsidP="00261C0B">
            <w:pPr>
              <w:jc w:val="both"/>
              <w:rPr>
                <w:rFonts w:ascii="Arial" w:hAnsi="Arial" w:cs="Arial"/>
              </w:rPr>
            </w:pPr>
          </w:p>
        </w:tc>
      </w:tr>
      <w:tr w:rsidR="00BF67FE" w14:paraId="18E2BDD1" w14:textId="77777777" w:rsidTr="00C2752D">
        <w:tc>
          <w:tcPr>
            <w:tcW w:w="6726" w:type="dxa"/>
          </w:tcPr>
          <w:p w14:paraId="1F958169" w14:textId="77777777" w:rsidR="00BF67FE" w:rsidRDefault="00BF67FE" w:rsidP="00261C0B">
            <w:pPr>
              <w:jc w:val="both"/>
              <w:rPr>
                <w:rFonts w:ascii="Arial" w:hAnsi="Arial" w:cs="Arial"/>
              </w:rPr>
            </w:pPr>
            <w:r w:rsidRPr="2584BFBB">
              <w:rPr>
                <w:rFonts w:ascii="Arial" w:hAnsi="Arial" w:cs="Arial"/>
              </w:rPr>
              <w:t>Working with Children  - Regulated Activity</w:t>
            </w:r>
          </w:p>
        </w:tc>
        <w:tc>
          <w:tcPr>
            <w:tcW w:w="2290" w:type="dxa"/>
          </w:tcPr>
          <w:p w14:paraId="45924EB8" w14:textId="77777777" w:rsidR="00BF67FE" w:rsidRDefault="00BF67FE" w:rsidP="00261C0B">
            <w:pPr>
              <w:jc w:val="both"/>
              <w:rPr>
                <w:rFonts w:ascii="Arial" w:hAnsi="Arial" w:cs="Arial"/>
              </w:rPr>
            </w:pPr>
          </w:p>
        </w:tc>
      </w:tr>
    </w:tbl>
    <w:p w14:paraId="28584769" w14:textId="77777777" w:rsidR="00C2752D" w:rsidRPr="00C2752D" w:rsidRDefault="00C2752D" w:rsidP="00BF67FE">
      <w:pPr>
        <w:rPr>
          <w:rFonts w:ascii="Arial" w:hAnsi="Arial" w:cs="Arial"/>
          <w:sz w:val="2"/>
          <w:szCs w:val="2"/>
        </w:rPr>
      </w:pPr>
    </w:p>
    <w:p w14:paraId="4E9063D6" w14:textId="6427E570" w:rsidR="00BF67FE" w:rsidRPr="00C2752D" w:rsidRDefault="00BF67FE" w:rsidP="00BF67FE">
      <w:pPr>
        <w:rPr>
          <w:rStyle w:val="Hyperlink"/>
          <w:rFonts w:ascii="Arial" w:hAnsi="Arial" w:cs="Arial"/>
          <w:color w:val="auto"/>
          <w:u w:val="none"/>
        </w:rPr>
      </w:pPr>
      <w:r w:rsidRPr="2584BFBB">
        <w:rPr>
          <w:rFonts w:ascii="Arial" w:hAnsi="Arial" w:cs="Arial"/>
        </w:rPr>
        <w:t xml:space="preserve">Information on types of criminal records checks is available </w:t>
      </w:r>
      <w:proofErr w:type="spellStart"/>
      <w:r w:rsidRPr="2584BFBB">
        <w:rPr>
          <w:rFonts w:ascii="Arial" w:hAnsi="Arial" w:cs="Arial"/>
        </w:rPr>
        <w:t>at:</w:t>
      </w:r>
      <w:hyperlink r:id="rId12" w:history="1">
        <w:r w:rsidR="00C2752D" w:rsidRPr="00B879FF">
          <w:rPr>
            <w:rStyle w:val="Hyperlink"/>
            <w:rFonts w:ascii="Arial" w:hAnsi="Arial" w:cs="Arial"/>
            <w:iCs/>
          </w:rPr>
          <w:t>https</w:t>
        </w:r>
        <w:proofErr w:type="spellEnd"/>
        <w:r w:rsidR="00C2752D" w:rsidRPr="00B879FF">
          <w:rPr>
            <w:rStyle w:val="Hyperlink"/>
            <w:rFonts w:ascii="Arial" w:hAnsi="Arial" w:cs="Arial"/>
            <w:iCs/>
          </w:rPr>
          <w:t>://www.gov.uk/disclosure-barring-service-check</w:t>
        </w:r>
      </w:hyperlink>
    </w:p>
    <w:p w14:paraId="45ED55BC" w14:textId="77777777" w:rsidR="00BF67FE" w:rsidRDefault="00BF67FE" w:rsidP="00BF67FE">
      <w:pPr>
        <w:spacing w:after="0"/>
        <w:jc w:val="both"/>
        <w:rPr>
          <w:rFonts w:ascii="Arial" w:hAnsi="Arial" w:cs="Arial"/>
          <w:color w:val="FF0000"/>
        </w:rPr>
      </w:pPr>
      <w:r w:rsidRPr="2584BFBB">
        <w:rPr>
          <w:rFonts w:ascii="Arial" w:hAnsi="Arial" w:cs="Arial"/>
        </w:rPr>
        <w:t>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r w:rsidRPr="2584BFBB">
        <w:rPr>
          <w:rFonts w:ascii="Arial" w:hAnsi="Arial" w:cs="Arial"/>
          <w:color w:val="FF0000"/>
        </w:rPr>
        <w:t xml:space="preserve"> </w:t>
      </w:r>
    </w:p>
    <w:p w14:paraId="5C447876" w14:textId="77777777" w:rsidR="00BF67FE" w:rsidRPr="001B0B8F" w:rsidRDefault="00BF67FE" w:rsidP="00BF67FE">
      <w:pPr>
        <w:jc w:val="both"/>
        <w:rPr>
          <w:rFonts w:ascii="Arial" w:hAnsi="Arial" w:cs="Arial"/>
          <w:i/>
          <w:color w:val="FF0000"/>
        </w:rPr>
      </w:pPr>
      <w:r w:rsidRPr="001B0B8F">
        <w:rPr>
          <w:rFonts w:ascii="Arial" w:hAnsi="Arial" w:cs="Arial"/>
          <w:i/>
          <w:color w:val="FF0000"/>
        </w:rPr>
        <w:t>……………………………………………………………………………………………………………</w:t>
      </w:r>
    </w:p>
    <w:p w14:paraId="7E62382A" w14:textId="77777777" w:rsidR="00BF67FE" w:rsidRPr="002B0FC9" w:rsidRDefault="00BF67FE" w:rsidP="00BF67FE">
      <w:pPr>
        <w:jc w:val="both"/>
        <w:rPr>
          <w:rFonts w:ascii="Arial" w:hAnsi="Arial" w:cs="Arial"/>
        </w:rPr>
      </w:pPr>
      <w:r w:rsidRPr="002B0FC9">
        <w:rPr>
          <w:rFonts w:ascii="Arial" w:hAnsi="Arial" w:cs="Arial"/>
        </w:rPr>
        <w:t>This post is not subject to political restrictions</w:t>
      </w:r>
      <w:r>
        <w:rPr>
          <w:rFonts w:ascii="Arial" w:hAnsi="Arial" w:cs="Arial"/>
        </w:rPr>
        <w:t>.</w:t>
      </w:r>
    </w:p>
    <w:p w14:paraId="54F47D81" w14:textId="2A30293C" w:rsidR="00BF67FE" w:rsidRPr="00361BFD" w:rsidRDefault="00BF67FE" w:rsidP="00BF67FE">
      <w:pPr>
        <w:rPr>
          <w:rFonts w:ascii="Arial" w:hAnsi="Arial" w:cs="Arial"/>
          <w:b/>
          <w:bCs/>
        </w:rPr>
      </w:pPr>
      <w:r w:rsidRPr="00361BFD">
        <w:rPr>
          <w:rFonts w:ascii="Arial" w:hAnsi="Arial" w:cs="Arial"/>
          <w:b/>
          <w:bCs/>
        </w:rPr>
        <w:lastRenderedPageBreak/>
        <w:t>Job Summary ***</w:t>
      </w:r>
    </w:p>
    <w:tbl>
      <w:tblPr>
        <w:tblStyle w:val="TableGrid"/>
        <w:tblW w:w="9493" w:type="dxa"/>
        <w:tblLook w:val="04A0" w:firstRow="1" w:lastRow="0" w:firstColumn="1" w:lastColumn="0" w:noHBand="0" w:noVBand="1"/>
      </w:tblPr>
      <w:tblGrid>
        <w:gridCol w:w="2689"/>
        <w:gridCol w:w="6804"/>
      </w:tblGrid>
      <w:tr w:rsidR="00BF67FE" w:rsidRPr="00361BFD" w14:paraId="5510FAA2" w14:textId="77777777" w:rsidTr="00261C0B">
        <w:tc>
          <w:tcPr>
            <w:tcW w:w="2689" w:type="dxa"/>
          </w:tcPr>
          <w:p w14:paraId="427F9AD9" w14:textId="77777777" w:rsidR="00BF67FE" w:rsidRPr="00361BFD" w:rsidRDefault="00BF67FE" w:rsidP="00261C0B">
            <w:pPr>
              <w:rPr>
                <w:rFonts w:ascii="Arial" w:hAnsi="Arial" w:cs="Arial"/>
                <w:b/>
                <w:bCs/>
              </w:rPr>
            </w:pPr>
            <w:r w:rsidRPr="00361BFD">
              <w:rPr>
                <w:rFonts w:ascii="Arial" w:hAnsi="Arial" w:cs="Arial"/>
                <w:b/>
                <w:bCs/>
              </w:rPr>
              <w:t>Job Title</w:t>
            </w:r>
          </w:p>
          <w:p w14:paraId="346460A2" w14:textId="77777777" w:rsidR="00BF67FE" w:rsidRPr="00361BFD" w:rsidRDefault="00BF67FE" w:rsidP="00261C0B">
            <w:pPr>
              <w:rPr>
                <w:rFonts w:ascii="Arial" w:hAnsi="Arial" w:cs="Arial"/>
                <w:b/>
                <w:bCs/>
              </w:rPr>
            </w:pPr>
          </w:p>
        </w:tc>
        <w:tc>
          <w:tcPr>
            <w:tcW w:w="6804" w:type="dxa"/>
          </w:tcPr>
          <w:p w14:paraId="09DBEC9D" w14:textId="175F0677" w:rsidR="00BF67FE" w:rsidRPr="00361BFD" w:rsidRDefault="00C2752D" w:rsidP="00261C0B">
            <w:pPr>
              <w:ind w:left="66"/>
              <w:rPr>
                <w:rFonts w:ascii="Arial" w:hAnsi="Arial" w:cs="Arial"/>
              </w:rPr>
            </w:pPr>
            <w:r>
              <w:rPr>
                <w:rFonts w:ascii="Arial" w:hAnsi="Arial" w:cs="Arial"/>
              </w:rPr>
              <w:t>Children and Young People’s Mental Health Practitioner</w:t>
            </w:r>
          </w:p>
        </w:tc>
      </w:tr>
      <w:tr w:rsidR="00BF67FE" w:rsidRPr="00361BFD" w14:paraId="2CCA89F1" w14:textId="77777777" w:rsidTr="00261C0B">
        <w:tc>
          <w:tcPr>
            <w:tcW w:w="2689" w:type="dxa"/>
          </w:tcPr>
          <w:p w14:paraId="076BEA27" w14:textId="77777777" w:rsidR="00BF67FE" w:rsidRPr="00361BFD" w:rsidRDefault="00BF67FE" w:rsidP="00261C0B">
            <w:pPr>
              <w:rPr>
                <w:rFonts w:ascii="Arial" w:hAnsi="Arial" w:cs="Arial"/>
                <w:b/>
                <w:bCs/>
              </w:rPr>
            </w:pPr>
            <w:r w:rsidRPr="00361BFD">
              <w:rPr>
                <w:rFonts w:ascii="Arial" w:hAnsi="Arial" w:cs="Arial"/>
                <w:b/>
                <w:bCs/>
              </w:rPr>
              <w:t>What type of job is this</w:t>
            </w:r>
            <w:r>
              <w:rPr>
                <w:rFonts w:ascii="Arial" w:hAnsi="Arial" w:cs="Arial"/>
                <w:b/>
                <w:bCs/>
              </w:rPr>
              <w:t>?</w:t>
            </w:r>
            <w:r w:rsidRPr="00361BFD">
              <w:rPr>
                <w:rFonts w:ascii="Arial" w:hAnsi="Arial" w:cs="Arial"/>
                <w:b/>
                <w:bCs/>
              </w:rPr>
              <w:t xml:space="preserve"> </w:t>
            </w:r>
          </w:p>
          <w:p w14:paraId="520290B7" w14:textId="77777777" w:rsidR="00BF67FE" w:rsidRPr="00361BFD" w:rsidRDefault="00BF67FE" w:rsidP="00261C0B">
            <w:pPr>
              <w:rPr>
                <w:rFonts w:ascii="Arial" w:hAnsi="Arial" w:cs="Arial"/>
                <w:b/>
                <w:bCs/>
              </w:rPr>
            </w:pPr>
          </w:p>
        </w:tc>
        <w:tc>
          <w:tcPr>
            <w:tcW w:w="6804" w:type="dxa"/>
          </w:tcPr>
          <w:p w14:paraId="47769F50" w14:textId="616163A8" w:rsidR="00BF67FE" w:rsidRPr="00361BFD" w:rsidRDefault="000C4A49" w:rsidP="00261C0B">
            <w:pPr>
              <w:ind w:left="66"/>
              <w:rPr>
                <w:rFonts w:ascii="Arial" w:hAnsi="Arial" w:cs="Arial"/>
              </w:rPr>
            </w:pPr>
            <w:r>
              <w:rPr>
                <w:rFonts w:ascii="Arial" w:hAnsi="Arial" w:cs="Arial"/>
              </w:rPr>
              <w:t>Joint post across NHS and the Local Authority providing specialist mental health support to care experienced children and young people</w:t>
            </w:r>
          </w:p>
        </w:tc>
      </w:tr>
      <w:tr w:rsidR="00BF67FE" w:rsidRPr="00361BFD" w14:paraId="0A34B3B2" w14:textId="77777777" w:rsidTr="00261C0B">
        <w:tc>
          <w:tcPr>
            <w:tcW w:w="2689" w:type="dxa"/>
          </w:tcPr>
          <w:p w14:paraId="711AC022" w14:textId="77777777" w:rsidR="00BF67FE" w:rsidRDefault="00BF67FE" w:rsidP="00261C0B">
            <w:pPr>
              <w:rPr>
                <w:rFonts w:ascii="Arial" w:hAnsi="Arial" w:cs="Arial"/>
                <w:b/>
                <w:bCs/>
              </w:rPr>
            </w:pPr>
            <w:r w:rsidRPr="00361BFD">
              <w:rPr>
                <w:rFonts w:ascii="Arial" w:hAnsi="Arial" w:cs="Arial"/>
                <w:b/>
                <w:bCs/>
              </w:rPr>
              <w:t>What is the pay for the job?</w:t>
            </w:r>
          </w:p>
          <w:p w14:paraId="2A49D389" w14:textId="77777777" w:rsidR="00BF67FE" w:rsidRPr="00361BFD" w:rsidRDefault="00BF67FE" w:rsidP="00261C0B">
            <w:pPr>
              <w:rPr>
                <w:rFonts w:ascii="Arial" w:hAnsi="Arial" w:cs="Arial"/>
                <w:b/>
                <w:bCs/>
              </w:rPr>
            </w:pPr>
          </w:p>
        </w:tc>
        <w:tc>
          <w:tcPr>
            <w:tcW w:w="6804" w:type="dxa"/>
          </w:tcPr>
          <w:p w14:paraId="6D44F9EC" w14:textId="530EA93F" w:rsidR="00BF67FE" w:rsidRPr="00361BFD" w:rsidRDefault="000C4A49" w:rsidP="00261C0B">
            <w:pPr>
              <w:ind w:left="66"/>
              <w:rPr>
                <w:rFonts w:ascii="Arial" w:hAnsi="Arial" w:cs="Arial"/>
              </w:rPr>
            </w:pPr>
            <w:r>
              <w:rPr>
                <w:rFonts w:ascii="Arial" w:hAnsi="Arial" w:cs="Arial"/>
              </w:rPr>
              <w:t xml:space="preserve">Evaluated as a band 6 NHS Mental Health Practitioner </w:t>
            </w:r>
          </w:p>
        </w:tc>
      </w:tr>
      <w:tr w:rsidR="00BF67FE" w:rsidRPr="00361BFD" w14:paraId="670F0983" w14:textId="77777777" w:rsidTr="00261C0B">
        <w:tc>
          <w:tcPr>
            <w:tcW w:w="2689" w:type="dxa"/>
          </w:tcPr>
          <w:p w14:paraId="22DE68F1" w14:textId="77777777" w:rsidR="00BF67FE" w:rsidRPr="00361BFD" w:rsidRDefault="00BF67FE" w:rsidP="00261C0B">
            <w:pPr>
              <w:rPr>
                <w:rFonts w:ascii="Arial" w:hAnsi="Arial" w:cs="Arial"/>
                <w:b/>
                <w:bCs/>
              </w:rPr>
            </w:pPr>
            <w:r w:rsidRPr="00361BFD">
              <w:rPr>
                <w:rFonts w:ascii="Arial" w:hAnsi="Arial" w:cs="Arial"/>
                <w:b/>
                <w:bCs/>
              </w:rPr>
              <w:t>How many hours is the job for?</w:t>
            </w:r>
            <w:r>
              <w:rPr>
                <w:rFonts w:ascii="Arial" w:hAnsi="Arial" w:cs="Arial"/>
                <w:b/>
                <w:bCs/>
              </w:rPr>
              <w:t xml:space="preserve"> Is it permanent / fixed term? </w:t>
            </w:r>
          </w:p>
        </w:tc>
        <w:tc>
          <w:tcPr>
            <w:tcW w:w="6804" w:type="dxa"/>
          </w:tcPr>
          <w:p w14:paraId="496C9EA5" w14:textId="327DD53F" w:rsidR="00BF67FE" w:rsidRPr="00361BFD" w:rsidRDefault="000C4A49" w:rsidP="00261C0B">
            <w:pPr>
              <w:ind w:left="66"/>
              <w:rPr>
                <w:rFonts w:ascii="Arial" w:hAnsi="Arial" w:cs="Arial"/>
              </w:rPr>
            </w:pPr>
            <w:r>
              <w:rPr>
                <w:rFonts w:ascii="Arial" w:hAnsi="Arial" w:cs="Arial"/>
              </w:rPr>
              <w:t xml:space="preserve">Full time or 0.85, fixed term for one year – to be confirmed </w:t>
            </w:r>
          </w:p>
        </w:tc>
      </w:tr>
      <w:tr w:rsidR="00BF67FE" w:rsidRPr="00361BFD" w14:paraId="16FE5E79" w14:textId="77777777" w:rsidTr="00261C0B">
        <w:tc>
          <w:tcPr>
            <w:tcW w:w="2689" w:type="dxa"/>
          </w:tcPr>
          <w:p w14:paraId="08FA2FF3" w14:textId="401AEAF0" w:rsidR="00BF67FE" w:rsidRPr="00361BFD" w:rsidRDefault="00BF67FE" w:rsidP="00261C0B">
            <w:pPr>
              <w:rPr>
                <w:rFonts w:ascii="Arial" w:hAnsi="Arial" w:cs="Arial"/>
                <w:b/>
                <w:bCs/>
              </w:rPr>
            </w:pPr>
            <w:r w:rsidRPr="00361BFD">
              <w:rPr>
                <w:rFonts w:ascii="Arial" w:hAnsi="Arial" w:cs="Arial"/>
                <w:b/>
                <w:bCs/>
              </w:rPr>
              <w:t>Where is the job located?</w:t>
            </w:r>
          </w:p>
        </w:tc>
        <w:tc>
          <w:tcPr>
            <w:tcW w:w="6804" w:type="dxa"/>
          </w:tcPr>
          <w:p w14:paraId="010E2717" w14:textId="3FA4DBE6" w:rsidR="00BF67FE" w:rsidRPr="00361BFD" w:rsidRDefault="000C4A49" w:rsidP="00261C0B">
            <w:pPr>
              <w:ind w:left="66"/>
              <w:rPr>
                <w:rFonts w:ascii="Arial" w:hAnsi="Arial" w:cs="Arial"/>
              </w:rPr>
            </w:pPr>
            <w:r>
              <w:rPr>
                <w:rFonts w:ascii="Arial" w:hAnsi="Arial" w:cs="Arial"/>
              </w:rPr>
              <w:t>Darby House</w:t>
            </w:r>
          </w:p>
        </w:tc>
      </w:tr>
      <w:tr w:rsidR="00BF67FE" w:rsidRPr="00361BFD" w14:paraId="0B2D0AE8" w14:textId="77777777" w:rsidTr="00261C0B">
        <w:tc>
          <w:tcPr>
            <w:tcW w:w="2689" w:type="dxa"/>
          </w:tcPr>
          <w:p w14:paraId="377AF584" w14:textId="77777777" w:rsidR="00BF67FE" w:rsidRPr="00361BFD" w:rsidRDefault="00BF67FE" w:rsidP="00261C0B">
            <w:pPr>
              <w:rPr>
                <w:rFonts w:ascii="Arial" w:hAnsi="Arial" w:cs="Arial"/>
                <w:b/>
                <w:bCs/>
              </w:rPr>
            </w:pPr>
            <w:r w:rsidRPr="00361BFD">
              <w:rPr>
                <w:rFonts w:ascii="Arial" w:hAnsi="Arial" w:cs="Arial"/>
                <w:b/>
                <w:bCs/>
              </w:rPr>
              <w:t>What does the job involve?</w:t>
            </w:r>
          </w:p>
          <w:p w14:paraId="032998B8" w14:textId="77777777" w:rsidR="00BF67FE" w:rsidRPr="00361BFD" w:rsidRDefault="00BF67FE" w:rsidP="00261C0B">
            <w:pPr>
              <w:rPr>
                <w:rFonts w:ascii="Arial" w:hAnsi="Arial" w:cs="Arial"/>
                <w:b/>
                <w:bCs/>
              </w:rPr>
            </w:pPr>
          </w:p>
        </w:tc>
        <w:tc>
          <w:tcPr>
            <w:tcW w:w="6804" w:type="dxa"/>
          </w:tcPr>
          <w:p w14:paraId="795BB512" w14:textId="77777777" w:rsidR="000C4A49" w:rsidRPr="007431F4" w:rsidRDefault="000C4A49" w:rsidP="000C4A49">
            <w:pPr>
              <w:rPr>
                <w:rFonts w:ascii="Arial" w:hAnsi="Arial" w:cs="Arial"/>
              </w:rPr>
            </w:pPr>
            <w:r w:rsidRPr="007431F4">
              <w:rPr>
                <w:rFonts w:ascii="Arial" w:hAnsi="Arial" w:cs="Arial"/>
              </w:rPr>
              <w:t xml:space="preserve">Many children in care will have experienced trauma which can impact on their ability to form secure relationships as well their emotional and mental health. Many need support from those around them to develop self-regulation skills including physical responses, to manage emotions, and support their mental health needs. </w:t>
            </w:r>
          </w:p>
          <w:p w14:paraId="4E3E765D" w14:textId="77777777" w:rsidR="000C4A49" w:rsidRPr="007431F4" w:rsidRDefault="000C4A49" w:rsidP="000C4A49">
            <w:pPr>
              <w:rPr>
                <w:rFonts w:ascii="Arial" w:hAnsi="Arial" w:cs="Arial"/>
              </w:rPr>
            </w:pPr>
          </w:p>
          <w:p w14:paraId="6DD478D9" w14:textId="224159B3" w:rsidR="00BF67FE" w:rsidRPr="00361BFD" w:rsidRDefault="000C4A49" w:rsidP="00261C0B">
            <w:pPr>
              <w:rPr>
                <w:rFonts w:ascii="Arial" w:hAnsi="Arial" w:cs="Arial"/>
              </w:rPr>
            </w:pPr>
            <w:r w:rsidRPr="007431F4">
              <w:rPr>
                <w:rFonts w:ascii="Arial" w:hAnsi="Arial" w:cs="Arial"/>
              </w:rPr>
              <w:t>The aim of th</w:t>
            </w:r>
            <w:r>
              <w:rPr>
                <w:rFonts w:ascii="Arial" w:hAnsi="Arial" w:cs="Arial"/>
              </w:rPr>
              <w:t xml:space="preserve">e </w:t>
            </w:r>
            <w:r w:rsidRPr="000C4A49">
              <w:rPr>
                <w:rFonts w:ascii="Arial" w:hAnsi="Arial" w:cs="Arial"/>
              </w:rPr>
              <w:t xml:space="preserve">Children and Young People’s Mental Health Practitioner is to improve the mental health of children in care and reduce the number of placement breakdown and disruptions </w:t>
            </w:r>
            <w:r w:rsidRPr="007431F4">
              <w:rPr>
                <w:rFonts w:ascii="Arial" w:hAnsi="Arial" w:cs="Arial"/>
              </w:rPr>
              <w:t xml:space="preserve">by working together better across health and care. Placement breakdowns can be damaging to the child as they can add to their experience of trauma and further impact their ability to form positive attachments. It is also disruptive in terms of their impact on existing programmes of work and can lead to an increased likelihood of subsequent placements being out of area as local options are exhausted.  </w:t>
            </w:r>
          </w:p>
        </w:tc>
      </w:tr>
      <w:tr w:rsidR="00BF67FE" w:rsidRPr="00361BFD" w14:paraId="14F03900" w14:textId="77777777" w:rsidTr="00261C0B">
        <w:tc>
          <w:tcPr>
            <w:tcW w:w="2689" w:type="dxa"/>
          </w:tcPr>
          <w:p w14:paraId="5A082A3D" w14:textId="77777777" w:rsidR="00BF67FE" w:rsidRPr="00361BFD" w:rsidRDefault="00BF67FE" w:rsidP="00261C0B">
            <w:pPr>
              <w:rPr>
                <w:rFonts w:ascii="Arial" w:hAnsi="Arial" w:cs="Arial"/>
                <w:b/>
                <w:bCs/>
              </w:rPr>
            </w:pPr>
            <w:r w:rsidRPr="00361BFD">
              <w:rPr>
                <w:rFonts w:ascii="Arial" w:hAnsi="Arial" w:cs="Arial"/>
                <w:b/>
                <w:bCs/>
              </w:rPr>
              <w:t xml:space="preserve">Are there any qualifications I need to do this job? </w:t>
            </w:r>
          </w:p>
          <w:p w14:paraId="06495CB3" w14:textId="77777777" w:rsidR="00BF67FE" w:rsidRPr="00361BFD" w:rsidRDefault="00BF67FE" w:rsidP="00261C0B">
            <w:pPr>
              <w:rPr>
                <w:rFonts w:ascii="Arial" w:hAnsi="Arial" w:cs="Arial"/>
                <w:b/>
                <w:bCs/>
              </w:rPr>
            </w:pPr>
          </w:p>
        </w:tc>
        <w:tc>
          <w:tcPr>
            <w:tcW w:w="6804" w:type="dxa"/>
          </w:tcPr>
          <w:p w14:paraId="47760024" w14:textId="5516856E" w:rsidR="00BF67FE" w:rsidRPr="00361BFD" w:rsidRDefault="000C4A49" w:rsidP="000C4A49">
            <w:r>
              <w:rPr>
                <w:rFonts w:ascii="Arial" w:hAnsi="Arial" w:cs="Arial"/>
              </w:rPr>
              <w:t>Must be a r</w:t>
            </w:r>
            <w:r w:rsidRPr="000C4A49">
              <w:rPr>
                <w:rFonts w:ascii="Arial" w:hAnsi="Arial" w:cs="Arial"/>
              </w:rPr>
              <w:t xml:space="preserve">egistered Mental Health Professional with appropriate professional body </w:t>
            </w:r>
            <w:r>
              <w:rPr>
                <w:rFonts w:ascii="Arial" w:hAnsi="Arial" w:cs="Arial"/>
              </w:rPr>
              <w:t>with post-qualification experience</w:t>
            </w:r>
          </w:p>
        </w:tc>
      </w:tr>
      <w:tr w:rsidR="00BF67FE" w:rsidRPr="00361BFD" w14:paraId="3105C367" w14:textId="77777777" w:rsidTr="00261C0B">
        <w:tc>
          <w:tcPr>
            <w:tcW w:w="2689" w:type="dxa"/>
          </w:tcPr>
          <w:p w14:paraId="5EC77942" w14:textId="77777777" w:rsidR="00BF67FE" w:rsidRDefault="00BF67FE" w:rsidP="00261C0B">
            <w:pPr>
              <w:rPr>
                <w:rFonts w:ascii="Arial" w:hAnsi="Arial" w:cs="Arial"/>
                <w:b/>
                <w:bCs/>
              </w:rPr>
            </w:pPr>
            <w:r w:rsidRPr="00361BFD">
              <w:rPr>
                <w:rFonts w:ascii="Arial" w:hAnsi="Arial" w:cs="Arial"/>
                <w:b/>
                <w:bCs/>
              </w:rPr>
              <w:t>Do I need any experience to do this job?</w:t>
            </w:r>
          </w:p>
          <w:p w14:paraId="2583C506" w14:textId="77777777" w:rsidR="00BF67FE" w:rsidRPr="00361BFD" w:rsidRDefault="00BF67FE" w:rsidP="00261C0B">
            <w:pPr>
              <w:rPr>
                <w:rFonts w:ascii="Arial" w:hAnsi="Arial" w:cs="Arial"/>
                <w:b/>
                <w:bCs/>
              </w:rPr>
            </w:pPr>
          </w:p>
        </w:tc>
        <w:tc>
          <w:tcPr>
            <w:tcW w:w="6804" w:type="dxa"/>
          </w:tcPr>
          <w:p w14:paraId="4B2A4E2C" w14:textId="77D7A612" w:rsidR="00BF67FE" w:rsidRPr="00361BFD" w:rsidRDefault="000C4A49" w:rsidP="00261C0B">
            <w:pPr>
              <w:pStyle w:val="Default"/>
              <w:ind w:left="36"/>
              <w:rPr>
                <w:color w:val="auto"/>
                <w:sz w:val="22"/>
                <w:szCs w:val="22"/>
              </w:rPr>
            </w:pPr>
            <w:r>
              <w:rPr>
                <w:color w:val="auto"/>
                <w:sz w:val="22"/>
                <w:szCs w:val="22"/>
              </w:rPr>
              <w:t>Yes</w:t>
            </w:r>
          </w:p>
        </w:tc>
      </w:tr>
      <w:tr w:rsidR="00BF67FE" w:rsidRPr="00361BFD" w14:paraId="334D7BDE" w14:textId="77777777" w:rsidTr="00261C0B">
        <w:tc>
          <w:tcPr>
            <w:tcW w:w="2689" w:type="dxa"/>
          </w:tcPr>
          <w:p w14:paraId="6317D0FE" w14:textId="5CB4E1A5" w:rsidR="00BF67FE" w:rsidRPr="00361BFD" w:rsidRDefault="00BF67FE" w:rsidP="00261C0B">
            <w:pPr>
              <w:rPr>
                <w:rFonts w:ascii="Arial" w:hAnsi="Arial" w:cs="Arial"/>
                <w:b/>
                <w:bCs/>
              </w:rPr>
            </w:pPr>
            <w:r w:rsidRPr="00361BFD">
              <w:rPr>
                <w:rFonts w:ascii="Arial" w:hAnsi="Arial" w:cs="Arial"/>
                <w:b/>
                <w:bCs/>
              </w:rPr>
              <w:t xml:space="preserve">Is there anything else I need to know? </w:t>
            </w:r>
          </w:p>
        </w:tc>
        <w:tc>
          <w:tcPr>
            <w:tcW w:w="6804" w:type="dxa"/>
          </w:tcPr>
          <w:p w14:paraId="23B97EC3" w14:textId="77777777" w:rsidR="00BF67FE" w:rsidRPr="00361BFD" w:rsidRDefault="00BF67FE" w:rsidP="00261C0B">
            <w:pPr>
              <w:rPr>
                <w:rFonts w:ascii="Arial" w:hAnsi="Arial" w:cs="Arial"/>
              </w:rPr>
            </w:pPr>
          </w:p>
          <w:p w14:paraId="1E40B431" w14:textId="5E75F9E3" w:rsidR="00BF67FE" w:rsidRPr="00361BFD" w:rsidRDefault="00AB5306" w:rsidP="00261C0B">
            <w:pPr>
              <w:rPr>
                <w:rFonts w:ascii="Arial" w:hAnsi="Arial" w:cs="Arial"/>
              </w:rPr>
            </w:pPr>
            <w:r>
              <w:rPr>
                <w:rFonts w:ascii="Arial" w:hAnsi="Arial" w:cs="Arial"/>
              </w:rPr>
              <w:t>No</w:t>
            </w:r>
          </w:p>
        </w:tc>
      </w:tr>
      <w:tr w:rsidR="00BF67FE" w:rsidRPr="00361BFD" w14:paraId="4D47761D" w14:textId="77777777" w:rsidTr="00261C0B">
        <w:tc>
          <w:tcPr>
            <w:tcW w:w="2689" w:type="dxa"/>
          </w:tcPr>
          <w:p w14:paraId="3E95B2BD" w14:textId="77777777" w:rsidR="00BF67FE" w:rsidRPr="00361BFD" w:rsidRDefault="00BF67FE" w:rsidP="00261C0B">
            <w:pPr>
              <w:rPr>
                <w:rFonts w:ascii="Arial" w:hAnsi="Arial" w:cs="Arial"/>
                <w:b/>
                <w:bCs/>
              </w:rPr>
            </w:pPr>
            <w:r w:rsidRPr="00361BFD">
              <w:rPr>
                <w:rFonts w:ascii="Arial" w:hAnsi="Arial" w:cs="Arial"/>
                <w:b/>
                <w:bCs/>
              </w:rPr>
              <w:t xml:space="preserve">What’s it like to work for the Council? </w:t>
            </w:r>
          </w:p>
        </w:tc>
        <w:tc>
          <w:tcPr>
            <w:tcW w:w="6804" w:type="dxa"/>
          </w:tcPr>
          <w:p w14:paraId="0FF6D441" w14:textId="77777777" w:rsidR="00BF67FE" w:rsidRPr="00361BFD" w:rsidRDefault="00BF67FE" w:rsidP="00261C0B">
            <w:pPr>
              <w:ind w:left="36"/>
              <w:rPr>
                <w:rFonts w:ascii="Arial" w:hAnsi="Arial" w:cs="Arial"/>
              </w:rPr>
            </w:pPr>
            <w:r w:rsidRPr="00361BFD">
              <w:rPr>
                <w:rFonts w:ascii="Arial" w:hAnsi="Arial" w:cs="Arial"/>
              </w:rPr>
              <w:t xml:space="preserve">The Council’s website has lots of information what it’s like to work for us. </w:t>
            </w:r>
          </w:p>
          <w:p w14:paraId="0B39820E" w14:textId="77777777" w:rsidR="00BF67FE" w:rsidRPr="00361BFD" w:rsidRDefault="00BF67FE" w:rsidP="00261C0B">
            <w:pPr>
              <w:ind w:left="36"/>
              <w:rPr>
                <w:rFonts w:ascii="Arial" w:hAnsi="Arial" w:cs="Arial"/>
              </w:rPr>
            </w:pPr>
          </w:p>
          <w:p w14:paraId="383F0EA8" w14:textId="77777777" w:rsidR="00BF67FE" w:rsidRPr="00361BFD" w:rsidRDefault="00BF67FE" w:rsidP="00261C0B">
            <w:pPr>
              <w:ind w:left="36"/>
              <w:rPr>
                <w:rFonts w:ascii="Arial" w:hAnsi="Arial" w:cs="Arial"/>
              </w:rPr>
            </w:pPr>
            <w:r w:rsidRPr="00361BFD">
              <w:rPr>
                <w:rFonts w:ascii="Arial" w:hAnsi="Arial" w:cs="Arial"/>
              </w:rPr>
              <w:t xml:space="preserve">You can follow this link to our </w:t>
            </w:r>
            <w:hyperlink r:id="rId13" w:history="1">
              <w:r w:rsidRPr="00361BFD">
                <w:rPr>
                  <w:rStyle w:val="Hyperlink"/>
                  <w:rFonts w:ascii="Arial" w:hAnsi="Arial" w:cs="Arial"/>
                </w:rPr>
                <w:t>'Why work for us' page</w:t>
              </w:r>
            </w:hyperlink>
            <w:r w:rsidRPr="00361BFD">
              <w:rPr>
                <w:rFonts w:ascii="Arial" w:hAnsi="Arial" w:cs="Arial"/>
              </w:rPr>
              <w:t xml:space="preserve"> or log on to the Council website (</w:t>
            </w:r>
            <w:hyperlink r:id="rId14" w:history="1">
              <w:r w:rsidRPr="00361BFD">
                <w:rPr>
                  <w:rStyle w:val="Hyperlink"/>
                  <w:rFonts w:ascii="Arial" w:hAnsi="Arial" w:cs="Arial"/>
                </w:rPr>
                <w:t>www.telford.gov.uk</w:t>
              </w:r>
            </w:hyperlink>
            <w:r w:rsidRPr="00361BFD">
              <w:rPr>
                <w:rFonts w:ascii="Arial" w:hAnsi="Arial" w:cs="Arial"/>
              </w:rPr>
              <w:t>) and search for Jobs in the ‘Our Services’ section.</w:t>
            </w:r>
          </w:p>
          <w:p w14:paraId="66220604" w14:textId="77777777" w:rsidR="00BF67FE" w:rsidRPr="00361BFD" w:rsidRDefault="00BF67FE" w:rsidP="00261C0B">
            <w:pPr>
              <w:ind w:left="36"/>
              <w:rPr>
                <w:rFonts w:ascii="Arial" w:hAnsi="Arial" w:cs="Arial"/>
              </w:rPr>
            </w:pPr>
          </w:p>
          <w:p w14:paraId="424DB021" w14:textId="77777777" w:rsidR="00BF67FE" w:rsidRPr="00361BFD" w:rsidRDefault="00BF67FE" w:rsidP="00261C0B">
            <w:pPr>
              <w:ind w:left="36"/>
              <w:rPr>
                <w:rFonts w:ascii="Arial" w:hAnsi="Arial" w:cs="Arial"/>
              </w:rPr>
            </w:pPr>
            <w:r w:rsidRPr="00361BFD">
              <w:rPr>
                <w:rFonts w:ascii="Arial" w:hAnsi="Arial" w:cs="Arial"/>
              </w:rPr>
              <w:t xml:space="preserve">All of our jobs are advertised on the </w:t>
            </w:r>
            <w:hyperlink r:id="rId15" w:history="1">
              <w:r w:rsidRPr="00361BFD">
                <w:rPr>
                  <w:rStyle w:val="Hyperlink"/>
                  <w:rFonts w:ascii="Arial" w:hAnsi="Arial" w:cs="Arial"/>
                </w:rPr>
                <w:t>WM Jobs</w:t>
              </w:r>
            </w:hyperlink>
            <w:r w:rsidRPr="00361BFD">
              <w:rPr>
                <w:rFonts w:ascii="Arial" w:hAnsi="Arial" w:cs="Arial"/>
              </w:rPr>
              <w:t xml:space="preserve"> website.</w:t>
            </w:r>
          </w:p>
          <w:p w14:paraId="396AB250" w14:textId="77777777" w:rsidR="00BF67FE" w:rsidRPr="00361BFD" w:rsidRDefault="00BF67FE" w:rsidP="00261C0B">
            <w:pPr>
              <w:ind w:left="36"/>
              <w:rPr>
                <w:rFonts w:ascii="Arial" w:hAnsi="Arial" w:cs="Arial"/>
              </w:rPr>
            </w:pPr>
          </w:p>
        </w:tc>
      </w:tr>
    </w:tbl>
    <w:p w14:paraId="477AB84F" w14:textId="77777777" w:rsidR="00BF67FE" w:rsidRPr="00615C5B" w:rsidRDefault="00BF67FE" w:rsidP="00615C5B">
      <w:pPr>
        <w:tabs>
          <w:tab w:val="left" w:pos="1843"/>
        </w:tabs>
        <w:rPr>
          <w:rFonts w:ascii="Arial" w:hAnsi="Arial" w:cs="Arial"/>
          <w:i/>
          <w:iCs/>
        </w:rPr>
      </w:pPr>
    </w:p>
    <w:sectPr w:rsidR="00BF67FE" w:rsidRPr="00615C5B" w:rsidSect="005F18B5">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D1B48" w14:textId="77777777" w:rsidR="00BE743C" w:rsidRDefault="00BE743C" w:rsidP="00DD5430">
      <w:pPr>
        <w:spacing w:after="0" w:line="240" w:lineRule="auto"/>
      </w:pPr>
      <w:r>
        <w:separator/>
      </w:r>
    </w:p>
  </w:endnote>
  <w:endnote w:type="continuationSeparator" w:id="0">
    <w:p w14:paraId="662766FB" w14:textId="77777777" w:rsidR="00BE743C" w:rsidRDefault="00BE743C"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2057890346"/>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14:paraId="763B957A" w14:textId="7CD448B0" w:rsidR="007240B2" w:rsidRPr="00DD5430" w:rsidRDefault="2584BFBB" w:rsidP="2584BFBB">
            <w:pPr>
              <w:pStyle w:val="Footer"/>
              <w:jc w:val="center"/>
              <w:rPr>
                <w:rFonts w:ascii="Arial" w:hAnsi="Arial" w:cs="Arial"/>
              </w:rPr>
            </w:pPr>
            <w:r w:rsidRPr="2584BFBB">
              <w:rPr>
                <w:rFonts w:ascii="Arial" w:hAnsi="Arial" w:cs="Arial"/>
              </w:rPr>
              <w:t xml:space="preserve">Page </w:t>
            </w:r>
            <w:r w:rsidR="007240B2" w:rsidRPr="2584BFBB">
              <w:rPr>
                <w:rFonts w:ascii="Arial" w:hAnsi="Arial" w:cs="Arial"/>
                <w:b/>
                <w:bCs/>
                <w:noProof/>
              </w:rPr>
              <w:fldChar w:fldCharType="begin"/>
            </w:r>
            <w:r w:rsidR="007240B2" w:rsidRPr="2584BFBB">
              <w:rPr>
                <w:rFonts w:ascii="Arial" w:hAnsi="Arial" w:cs="Arial"/>
                <w:b/>
                <w:bCs/>
                <w:noProof/>
              </w:rPr>
              <w:instrText xml:space="preserve"> PAGE </w:instrText>
            </w:r>
            <w:r w:rsidR="007240B2" w:rsidRPr="2584BFBB">
              <w:rPr>
                <w:rFonts w:ascii="Arial" w:hAnsi="Arial" w:cs="Arial"/>
                <w:b/>
                <w:bCs/>
                <w:noProof/>
              </w:rPr>
              <w:fldChar w:fldCharType="separate"/>
            </w:r>
            <w:r w:rsidR="0014029A">
              <w:rPr>
                <w:rFonts w:ascii="Arial" w:hAnsi="Arial" w:cs="Arial"/>
                <w:b/>
                <w:bCs/>
                <w:noProof/>
              </w:rPr>
              <w:t>8</w:t>
            </w:r>
            <w:r w:rsidR="007240B2" w:rsidRPr="2584BFBB">
              <w:rPr>
                <w:rFonts w:ascii="Arial" w:hAnsi="Arial" w:cs="Arial"/>
                <w:b/>
                <w:bCs/>
                <w:noProof/>
              </w:rPr>
              <w:fldChar w:fldCharType="end"/>
            </w:r>
            <w:r w:rsidRPr="2584BFBB">
              <w:rPr>
                <w:rFonts w:ascii="Arial" w:hAnsi="Arial" w:cs="Arial"/>
              </w:rPr>
              <w:t xml:space="preserve"> of </w:t>
            </w:r>
            <w:r w:rsidR="007240B2" w:rsidRPr="2584BFBB">
              <w:rPr>
                <w:rFonts w:ascii="Arial" w:hAnsi="Arial" w:cs="Arial"/>
                <w:b/>
                <w:bCs/>
                <w:noProof/>
              </w:rPr>
              <w:fldChar w:fldCharType="begin"/>
            </w:r>
            <w:r w:rsidR="007240B2" w:rsidRPr="2584BFBB">
              <w:rPr>
                <w:rFonts w:ascii="Arial" w:hAnsi="Arial" w:cs="Arial"/>
                <w:b/>
                <w:bCs/>
                <w:noProof/>
              </w:rPr>
              <w:instrText xml:space="preserve"> NUMPAGES  </w:instrText>
            </w:r>
            <w:r w:rsidR="007240B2" w:rsidRPr="2584BFBB">
              <w:rPr>
                <w:rFonts w:ascii="Arial" w:hAnsi="Arial" w:cs="Arial"/>
                <w:b/>
                <w:bCs/>
                <w:noProof/>
              </w:rPr>
              <w:fldChar w:fldCharType="separate"/>
            </w:r>
            <w:r w:rsidR="0014029A">
              <w:rPr>
                <w:rFonts w:ascii="Arial" w:hAnsi="Arial" w:cs="Arial"/>
                <w:b/>
                <w:bCs/>
                <w:noProof/>
              </w:rPr>
              <w:t>8</w:t>
            </w:r>
            <w:r w:rsidR="007240B2" w:rsidRPr="2584BFBB">
              <w:rPr>
                <w:rFonts w:ascii="Arial" w:hAnsi="Arial" w:cs="Arial"/>
                <w:b/>
                <w:bCs/>
                <w:noProof/>
              </w:rPr>
              <w:fldChar w:fldCharType="end"/>
            </w:r>
          </w:p>
        </w:sdtContent>
      </w:sdt>
    </w:sdtContent>
  </w:sdt>
  <w:p w14:paraId="763B957B" w14:textId="77777777" w:rsidR="007240B2" w:rsidRDefault="00724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78370" w14:textId="77777777" w:rsidR="00BE743C" w:rsidRDefault="00BE743C" w:rsidP="00DD5430">
      <w:pPr>
        <w:spacing w:after="0" w:line="240" w:lineRule="auto"/>
      </w:pPr>
      <w:r>
        <w:separator/>
      </w:r>
    </w:p>
  </w:footnote>
  <w:footnote w:type="continuationSeparator" w:id="0">
    <w:p w14:paraId="762BCBF2" w14:textId="77777777" w:rsidR="00BE743C" w:rsidRDefault="00BE743C"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B9578" w14:textId="320B087C" w:rsidR="007240B2" w:rsidRDefault="00D973DD">
    <w:pPr>
      <w:pStyle w:val="Header"/>
    </w:pPr>
    <w:r>
      <w:t>3096</w:t>
    </w:r>
    <w:r w:rsidR="007240B2">
      <w:ptab w:relativeTo="margin" w:alignment="center" w:leader="none"/>
    </w:r>
    <w:r w:rsidR="007240B2">
      <w:ptab w:relativeTo="margin" w:alignment="right" w:leader="none"/>
    </w:r>
    <w:r w:rsidR="00315A0E">
      <w:rPr>
        <w:noProof/>
        <w:lang w:eastAsia="en-GB"/>
      </w:rPr>
      <w:drawing>
        <wp:inline distT="0" distB="0" distL="0" distR="0" wp14:anchorId="123DE156" wp14:editId="41CE9BB4">
          <wp:extent cx="2734108" cy="714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7772" cy="7179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C038C"/>
    <w:multiLevelType w:val="hybridMultilevel"/>
    <w:tmpl w:val="920EA3D6"/>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2" w15:restartNumberingAfterBreak="0">
    <w:nsid w:val="051F2F8E"/>
    <w:multiLevelType w:val="hybridMultilevel"/>
    <w:tmpl w:val="398C24F8"/>
    <w:lvl w:ilvl="0" w:tplc="9224E250">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01C37"/>
    <w:multiLevelType w:val="hybridMultilevel"/>
    <w:tmpl w:val="5C5ED4BA"/>
    <w:lvl w:ilvl="0" w:tplc="A37E92B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7A7243"/>
    <w:multiLevelType w:val="hybridMultilevel"/>
    <w:tmpl w:val="82800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8C7FDE"/>
    <w:multiLevelType w:val="hybridMultilevel"/>
    <w:tmpl w:val="597AEE44"/>
    <w:lvl w:ilvl="0" w:tplc="0BE8244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0" w15:restartNumberingAfterBreak="0">
    <w:nsid w:val="1DD1169C"/>
    <w:multiLevelType w:val="hybridMultilevel"/>
    <w:tmpl w:val="26DAF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55370A"/>
    <w:multiLevelType w:val="hybridMultilevel"/>
    <w:tmpl w:val="3CFC1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515CFB"/>
    <w:multiLevelType w:val="hybridMultilevel"/>
    <w:tmpl w:val="83C0D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F2369E"/>
    <w:multiLevelType w:val="hybridMultilevel"/>
    <w:tmpl w:val="0186F3DE"/>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C86B7F"/>
    <w:multiLevelType w:val="hybridMultilevel"/>
    <w:tmpl w:val="B56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8355A7"/>
    <w:multiLevelType w:val="hybridMultilevel"/>
    <w:tmpl w:val="64AEF6F2"/>
    <w:lvl w:ilvl="0" w:tplc="4A226FDA">
      <w:start w:val="32"/>
      <w:numFmt w:val="decimal"/>
      <w:lvlText w:val="%1."/>
      <w:lvlJc w:val="left"/>
      <w:pPr>
        <w:ind w:left="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76D18C">
      <w:start w:val="1"/>
      <w:numFmt w:val="lowerLetter"/>
      <w:lvlText w:val="%2"/>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C007D8">
      <w:start w:val="1"/>
      <w:numFmt w:val="lowerRoman"/>
      <w:lvlText w:val="%3"/>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3C85568">
      <w:start w:val="1"/>
      <w:numFmt w:val="decimal"/>
      <w:lvlText w:val="%4"/>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7A7D54">
      <w:start w:val="1"/>
      <w:numFmt w:val="lowerLetter"/>
      <w:lvlText w:val="%5"/>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8481FA4">
      <w:start w:val="1"/>
      <w:numFmt w:val="lowerRoman"/>
      <w:lvlText w:val="%6"/>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B64B04A">
      <w:start w:val="1"/>
      <w:numFmt w:val="decimal"/>
      <w:lvlText w:val="%7"/>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5CE2C4">
      <w:start w:val="1"/>
      <w:numFmt w:val="lowerLetter"/>
      <w:lvlText w:val="%8"/>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8267F6">
      <w:start w:val="1"/>
      <w:numFmt w:val="lowerRoman"/>
      <w:lvlText w:val="%9"/>
      <w:lvlJc w:val="left"/>
      <w:pPr>
        <w:ind w:left="6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F233C25"/>
    <w:multiLevelType w:val="hybridMultilevel"/>
    <w:tmpl w:val="5366F54E"/>
    <w:lvl w:ilvl="0" w:tplc="57DC2ADC">
      <w:start w:val="1"/>
      <w:numFmt w:val="decimal"/>
      <w:lvlText w:val="%1."/>
      <w:lvlJc w:val="left"/>
      <w:pPr>
        <w:ind w:left="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78DFFE">
      <w:start w:val="1"/>
      <w:numFmt w:val="lowerLetter"/>
      <w:lvlText w:val="%2"/>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4424BC8">
      <w:start w:val="1"/>
      <w:numFmt w:val="lowerRoman"/>
      <w:lvlText w:val="%3"/>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F560946">
      <w:start w:val="1"/>
      <w:numFmt w:val="decimal"/>
      <w:lvlText w:val="%4"/>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D42FDE">
      <w:start w:val="1"/>
      <w:numFmt w:val="lowerLetter"/>
      <w:lvlText w:val="%5"/>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A2B0A2">
      <w:start w:val="1"/>
      <w:numFmt w:val="lowerRoman"/>
      <w:lvlText w:val="%6"/>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B28616A">
      <w:start w:val="1"/>
      <w:numFmt w:val="decimal"/>
      <w:lvlText w:val="%7"/>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6A3D44">
      <w:start w:val="1"/>
      <w:numFmt w:val="lowerLetter"/>
      <w:lvlText w:val="%8"/>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0BA7CA2">
      <w:start w:val="1"/>
      <w:numFmt w:val="lowerRoman"/>
      <w:lvlText w:val="%9"/>
      <w:lvlJc w:val="left"/>
      <w:pPr>
        <w:ind w:left="6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1CD5BEB"/>
    <w:multiLevelType w:val="hybridMultilevel"/>
    <w:tmpl w:val="2A600B34"/>
    <w:lvl w:ilvl="0" w:tplc="4DB46586">
      <w:start w:val="34"/>
      <w:numFmt w:val="decimal"/>
      <w:lvlText w:val="%1."/>
      <w:lvlJc w:val="left"/>
      <w:pPr>
        <w:ind w:left="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0450F2">
      <w:start w:val="1"/>
      <w:numFmt w:val="lowerLetter"/>
      <w:lvlText w:val="%2"/>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40E7066">
      <w:start w:val="1"/>
      <w:numFmt w:val="lowerRoman"/>
      <w:lvlText w:val="%3"/>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EE19AE">
      <w:start w:val="1"/>
      <w:numFmt w:val="decimal"/>
      <w:lvlText w:val="%4"/>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6872BC">
      <w:start w:val="1"/>
      <w:numFmt w:val="lowerLetter"/>
      <w:lvlText w:val="%5"/>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4C046C8">
      <w:start w:val="1"/>
      <w:numFmt w:val="lowerRoman"/>
      <w:lvlText w:val="%6"/>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6283F8">
      <w:start w:val="1"/>
      <w:numFmt w:val="decimal"/>
      <w:lvlText w:val="%7"/>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3C4C7A">
      <w:start w:val="1"/>
      <w:numFmt w:val="lowerLetter"/>
      <w:lvlText w:val="%8"/>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C9AD712">
      <w:start w:val="1"/>
      <w:numFmt w:val="lowerRoman"/>
      <w:lvlText w:val="%9"/>
      <w:lvlJc w:val="left"/>
      <w:pPr>
        <w:ind w:left="6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8A1DC3"/>
    <w:multiLevelType w:val="hybridMultilevel"/>
    <w:tmpl w:val="0EE00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BF55FE"/>
    <w:multiLevelType w:val="hybridMultilevel"/>
    <w:tmpl w:val="5808B096"/>
    <w:lvl w:ilvl="0" w:tplc="0610EDBA">
      <w:start w:val="21"/>
      <w:numFmt w:val="decimal"/>
      <w:lvlText w:val="%1."/>
      <w:lvlJc w:val="left"/>
      <w:pPr>
        <w:ind w:left="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0EA714">
      <w:start w:val="1"/>
      <w:numFmt w:val="lowerLetter"/>
      <w:lvlText w:val="%2"/>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7F68E30">
      <w:start w:val="1"/>
      <w:numFmt w:val="lowerRoman"/>
      <w:lvlText w:val="%3"/>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34EC3E">
      <w:start w:val="1"/>
      <w:numFmt w:val="decimal"/>
      <w:lvlText w:val="%4"/>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8CB54A">
      <w:start w:val="1"/>
      <w:numFmt w:val="lowerLetter"/>
      <w:lvlText w:val="%5"/>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E6721C">
      <w:start w:val="1"/>
      <w:numFmt w:val="lowerRoman"/>
      <w:lvlText w:val="%6"/>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AE1DA4">
      <w:start w:val="1"/>
      <w:numFmt w:val="decimal"/>
      <w:lvlText w:val="%7"/>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E86BB8">
      <w:start w:val="1"/>
      <w:numFmt w:val="lowerLetter"/>
      <w:lvlText w:val="%8"/>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9A5BC4">
      <w:start w:val="1"/>
      <w:numFmt w:val="lowerRoman"/>
      <w:lvlText w:val="%9"/>
      <w:lvlJc w:val="left"/>
      <w:pPr>
        <w:ind w:left="6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6C555EB"/>
    <w:multiLevelType w:val="hybridMultilevel"/>
    <w:tmpl w:val="D8EEA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91933BF"/>
    <w:multiLevelType w:val="hybridMultilevel"/>
    <w:tmpl w:val="B50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677068"/>
    <w:multiLevelType w:val="hybridMultilevel"/>
    <w:tmpl w:val="1AD83264"/>
    <w:lvl w:ilvl="0" w:tplc="B3F2BD56">
      <w:start w:val="27"/>
      <w:numFmt w:val="decimal"/>
      <w:lvlText w:val="%1."/>
      <w:lvlJc w:val="left"/>
      <w:pPr>
        <w:ind w:left="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D2D45E">
      <w:start w:val="1"/>
      <w:numFmt w:val="lowerLetter"/>
      <w:lvlText w:val="%2"/>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1BE213E">
      <w:start w:val="1"/>
      <w:numFmt w:val="lowerRoman"/>
      <w:lvlText w:val="%3"/>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6FA6B34">
      <w:start w:val="1"/>
      <w:numFmt w:val="decimal"/>
      <w:lvlText w:val="%4"/>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CA505A">
      <w:start w:val="1"/>
      <w:numFmt w:val="lowerLetter"/>
      <w:lvlText w:val="%5"/>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148EF8E">
      <w:start w:val="1"/>
      <w:numFmt w:val="lowerRoman"/>
      <w:lvlText w:val="%6"/>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896FFB6">
      <w:start w:val="1"/>
      <w:numFmt w:val="decimal"/>
      <w:lvlText w:val="%7"/>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1CB0E6">
      <w:start w:val="1"/>
      <w:numFmt w:val="lowerLetter"/>
      <w:lvlText w:val="%8"/>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B5E5B6A">
      <w:start w:val="1"/>
      <w:numFmt w:val="lowerRoman"/>
      <w:lvlText w:val="%9"/>
      <w:lvlJc w:val="left"/>
      <w:pPr>
        <w:ind w:left="6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6A97846"/>
    <w:multiLevelType w:val="hybridMultilevel"/>
    <w:tmpl w:val="F5BE3462"/>
    <w:lvl w:ilvl="0" w:tplc="05C81D70">
      <w:start w:val="18"/>
      <w:numFmt w:val="decimal"/>
      <w:lvlText w:val="%1."/>
      <w:lvlJc w:val="left"/>
      <w:pPr>
        <w:ind w:left="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A8E860">
      <w:start w:val="1"/>
      <w:numFmt w:val="lowerLetter"/>
      <w:lvlText w:val="%2"/>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00F294">
      <w:start w:val="1"/>
      <w:numFmt w:val="lowerRoman"/>
      <w:lvlText w:val="%3"/>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DF88D94">
      <w:start w:val="1"/>
      <w:numFmt w:val="decimal"/>
      <w:lvlText w:val="%4"/>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04CED4">
      <w:start w:val="1"/>
      <w:numFmt w:val="lowerLetter"/>
      <w:lvlText w:val="%5"/>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330C69E">
      <w:start w:val="1"/>
      <w:numFmt w:val="lowerRoman"/>
      <w:lvlText w:val="%6"/>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E9E1AB6">
      <w:start w:val="1"/>
      <w:numFmt w:val="decimal"/>
      <w:lvlText w:val="%7"/>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E0949C">
      <w:start w:val="1"/>
      <w:numFmt w:val="lowerLetter"/>
      <w:lvlText w:val="%8"/>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6B423A4">
      <w:start w:val="1"/>
      <w:numFmt w:val="lowerRoman"/>
      <w:lvlText w:val="%9"/>
      <w:lvlJc w:val="left"/>
      <w:pPr>
        <w:ind w:left="6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AF437FF"/>
    <w:multiLevelType w:val="hybridMultilevel"/>
    <w:tmpl w:val="C96E14B8"/>
    <w:lvl w:ilvl="0" w:tplc="08090001">
      <w:start w:val="1"/>
      <w:numFmt w:val="bullet"/>
      <w:lvlText w:val=""/>
      <w:lvlJc w:val="left"/>
      <w:pPr>
        <w:ind w:left="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EBC3EC8"/>
    <w:multiLevelType w:val="hybridMultilevel"/>
    <w:tmpl w:val="779E4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8083677">
    <w:abstractNumId w:val="3"/>
  </w:num>
  <w:num w:numId="2" w16cid:durableId="929970501">
    <w:abstractNumId w:val="0"/>
  </w:num>
  <w:num w:numId="3" w16cid:durableId="193616677">
    <w:abstractNumId w:val="8"/>
  </w:num>
  <w:num w:numId="4" w16cid:durableId="1169759995">
    <w:abstractNumId w:val="22"/>
  </w:num>
  <w:num w:numId="5" w16cid:durableId="805467372">
    <w:abstractNumId w:val="4"/>
  </w:num>
  <w:num w:numId="6" w16cid:durableId="2126727946">
    <w:abstractNumId w:val="9"/>
  </w:num>
  <w:num w:numId="7" w16cid:durableId="1755513843">
    <w:abstractNumId w:val="30"/>
  </w:num>
  <w:num w:numId="8" w16cid:durableId="246307515">
    <w:abstractNumId w:val="21"/>
  </w:num>
  <w:num w:numId="9" w16cid:durableId="532159038">
    <w:abstractNumId w:val="14"/>
  </w:num>
  <w:num w:numId="10" w16cid:durableId="1228034002">
    <w:abstractNumId w:val="15"/>
  </w:num>
  <w:num w:numId="11" w16cid:durableId="953638786">
    <w:abstractNumId w:val="11"/>
  </w:num>
  <w:num w:numId="12" w16cid:durableId="795952148">
    <w:abstractNumId w:val="17"/>
  </w:num>
  <w:num w:numId="13" w16cid:durableId="743184417">
    <w:abstractNumId w:val="16"/>
  </w:num>
  <w:num w:numId="14" w16cid:durableId="1856653778">
    <w:abstractNumId w:val="7"/>
  </w:num>
  <w:num w:numId="15" w16cid:durableId="31923013">
    <w:abstractNumId w:val="23"/>
  </w:num>
  <w:num w:numId="16" w16cid:durableId="671303491">
    <w:abstractNumId w:val="26"/>
  </w:num>
  <w:num w:numId="17" w16cid:durableId="1721590153">
    <w:abstractNumId w:val="12"/>
  </w:num>
  <w:num w:numId="18" w16cid:durableId="1248928839">
    <w:abstractNumId w:val="10"/>
  </w:num>
  <w:num w:numId="19" w16cid:durableId="1237478837">
    <w:abstractNumId w:val="5"/>
  </w:num>
  <w:num w:numId="20" w16cid:durableId="5904925">
    <w:abstractNumId w:val="2"/>
  </w:num>
  <w:num w:numId="21" w16cid:durableId="1373457449">
    <w:abstractNumId w:val="6"/>
  </w:num>
  <w:num w:numId="22" w16cid:durableId="608701950">
    <w:abstractNumId w:val="1"/>
  </w:num>
  <w:num w:numId="23" w16cid:durableId="602957271">
    <w:abstractNumId w:val="19"/>
  </w:num>
  <w:num w:numId="24" w16cid:durableId="139537215">
    <w:abstractNumId w:val="31"/>
  </w:num>
  <w:num w:numId="25" w16cid:durableId="1701858620">
    <w:abstractNumId w:val="29"/>
  </w:num>
  <w:num w:numId="26" w16cid:durableId="1105228108">
    <w:abstractNumId w:val="13"/>
  </w:num>
  <w:num w:numId="27" w16cid:durableId="1079056785">
    <w:abstractNumId w:val="28"/>
  </w:num>
  <w:num w:numId="28" w16cid:durableId="2080322519">
    <w:abstractNumId w:val="24"/>
  </w:num>
  <w:num w:numId="29" w16cid:durableId="730470210">
    <w:abstractNumId w:val="27"/>
  </w:num>
  <w:num w:numId="30" w16cid:durableId="379675752">
    <w:abstractNumId w:val="20"/>
  </w:num>
  <w:num w:numId="31" w16cid:durableId="205652967">
    <w:abstractNumId w:val="18"/>
  </w:num>
  <w:num w:numId="32" w16cid:durableId="198249441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17614"/>
    <w:rsid w:val="00027678"/>
    <w:rsid w:val="000335A5"/>
    <w:rsid w:val="00072138"/>
    <w:rsid w:val="000745CA"/>
    <w:rsid w:val="00095FB5"/>
    <w:rsid w:val="000C4A49"/>
    <w:rsid w:val="000C717A"/>
    <w:rsid w:val="000D6A36"/>
    <w:rsid w:val="00102A4C"/>
    <w:rsid w:val="00114A21"/>
    <w:rsid w:val="0014029A"/>
    <w:rsid w:val="001474B6"/>
    <w:rsid w:val="001844CE"/>
    <w:rsid w:val="001B0B8F"/>
    <w:rsid w:val="001B4899"/>
    <w:rsid w:val="001C76D8"/>
    <w:rsid w:val="001E3B18"/>
    <w:rsid w:val="00204FCB"/>
    <w:rsid w:val="00213CB8"/>
    <w:rsid w:val="00220149"/>
    <w:rsid w:val="00242B01"/>
    <w:rsid w:val="00244C59"/>
    <w:rsid w:val="0026174A"/>
    <w:rsid w:val="00290F19"/>
    <w:rsid w:val="00291EBA"/>
    <w:rsid w:val="002B0FC9"/>
    <w:rsid w:val="002E33B3"/>
    <w:rsid w:val="00315A0E"/>
    <w:rsid w:val="00326646"/>
    <w:rsid w:val="00334BE9"/>
    <w:rsid w:val="00341C24"/>
    <w:rsid w:val="0036163C"/>
    <w:rsid w:val="00361BFD"/>
    <w:rsid w:val="00371320"/>
    <w:rsid w:val="003B37B6"/>
    <w:rsid w:val="00406792"/>
    <w:rsid w:val="00415D14"/>
    <w:rsid w:val="004A4925"/>
    <w:rsid w:val="004C7D9F"/>
    <w:rsid w:val="004E5243"/>
    <w:rsid w:val="00504AEC"/>
    <w:rsid w:val="00550E9E"/>
    <w:rsid w:val="00585118"/>
    <w:rsid w:val="00593F3C"/>
    <w:rsid w:val="005F18B5"/>
    <w:rsid w:val="005F3F1D"/>
    <w:rsid w:val="0060070C"/>
    <w:rsid w:val="00615C5B"/>
    <w:rsid w:val="00640F90"/>
    <w:rsid w:val="006B34E9"/>
    <w:rsid w:val="006E433D"/>
    <w:rsid w:val="007240B2"/>
    <w:rsid w:val="00733521"/>
    <w:rsid w:val="0073379A"/>
    <w:rsid w:val="00745C72"/>
    <w:rsid w:val="00747581"/>
    <w:rsid w:val="0076463A"/>
    <w:rsid w:val="007B3E53"/>
    <w:rsid w:val="007C37D5"/>
    <w:rsid w:val="008171BA"/>
    <w:rsid w:val="0084273B"/>
    <w:rsid w:val="0084401C"/>
    <w:rsid w:val="00880681"/>
    <w:rsid w:val="00882888"/>
    <w:rsid w:val="008A1A7B"/>
    <w:rsid w:val="008A1C09"/>
    <w:rsid w:val="008C51D4"/>
    <w:rsid w:val="008E70B1"/>
    <w:rsid w:val="00901B9C"/>
    <w:rsid w:val="0090564B"/>
    <w:rsid w:val="00913637"/>
    <w:rsid w:val="00980729"/>
    <w:rsid w:val="00991A7A"/>
    <w:rsid w:val="009D6D54"/>
    <w:rsid w:val="009E0115"/>
    <w:rsid w:val="009F0666"/>
    <w:rsid w:val="00A13800"/>
    <w:rsid w:val="00A5767D"/>
    <w:rsid w:val="00A7189D"/>
    <w:rsid w:val="00AB5306"/>
    <w:rsid w:val="00AF4292"/>
    <w:rsid w:val="00B14F43"/>
    <w:rsid w:val="00B335B0"/>
    <w:rsid w:val="00B43793"/>
    <w:rsid w:val="00B46549"/>
    <w:rsid w:val="00B628ED"/>
    <w:rsid w:val="00B73A49"/>
    <w:rsid w:val="00B80D24"/>
    <w:rsid w:val="00B919BC"/>
    <w:rsid w:val="00B955C0"/>
    <w:rsid w:val="00B965F6"/>
    <w:rsid w:val="00BB271E"/>
    <w:rsid w:val="00BB6919"/>
    <w:rsid w:val="00BE743C"/>
    <w:rsid w:val="00BF4BA0"/>
    <w:rsid w:val="00BF67FE"/>
    <w:rsid w:val="00C14FFA"/>
    <w:rsid w:val="00C21E3D"/>
    <w:rsid w:val="00C2752D"/>
    <w:rsid w:val="00C37F22"/>
    <w:rsid w:val="00C5127B"/>
    <w:rsid w:val="00C518E8"/>
    <w:rsid w:val="00C92AFF"/>
    <w:rsid w:val="00CE01E5"/>
    <w:rsid w:val="00CF2F11"/>
    <w:rsid w:val="00CF68E9"/>
    <w:rsid w:val="00D16599"/>
    <w:rsid w:val="00D16861"/>
    <w:rsid w:val="00D17F5D"/>
    <w:rsid w:val="00D32544"/>
    <w:rsid w:val="00D37363"/>
    <w:rsid w:val="00D40381"/>
    <w:rsid w:val="00D449E0"/>
    <w:rsid w:val="00D6460E"/>
    <w:rsid w:val="00D66704"/>
    <w:rsid w:val="00D973DD"/>
    <w:rsid w:val="00DC3B06"/>
    <w:rsid w:val="00DC3ED3"/>
    <w:rsid w:val="00DD5430"/>
    <w:rsid w:val="00DE01C7"/>
    <w:rsid w:val="00E14969"/>
    <w:rsid w:val="00EA7E1B"/>
    <w:rsid w:val="00EC5FD3"/>
    <w:rsid w:val="00ED5E9C"/>
    <w:rsid w:val="00F07A9D"/>
    <w:rsid w:val="00F15157"/>
    <w:rsid w:val="00F825BC"/>
    <w:rsid w:val="00F85C19"/>
    <w:rsid w:val="00FC2542"/>
    <w:rsid w:val="00FD6ADD"/>
    <w:rsid w:val="2584B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B94F0"/>
  <w15:docId w15:val="{DC192D66-7461-421B-9CA1-D4AC88F0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1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paragraph" w:customStyle="1" w:styleId="Default">
    <w:name w:val="Default"/>
    <w:rsid w:val="00615C5B"/>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F85C19"/>
    <w:rPr>
      <w:color w:val="605E5C"/>
      <w:shd w:val="clear" w:color="auto" w:fill="E1DFDD"/>
    </w:rPr>
  </w:style>
  <w:style w:type="paragraph" w:styleId="Revision">
    <w:name w:val="Revision"/>
    <w:hidden/>
    <w:uiPriority w:val="99"/>
    <w:semiHidden/>
    <w:rsid w:val="00D16599"/>
    <w:pPr>
      <w:spacing w:after="0" w:line="240" w:lineRule="auto"/>
    </w:pPr>
  </w:style>
  <w:style w:type="character" w:customStyle="1" w:styleId="ui-provider">
    <w:name w:val="ui-provider"/>
    <w:basedOn w:val="DefaultParagraphFont"/>
    <w:rsid w:val="001B4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307110">
      <w:bodyDiv w:val="1"/>
      <w:marLeft w:val="0"/>
      <w:marRight w:val="0"/>
      <w:marTop w:val="0"/>
      <w:marBottom w:val="0"/>
      <w:divBdr>
        <w:top w:val="none" w:sz="0" w:space="0" w:color="auto"/>
        <w:left w:val="none" w:sz="0" w:space="0" w:color="auto"/>
        <w:bottom w:val="none" w:sz="0" w:space="0" w:color="auto"/>
        <w:right w:val="none" w:sz="0" w:space="0" w:color="auto"/>
      </w:divBdr>
    </w:div>
    <w:div w:id="132863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lford.gov.uk/info/20446/why_work_for_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disclosure-barring-service-chec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ouncil/Fluency/Pages/default.aspx" TargetMode="External"/><Relationship Id="rId5" Type="http://schemas.openxmlformats.org/officeDocument/2006/relationships/numbering" Target="numbering.xml"/><Relationship Id="rId15" Type="http://schemas.openxmlformats.org/officeDocument/2006/relationships/hyperlink" Target="https://www.wmjobs.co.uk/employer/1955/telford-and-wrekin-counci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lfor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02E821546154F4282CF79537DCF9004" ma:contentTypeVersion="9" ma:contentTypeDescription="Create a new document." ma:contentTypeScope="" ma:versionID="8ac02514494136b56678bb512c5d42a2">
  <xsd:schema xmlns:xsd="http://www.w3.org/2001/XMLSchema" xmlns:xs="http://www.w3.org/2001/XMLSchema" xmlns:p="http://schemas.microsoft.com/office/2006/metadata/properties" xmlns:ns3="d66595ab-1e29-4d49-90dd-a42224e8b71b" xmlns:ns4="246719dd-00b2-47dd-b0b3-656d94c693f3" targetNamespace="http://schemas.microsoft.com/office/2006/metadata/properties" ma:root="true" ma:fieldsID="743f4ae2546b20db4cd7c5d5ee9419da" ns3:_="" ns4:_="">
    <xsd:import namespace="d66595ab-1e29-4d49-90dd-a42224e8b71b"/>
    <xsd:import namespace="246719dd-00b2-47dd-b0b3-656d94c693f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595ab-1e29-4d49-90dd-a42224e8b7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activity" ma:index="11"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6719dd-00b2-47dd-b0b3-656d94c693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SharedWithUsers xmlns="246719dd-00b2-47dd-b0b3-656d94c693f3">
      <UserInfo>
        <DisplayName>Pugh, Julie</DisplayName>
        <AccountId>239</AccountId>
        <AccountType/>
      </UserInfo>
    </SharedWithUsers>
    <_activity xmlns="d66595ab-1e29-4d49-90dd-a42224e8b71b" xsi:nil="true"/>
  </documentManagement>
</p:properties>
</file>

<file path=customXml/itemProps1.xml><?xml version="1.0" encoding="utf-8"?>
<ds:datastoreItem xmlns:ds="http://schemas.openxmlformats.org/officeDocument/2006/customXml" ds:itemID="{3A044B29-682E-4FCD-9033-D6F7C298B7E3}">
  <ds:schemaRefs>
    <ds:schemaRef ds:uri="http://schemas.openxmlformats.org/officeDocument/2006/bibliography"/>
  </ds:schemaRefs>
</ds:datastoreItem>
</file>

<file path=customXml/itemProps2.xml><?xml version="1.0" encoding="utf-8"?>
<ds:datastoreItem xmlns:ds="http://schemas.openxmlformats.org/officeDocument/2006/customXml" ds:itemID="{1944C6DC-7E3D-42FB-A83B-3DD772081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6595ab-1e29-4d49-90dd-a42224e8b71b"/>
    <ds:schemaRef ds:uri="246719dd-00b2-47dd-b0b3-656d94c69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7CBAB9-671F-4425-862C-021ACD6AF292}">
  <ds:schemaRefs>
    <ds:schemaRef ds:uri="http://schemas.microsoft.com/sharepoint/v3/contenttype/forms"/>
  </ds:schemaRefs>
</ds:datastoreItem>
</file>

<file path=customXml/itemProps4.xml><?xml version="1.0" encoding="utf-8"?>
<ds:datastoreItem xmlns:ds="http://schemas.openxmlformats.org/officeDocument/2006/customXml" ds:itemID="{5BDCB979-B599-4BC8-A226-3DA72EFCC13A}">
  <ds:schemaRefs>
    <ds:schemaRef ds:uri="http://purl.org/dc/terms/"/>
    <ds:schemaRef ds:uri="http://schemas.microsoft.com/office/infopath/2007/PartnerControls"/>
    <ds:schemaRef ds:uri="d66595ab-1e29-4d49-90dd-a42224e8b71b"/>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246719dd-00b2-47dd-b0b3-656d94c693f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3070</Words>
  <Characters>17502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20531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Plummer</dc:creator>
  <cp:lastModifiedBy>Hatton, Marie</cp:lastModifiedBy>
  <cp:revision>2</cp:revision>
  <cp:lastPrinted>2016-10-06T11:50:00Z</cp:lastPrinted>
  <dcterms:created xsi:type="dcterms:W3CDTF">2024-09-24T15:55:00Z</dcterms:created>
  <dcterms:modified xsi:type="dcterms:W3CDTF">2024-09-24T15:55:00Z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0x010100602E821546154F4282CF79537DCF9004</vt:lpwstr>
  </property>
  <property fmtid="{D5CDD505-2E9C-101B-9397-08002B2CF9AE}" pid="3" name="PublishingContact">
    <vt:lpwstr/>
  </property>
  <property fmtid="{D5CDD505-2E9C-101B-9397-08002B2CF9AE}" pid="4" name="PublishingContactPicture">
    <vt:lpwstr/>
  </property>
  <property fmtid="{D5CDD505-2E9C-101B-9397-08002B2CF9AE}" pid="5" name="PublishingVariationRelationshipLinkFieldID">
    <vt:lpwstr/>
  </property>
</Properties>
</file>