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747D" w14:textId="14414DCA" w:rsidR="00F3641F" w:rsidRDefault="00F3641F" w:rsidP="7EF78B3B">
      <w:pPr>
        <w:spacing w:after="120"/>
        <w:jc w:val="center"/>
        <w:rPr>
          <w:rFonts w:eastAsia="Arial" w:cs="Arial"/>
          <w:b/>
          <w:bCs/>
          <w:color w:val="156082" w:themeColor="accent1"/>
          <w:sz w:val="29"/>
          <w:szCs w:val="29"/>
        </w:rPr>
      </w:pPr>
    </w:p>
    <w:p w14:paraId="3838241A" w14:textId="2DDC6304" w:rsidR="00F3641F" w:rsidRDefault="00F3641F" w:rsidP="7EF78B3B">
      <w:pPr>
        <w:spacing w:after="120"/>
        <w:jc w:val="center"/>
        <w:rPr>
          <w:rFonts w:eastAsia="Arial" w:cs="Arial"/>
          <w:b/>
          <w:bCs/>
          <w:color w:val="156082" w:themeColor="accent1"/>
          <w:sz w:val="29"/>
          <w:szCs w:val="29"/>
        </w:rPr>
      </w:pPr>
    </w:p>
    <w:p w14:paraId="012C5D98" w14:textId="1B093E25" w:rsidR="00F3641F" w:rsidRDefault="00F3641F" w:rsidP="7EF78B3B">
      <w:pPr>
        <w:spacing w:after="120"/>
        <w:jc w:val="center"/>
        <w:rPr>
          <w:rFonts w:eastAsia="Arial" w:cs="Arial"/>
          <w:b/>
          <w:bCs/>
          <w:color w:val="156082" w:themeColor="accent1"/>
          <w:sz w:val="29"/>
          <w:szCs w:val="29"/>
        </w:rPr>
      </w:pPr>
    </w:p>
    <w:p w14:paraId="5BE6E745" w14:textId="278F35FF" w:rsidR="00F3641F" w:rsidRDefault="00F3641F" w:rsidP="7EF78B3B">
      <w:pPr>
        <w:spacing w:after="120"/>
        <w:jc w:val="center"/>
        <w:rPr>
          <w:rFonts w:eastAsia="Arial" w:cs="Arial"/>
          <w:b/>
          <w:bCs/>
          <w:color w:val="156082" w:themeColor="accent1"/>
          <w:sz w:val="29"/>
          <w:szCs w:val="29"/>
        </w:rPr>
      </w:pPr>
    </w:p>
    <w:p w14:paraId="5FE1C95D" w14:textId="469E9806" w:rsidR="00F3641F" w:rsidRPr="00870C10" w:rsidRDefault="00AF383F">
      <w:pPr>
        <w:jc w:val="center"/>
        <w:rPr>
          <w:sz w:val="52"/>
          <w:szCs w:val="52"/>
        </w:rPr>
      </w:pPr>
      <w:r>
        <w:rPr>
          <w:rFonts w:ascii="Suwannaphum" w:hAnsi="Suwannaphum" w:cs="Suwannaphum"/>
          <w:b/>
          <w:bCs/>
          <w:color w:val="156082"/>
          <w:sz w:val="52"/>
          <w:szCs w:val="52"/>
        </w:rPr>
        <w:t>Family Liaison Officer</w:t>
      </w:r>
    </w:p>
    <w:p w14:paraId="1236D122" w14:textId="77777777" w:rsidR="00F3641F" w:rsidRDefault="002D7246">
      <w:pPr>
        <w:jc w:val="center"/>
      </w:pPr>
      <w:r w:rsidRPr="002D7246">
        <w:rPr>
          <w:rFonts w:ascii="Segoe UI" w:hAnsi="Segoe UI" w:cs="Segoe UI"/>
          <w:b/>
          <w:bCs/>
          <w:color w:val="000000"/>
          <w:sz w:val="24"/>
          <w:szCs w:val="24"/>
        </w:rPr>
        <w:t>New Road Academy, New Road, Telford</w:t>
      </w:r>
    </w:p>
    <w:p w14:paraId="23707F2F" w14:textId="747563F7" w:rsidR="00F3641F" w:rsidRDefault="00F3641F" w:rsidP="3DB1B1FE">
      <w:pPr>
        <w:ind w:left="-540"/>
        <w:jc w:val="center"/>
        <w:rPr>
          <w:rFonts w:ascii="Segoe UI" w:eastAsia="Segoe UI" w:hAnsi="Segoe UI" w:cs="Segoe UI"/>
          <w:b/>
          <w:bCs/>
          <w:sz w:val="24"/>
          <w:szCs w:val="24"/>
        </w:rPr>
      </w:pPr>
    </w:p>
    <w:p w14:paraId="022F8573" w14:textId="32DF9391" w:rsidR="00F3641F" w:rsidRDefault="3DB1B1FE" w:rsidP="000C74AE">
      <w:pPr>
        <w:ind w:left="-540"/>
        <w:jc w:val="center"/>
      </w:pPr>
      <w:r w:rsidRPr="3DB1B1FE">
        <w:rPr>
          <w:rFonts w:ascii="Segoe UI" w:eastAsia="Segoe UI" w:hAnsi="Segoe UI" w:cs="Segoe UI"/>
          <w:color w:val="000000" w:themeColor="text1"/>
          <w:sz w:val="24"/>
          <w:szCs w:val="24"/>
        </w:rPr>
        <w:t>Full Time, Permanent</w:t>
      </w:r>
    </w:p>
    <w:p w14:paraId="44052771" w14:textId="63BA7931" w:rsidR="00F3641F" w:rsidRDefault="00AF383F" w:rsidP="000C74AE">
      <w:pPr>
        <w:jc w:val="center"/>
        <w:rPr>
          <w:rFonts w:ascii="Segoe UI" w:eastAsia="Segoe UI" w:hAnsi="Segoe UI" w:cs="Segoe UI"/>
          <w:color w:val="000000" w:themeColor="text1"/>
          <w:sz w:val="24"/>
          <w:szCs w:val="24"/>
        </w:rPr>
      </w:pPr>
      <w:r>
        <w:rPr>
          <w:rFonts w:ascii="Segoe UI" w:eastAsia="Segoe UI" w:hAnsi="Segoe UI" w:cs="Segoe UI"/>
          <w:color w:val="000000" w:themeColor="text1"/>
          <w:sz w:val="24"/>
          <w:szCs w:val="24"/>
        </w:rPr>
        <w:t>Support Staff Contract</w:t>
      </w:r>
      <w:r w:rsidR="000C74AE">
        <w:rPr>
          <w:rFonts w:ascii="Segoe UI" w:eastAsia="Segoe UI" w:hAnsi="Segoe UI" w:cs="Segoe UI"/>
          <w:color w:val="000000" w:themeColor="text1"/>
          <w:sz w:val="24"/>
          <w:szCs w:val="24"/>
        </w:rPr>
        <w:t>, 40 weeks, 37 hours</w:t>
      </w:r>
    </w:p>
    <w:p w14:paraId="75CB2AC0" w14:textId="4B0612CC" w:rsidR="00F3641F" w:rsidRDefault="00D9235D">
      <w:pPr>
        <w:ind w:left="-540"/>
        <w:jc w:val="center"/>
      </w:pPr>
      <w:r w:rsidRPr="00D9235D">
        <w:rPr>
          <w:rFonts w:ascii="Segoe UI" w:hAnsi="Segoe UI" w:cs="Segoe UI"/>
          <w:color w:val="000000"/>
          <w:sz w:val="24"/>
          <w:szCs w:val="24"/>
        </w:rPr>
        <w:t xml:space="preserve">Salary: </w:t>
      </w:r>
      <w:r w:rsidR="00AF383F">
        <w:rPr>
          <w:rFonts w:ascii="Segoe UI" w:hAnsi="Segoe UI" w:cs="Segoe UI"/>
          <w:color w:val="000000"/>
          <w:sz w:val="24"/>
          <w:szCs w:val="24"/>
        </w:rPr>
        <w:t xml:space="preserve">NJC Scale 5, </w:t>
      </w:r>
      <w:r w:rsidR="008F6BDA">
        <w:rPr>
          <w:rFonts w:ascii="Segoe UI" w:hAnsi="Segoe UI" w:cs="Segoe UI"/>
          <w:color w:val="000000"/>
          <w:sz w:val="24"/>
          <w:szCs w:val="24"/>
        </w:rPr>
        <w:t>£</w:t>
      </w:r>
      <w:r w:rsidR="00626E69">
        <w:rPr>
          <w:rFonts w:ascii="Segoe UI" w:hAnsi="Segoe UI" w:cs="Segoe UI"/>
          <w:color w:val="000000"/>
          <w:sz w:val="24"/>
          <w:szCs w:val="24"/>
        </w:rPr>
        <w:t>26,787</w:t>
      </w:r>
      <w:r w:rsidR="008F6BDA">
        <w:rPr>
          <w:rFonts w:ascii="Segoe UI" w:hAnsi="Segoe UI" w:cs="Segoe UI"/>
          <w:color w:val="000000"/>
          <w:sz w:val="24"/>
          <w:szCs w:val="24"/>
        </w:rPr>
        <w:t>-£</w:t>
      </w:r>
      <w:r w:rsidR="00626E69">
        <w:rPr>
          <w:rFonts w:ascii="Segoe UI" w:hAnsi="Segoe UI" w:cs="Segoe UI"/>
          <w:color w:val="000000"/>
          <w:sz w:val="24"/>
          <w:szCs w:val="24"/>
        </w:rPr>
        <w:t>28,395</w:t>
      </w:r>
    </w:p>
    <w:p w14:paraId="3838E575" w14:textId="6B54CFA6" w:rsidR="00F3641F" w:rsidRDefault="3DB1B1FE" w:rsidP="16C4A4FA">
      <w:pPr>
        <w:ind w:left="-540" w:right="-694"/>
        <w:jc w:val="center"/>
        <w:rPr>
          <w:rFonts w:ascii="Segoe UI" w:eastAsia="Segoe UI" w:hAnsi="Segoe UI" w:cs="Segoe UI"/>
          <w:color w:val="000000" w:themeColor="text1"/>
          <w:sz w:val="24"/>
          <w:szCs w:val="24"/>
        </w:rPr>
      </w:pPr>
      <w:r w:rsidRPr="3DB1B1FE">
        <w:rPr>
          <w:rFonts w:ascii="Segoe UI" w:eastAsia="Segoe UI" w:hAnsi="Segoe UI" w:cs="Segoe UI"/>
          <w:color w:val="000000" w:themeColor="text1"/>
          <w:sz w:val="24"/>
          <w:szCs w:val="24"/>
        </w:rPr>
        <w:t xml:space="preserve"> </w:t>
      </w:r>
    </w:p>
    <w:p w14:paraId="4F29C005" w14:textId="2E534AF5" w:rsidR="00F3641F" w:rsidRDefault="00230778">
      <w:pPr>
        <w:ind w:left="-540"/>
        <w:jc w:val="center"/>
      </w:pPr>
      <w:r w:rsidRPr="00230778">
        <w:rPr>
          <w:rFonts w:ascii="Segoe UI" w:hAnsi="Segoe UI" w:cs="Segoe UI"/>
          <w:b/>
          <w:bCs/>
          <w:color w:val="000000"/>
          <w:sz w:val="24"/>
          <w:szCs w:val="24"/>
        </w:rPr>
        <w:t xml:space="preserve">Accountable to: </w:t>
      </w:r>
      <w:r w:rsidR="0005570E">
        <w:rPr>
          <w:rFonts w:ascii="Segoe UI" w:hAnsi="Segoe UI" w:cs="Segoe UI"/>
          <w:b/>
          <w:bCs/>
          <w:color w:val="000000"/>
          <w:sz w:val="24"/>
          <w:szCs w:val="24"/>
        </w:rPr>
        <w:t xml:space="preserve">Assistant </w:t>
      </w:r>
      <w:r w:rsidRPr="00230778">
        <w:rPr>
          <w:rFonts w:ascii="Segoe UI" w:hAnsi="Segoe UI" w:cs="Segoe UI"/>
          <w:b/>
          <w:bCs/>
          <w:color w:val="000000"/>
          <w:sz w:val="24"/>
          <w:szCs w:val="24"/>
        </w:rPr>
        <w:t>Principal</w:t>
      </w:r>
      <w:r w:rsidR="0005570E">
        <w:rPr>
          <w:rFonts w:ascii="Segoe UI" w:hAnsi="Segoe UI" w:cs="Segoe UI"/>
          <w:b/>
          <w:bCs/>
          <w:color w:val="000000"/>
          <w:sz w:val="24"/>
          <w:szCs w:val="24"/>
        </w:rPr>
        <w:t>: Attendance &amp; Safeguarding</w:t>
      </w:r>
    </w:p>
    <w:p w14:paraId="3112ABE3" w14:textId="1900C546" w:rsidR="00F3641F" w:rsidRDefault="3DB1B1FE" w:rsidP="16C4A4FA">
      <w:pPr>
        <w:ind w:left="-540" w:right="-694"/>
        <w:jc w:val="center"/>
        <w:rPr>
          <w:rFonts w:ascii="Segoe UI" w:eastAsia="Segoe UI" w:hAnsi="Segoe UI" w:cs="Segoe UI"/>
          <w:b/>
          <w:bCs/>
          <w:color w:val="000000" w:themeColor="text1"/>
          <w:sz w:val="24"/>
          <w:szCs w:val="24"/>
        </w:rPr>
      </w:pPr>
      <w:r w:rsidRPr="3DB1B1FE">
        <w:rPr>
          <w:rFonts w:ascii="Segoe UI" w:eastAsia="Segoe UI" w:hAnsi="Segoe UI" w:cs="Segoe UI"/>
          <w:b/>
          <w:bCs/>
          <w:color w:val="000000" w:themeColor="text1"/>
          <w:sz w:val="24"/>
          <w:szCs w:val="24"/>
        </w:rPr>
        <w:t xml:space="preserve"> </w:t>
      </w:r>
    </w:p>
    <w:p w14:paraId="0F78056C" w14:textId="246003A3" w:rsidR="00F3641F" w:rsidRDefault="00334DC0">
      <w:pPr>
        <w:ind w:left="-540"/>
        <w:jc w:val="center"/>
      </w:pPr>
      <w:r w:rsidRPr="00334DC0">
        <w:rPr>
          <w:rFonts w:ascii="Segoe UI" w:hAnsi="Segoe UI" w:cs="Segoe UI"/>
          <w:b/>
          <w:bCs/>
          <w:color w:val="155F81"/>
          <w:sz w:val="24"/>
          <w:szCs w:val="24"/>
        </w:rPr>
        <w:t xml:space="preserve">New Road Academy is seeking an </w:t>
      </w:r>
      <w:r w:rsidR="00B76DBA">
        <w:rPr>
          <w:rFonts w:ascii="Segoe UI" w:hAnsi="Segoe UI" w:cs="Segoe UI"/>
          <w:b/>
          <w:bCs/>
          <w:color w:val="155F81"/>
          <w:sz w:val="24"/>
          <w:szCs w:val="24"/>
        </w:rPr>
        <w:t>experienced Family Liaison Officer to support families and young people to return to academy life and access</w:t>
      </w:r>
      <w:r w:rsidR="00684970">
        <w:rPr>
          <w:rFonts w:ascii="Segoe UI" w:hAnsi="Segoe UI" w:cs="Segoe UI"/>
          <w:b/>
          <w:bCs/>
          <w:color w:val="155F81"/>
          <w:sz w:val="24"/>
          <w:szCs w:val="24"/>
        </w:rPr>
        <w:t xml:space="preserve"> their learning</w:t>
      </w:r>
      <w:r w:rsidRPr="00334DC0">
        <w:rPr>
          <w:rFonts w:ascii="Segoe UI" w:hAnsi="Segoe UI" w:cs="Segoe UI"/>
          <w:b/>
          <w:bCs/>
          <w:color w:val="155F81"/>
          <w:sz w:val="24"/>
          <w:szCs w:val="24"/>
        </w:rPr>
        <w:t>.</w:t>
      </w:r>
    </w:p>
    <w:p w14:paraId="20B7F4DA" w14:textId="16E4A5DC" w:rsidR="00F3641F" w:rsidRDefault="3DB1B1FE" w:rsidP="16C4A4FA">
      <w:pPr>
        <w:ind w:left="-540" w:right="-694"/>
        <w:jc w:val="center"/>
        <w:rPr>
          <w:rFonts w:ascii="Segoe UI" w:eastAsia="Segoe UI" w:hAnsi="Segoe UI" w:cs="Segoe UI"/>
          <w:color w:val="156082" w:themeColor="accent1"/>
          <w:sz w:val="24"/>
          <w:szCs w:val="24"/>
        </w:rPr>
      </w:pPr>
      <w:r w:rsidRPr="3DB1B1FE">
        <w:rPr>
          <w:rFonts w:ascii="Segoe UI" w:eastAsia="Segoe UI" w:hAnsi="Segoe UI" w:cs="Segoe UI"/>
          <w:color w:val="155F81"/>
          <w:sz w:val="24"/>
          <w:szCs w:val="24"/>
        </w:rPr>
        <w:t xml:space="preserve"> </w:t>
      </w:r>
    </w:p>
    <w:p w14:paraId="0B6997E8" w14:textId="05D4435B" w:rsidR="00F3641F" w:rsidRDefault="0094497A">
      <w:pPr>
        <w:spacing w:line="276" w:lineRule="auto"/>
        <w:jc w:val="center"/>
        <w:rPr>
          <w:rFonts w:ascii="Segoe UI" w:hAnsi="Segoe UI" w:cs="Segoe UI"/>
          <w:b/>
          <w:bCs/>
          <w:sz w:val="24"/>
          <w:szCs w:val="24"/>
        </w:rPr>
      </w:pPr>
      <w:r w:rsidRPr="0094497A">
        <w:rPr>
          <w:rFonts w:ascii="Segoe UI" w:hAnsi="Segoe UI" w:cs="Segoe UI"/>
          <w:b/>
          <w:bCs/>
          <w:sz w:val="24"/>
          <w:szCs w:val="24"/>
        </w:rPr>
        <w:t xml:space="preserve">An exciting opportunity to </w:t>
      </w:r>
      <w:r w:rsidR="00684970">
        <w:rPr>
          <w:rFonts w:ascii="Segoe UI" w:hAnsi="Segoe UI" w:cs="Segoe UI"/>
          <w:b/>
          <w:bCs/>
          <w:sz w:val="24"/>
          <w:szCs w:val="24"/>
        </w:rPr>
        <w:t>join a</w:t>
      </w:r>
      <w:r w:rsidR="00247C0C">
        <w:rPr>
          <w:rFonts w:ascii="Segoe UI" w:hAnsi="Segoe UI" w:cs="Segoe UI"/>
          <w:b/>
          <w:bCs/>
          <w:sz w:val="24"/>
          <w:szCs w:val="24"/>
        </w:rPr>
        <w:t xml:space="preserve">n established attendance and welfare team and support the families and young people of New Road Academy </w:t>
      </w:r>
    </w:p>
    <w:p w14:paraId="5C55169B" w14:textId="77777777" w:rsidR="009B6A26" w:rsidRDefault="009B6A26">
      <w:pPr>
        <w:spacing w:line="276" w:lineRule="auto"/>
        <w:jc w:val="center"/>
      </w:pPr>
    </w:p>
    <w:p w14:paraId="1ABA64E3" w14:textId="4AC2A318"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 xml:space="preserve">Are you passionate about helping young people succeed by building strong relationships between home and school? We are seeking a dedicated and compassionate Family Liaison Officer to join our thriving secondary </w:t>
      </w:r>
      <w:r w:rsidR="00DF04E6" w:rsidRPr="00DF04E6">
        <w:rPr>
          <w:rFonts w:ascii="Segoe UI" w:hAnsi="Segoe UI" w:cs="Segoe UI"/>
          <w:color w:val="000000"/>
          <w:sz w:val="23"/>
          <w:szCs w:val="23"/>
        </w:rPr>
        <w:t xml:space="preserve">school </w:t>
      </w:r>
      <w:r w:rsidRPr="00DF04E6">
        <w:rPr>
          <w:rFonts w:ascii="Segoe UI" w:hAnsi="Segoe UI" w:cs="Segoe UI"/>
          <w:color w:val="000000"/>
          <w:sz w:val="23"/>
          <w:szCs w:val="23"/>
        </w:rPr>
        <w:t>community.</w:t>
      </w:r>
    </w:p>
    <w:p w14:paraId="7BBD1946" w14:textId="77777777" w:rsidR="00C03762" w:rsidRPr="00DF04E6" w:rsidRDefault="00C03762" w:rsidP="00C03762">
      <w:pPr>
        <w:jc w:val="both"/>
        <w:rPr>
          <w:rFonts w:ascii="Segoe UI" w:hAnsi="Segoe UI" w:cs="Segoe UI"/>
          <w:color w:val="000000"/>
          <w:sz w:val="23"/>
          <w:szCs w:val="23"/>
        </w:rPr>
      </w:pPr>
    </w:p>
    <w:p w14:paraId="207F9734" w14:textId="77777777"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Working closely with the Education Welfare Officer, Year Teams, Safeguarding Team and attendance staff, you will play a key role in supporting students and families to improve attendance, punctuality, behaviour and engagement with learning. You will act as a vital link between home and school, helping parents and carers overcome barriers that may be affecting their child's education.</w:t>
      </w:r>
    </w:p>
    <w:p w14:paraId="59D87AA2" w14:textId="77777777" w:rsidR="00C03762" w:rsidRPr="00DF04E6" w:rsidRDefault="00C03762" w:rsidP="00C03762">
      <w:pPr>
        <w:jc w:val="both"/>
        <w:rPr>
          <w:rFonts w:ascii="Segoe UI" w:hAnsi="Segoe UI" w:cs="Segoe UI"/>
          <w:color w:val="000000"/>
          <w:sz w:val="23"/>
          <w:szCs w:val="23"/>
        </w:rPr>
      </w:pPr>
    </w:p>
    <w:p w14:paraId="60E58366" w14:textId="77777777"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A significant part of the role involves undertaking regular home visits to maintain contact with students whose attendance is causing concern. Through positive and supportive relationships, you will help families access guidance, Early Help services and other interventions, ensuring students receive the support they need to thrive.</w:t>
      </w:r>
    </w:p>
    <w:p w14:paraId="5FEEC522" w14:textId="77777777" w:rsidR="00C03762" w:rsidRPr="00DF04E6" w:rsidRDefault="00C03762" w:rsidP="00C03762">
      <w:pPr>
        <w:jc w:val="both"/>
        <w:rPr>
          <w:rFonts w:ascii="Segoe UI" w:hAnsi="Segoe UI" w:cs="Segoe UI"/>
          <w:color w:val="000000"/>
          <w:sz w:val="23"/>
          <w:szCs w:val="23"/>
        </w:rPr>
      </w:pPr>
    </w:p>
    <w:p w14:paraId="660D8476" w14:textId="77777777"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The successful candidate will be an excellent communicator with strong interpersonal skills and a genuine commitment to working with young people and their families. You will be able to build trust, provide practical support, and encourage parents to play an active role in their child's education. You will also support student reintegration following absences, promote parental engagement in school events, and celebrate improvements in attendance, behaviour and achievement.</w:t>
      </w:r>
    </w:p>
    <w:p w14:paraId="2F9F9E47" w14:textId="77777777" w:rsidR="00C03762" w:rsidRPr="00DF04E6" w:rsidRDefault="00C03762" w:rsidP="00C03762">
      <w:pPr>
        <w:jc w:val="both"/>
        <w:rPr>
          <w:rFonts w:ascii="Segoe UI" w:hAnsi="Segoe UI" w:cs="Segoe UI"/>
          <w:color w:val="000000"/>
          <w:sz w:val="23"/>
          <w:szCs w:val="23"/>
        </w:rPr>
      </w:pPr>
    </w:p>
    <w:p w14:paraId="1987C37E" w14:textId="77777777"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This is a rewarding opportunity to make a real difference to students' lives by strengthening partnerships between school and home. Strong organisational skills, accurate record keeping and the ability to work collaboratively with a range of stakeholders are essential.</w:t>
      </w:r>
    </w:p>
    <w:p w14:paraId="08636702" w14:textId="77777777" w:rsidR="00C03762" w:rsidRPr="00DF04E6" w:rsidRDefault="00C03762" w:rsidP="00C03762">
      <w:pPr>
        <w:jc w:val="both"/>
        <w:rPr>
          <w:rFonts w:ascii="Segoe UI" w:hAnsi="Segoe UI" w:cs="Segoe UI"/>
          <w:color w:val="000000"/>
          <w:sz w:val="23"/>
          <w:szCs w:val="23"/>
        </w:rPr>
      </w:pPr>
    </w:p>
    <w:p w14:paraId="68736DF9" w14:textId="62676DAC" w:rsidR="00C03762" w:rsidRPr="00DF04E6" w:rsidRDefault="00C03762" w:rsidP="00C03762">
      <w:pPr>
        <w:jc w:val="both"/>
        <w:rPr>
          <w:rFonts w:ascii="Segoe UI" w:hAnsi="Segoe UI" w:cs="Segoe UI"/>
          <w:color w:val="000000"/>
          <w:sz w:val="23"/>
          <w:szCs w:val="23"/>
        </w:rPr>
      </w:pPr>
      <w:r w:rsidRPr="00DF04E6">
        <w:rPr>
          <w:rFonts w:ascii="Segoe UI" w:hAnsi="Segoe UI" w:cs="Segoe UI"/>
          <w:color w:val="000000"/>
          <w:sz w:val="23"/>
          <w:szCs w:val="23"/>
        </w:rPr>
        <w:t xml:space="preserve">A </w:t>
      </w:r>
      <w:r w:rsidRPr="00DF04E6">
        <w:rPr>
          <w:rFonts w:ascii="Segoe UI" w:hAnsi="Segoe UI" w:cs="Segoe UI"/>
          <w:i/>
          <w:iCs/>
          <w:color w:val="000000"/>
          <w:sz w:val="23"/>
          <w:szCs w:val="23"/>
        </w:rPr>
        <w:t>full driving licence is required</w:t>
      </w:r>
      <w:r w:rsidRPr="00DF04E6">
        <w:rPr>
          <w:rFonts w:ascii="Segoe UI" w:hAnsi="Segoe UI" w:cs="Segoe UI"/>
          <w:color w:val="000000"/>
          <w:sz w:val="23"/>
          <w:szCs w:val="23"/>
        </w:rPr>
        <w:t>, as daily home visits form a key part of this role.</w:t>
      </w:r>
    </w:p>
    <w:p w14:paraId="2F4ED6C7" w14:textId="77777777" w:rsidR="00C03762" w:rsidRPr="00C03762" w:rsidRDefault="00C03762" w:rsidP="00C03762">
      <w:pPr>
        <w:jc w:val="both"/>
        <w:rPr>
          <w:rFonts w:ascii="Segoe UI" w:hAnsi="Segoe UI" w:cs="Segoe UI"/>
          <w:color w:val="000000"/>
          <w:sz w:val="24"/>
          <w:szCs w:val="24"/>
        </w:rPr>
      </w:pPr>
    </w:p>
    <w:p w14:paraId="25B91176" w14:textId="77777777" w:rsidR="009B6A26" w:rsidRDefault="009B6A26">
      <w:pPr>
        <w:jc w:val="both"/>
        <w:rPr>
          <w:rFonts w:ascii="Segoe UI" w:hAnsi="Segoe UI" w:cs="Segoe UI"/>
          <w:color w:val="000000"/>
          <w:sz w:val="24"/>
          <w:szCs w:val="24"/>
        </w:rPr>
      </w:pPr>
    </w:p>
    <w:p w14:paraId="66A4D37A" w14:textId="77777777" w:rsidR="009B6A26" w:rsidRDefault="009B6A26">
      <w:pPr>
        <w:jc w:val="both"/>
      </w:pPr>
    </w:p>
    <w:p w14:paraId="36A5AC9C" w14:textId="79F0A7FD" w:rsidR="00F3641F" w:rsidRDefault="00F3641F" w:rsidP="009B6A26">
      <w:pPr>
        <w:spacing w:line="276" w:lineRule="auto"/>
        <w:rPr>
          <w:rFonts w:ascii="Segoe UI" w:eastAsia="Segoe UI" w:hAnsi="Segoe UI" w:cs="Segoe UI"/>
          <w:b/>
          <w:bCs/>
          <w:sz w:val="24"/>
          <w:szCs w:val="24"/>
        </w:rPr>
      </w:pPr>
    </w:p>
    <w:p w14:paraId="70625B05" w14:textId="22093B42" w:rsidR="00F3641F" w:rsidRDefault="00F3641F" w:rsidP="3DB1B1FE">
      <w:pPr>
        <w:spacing w:line="276" w:lineRule="auto"/>
        <w:jc w:val="center"/>
        <w:rPr>
          <w:rFonts w:ascii="Segoe UI" w:eastAsia="Segoe UI" w:hAnsi="Segoe UI" w:cs="Segoe UI"/>
          <w:b/>
          <w:bCs/>
          <w:sz w:val="24"/>
          <w:szCs w:val="24"/>
        </w:rPr>
      </w:pPr>
    </w:p>
    <w:p w14:paraId="4242B302" w14:textId="77777777" w:rsidR="00CE148E" w:rsidRDefault="00CE148E" w:rsidP="3DB1B1FE">
      <w:pPr>
        <w:spacing w:line="276" w:lineRule="auto"/>
        <w:jc w:val="center"/>
        <w:rPr>
          <w:rFonts w:ascii="Segoe UI" w:eastAsia="Segoe UI" w:hAnsi="Segoe UI" w:cs="Segoe UI"/>
          <w:b/>
          <w:bCs/>
          <w:sz w:val="24"/>
          <w:szCs w:val="24"/>
        </w:rPr>
      </w:pPr>
    </w:p>
    <w:p w14:paraId="32133C5E" w14:textId="77777777" w:rsidR="00CE148E" w:rsidRDefault="00CE148E" w:rsidP="3DB1B1FE">
      <w:pPr>
        <w:spacing w:line="276" w:lineRule="auto"/>
        <w:jc w:val="center"/>
        <w:rPr>
          <w:rFonts w:ascii="Segoe UI" w:eastAsia="Segoe UI" w:hAnsi="Segoe UI" w:cs="Segoe UI"/>
          <w:b/>
          <w:bCs/>
          <w:sz w:val="24"/>
          <w:szCs w:val="24"/>
        </w:rPr>
      </w:pPr>
    </w:p>
    <w:p w14:paraId="3C7CA357" w14:textId="77777777" w:rsidR="00CE148E" w:rsidRDefault="00CE148E" w:rsidP="3DB1B1FE">
      <w:pPr>
        <w:spacing w:line="276" w:lineRule="auto"/>
        <w:jc w:val="center"/>
        <w:rPr>
          <w:rFonts w:ascii="Segoe UI" w:eastAsia="Segoe UI" w:hAnsi="Segoe UI" w:cs="Segoe UI"/>
          <w:b/>
          <w:bCs/>
          <w:sz w:val="24"/>
          <w:szCs w:val="24"/>
        </w:rPr>
      </w:pPr>
    </w:p>
    <w:p w14:paraId="4427EE33" w14:textId="3FB75B33" w:rsidR="00F3641F" w:rsidRDefault="3DB1B1FE" w:rsidP="3DB1B1FE">
      <w:pPr>
        <w:spacing w:line="276" w:lineRule="auto"/>
        <w:jc w:val="center"/>
        <w:rPr>
          <w:rFonts w:ascii="Segoe UI" w:eastAsia="Segoe UI" w:hAnsi="Segoe UI" w:cs="Segoe UI"/>
          <w:b/>
          <w:bCs/>
          <w:sz w:val="24"/>
          <w:szCs w:val="24"/>
        </w:rPr>
      </w:pPr>
      <w:r w:rsidRPr="3DB1B1FE">
        <w:rPr>
          <w:rFonts w:ascii="Segoe UI" w:eastAsia="Segoe UI" w:hAnsi="Segoe UI" w:cs="Segoe UI"/>
          <w:b/>
          <w:bCs/>
          <w:sz w:val="24"/>
          <w:szCs w:val="24"/>
        </w:rPr>
        <w:t>What we can offer you</w:t>
      </w:r>
    </w:p>
    <w:p w14:paraId="391517C9" w14:textId="09217A00" w:rsidR="3DB1B1FE" w:rsidRDefault="3DB1B1FE" w:rsidP="3DB1B1FE">
      <w:pPr>
        <w:jc w:val="both"/>
      </w:pPr>
      <w:r w:rsidRPr="3DB1B1FE">
        <w:rPr>
          <w:rFonts w:ascii="Segoe UI" w:eastAsia="Segoe UI" w:hAnsi="Segoe UI" w:cs="Segoe UI"/>
          <w:color w:val="000000" w:themeColor="text1"/>
          <w:sz w:val="24"/>
          <w:szCs w:val="24"/>
        </w:rPr>
        <w:t>The Learning Community Trust is a growing multi-academy trust, working collaboratively across primary, secondary and specialist academies to provide excellent education and life chances for children and young people. We are proud to be a Trust with a heart, committed to inclusion, professional development and ensuring that no child is left behind.</w:t>
      </w:r>
    </w:p>
    <w:p w14:paraId="4208EE93" w14:textId="551FB2C3" w:rsidR="00F3641F" w:rsidRDefault="3DB1B1FE" w:rsidP="16C4A4FA">
      <w:pPr>
        <w:ind w:left="-454" w:right="-45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44148C0A" w14:textId="131CD061" w:rsidR="3DB1B1FE" w:rsidRDefault="3DB1B1FE" w:rsidP="3DB1B1FE">
      <w:pPr>
        <w:jc w:val="both"/>
      </w:pPr>
      <w:r w:rsidRPr="3DB1B1FE">
        <w:rPr>
          <w:rFonts w:ascii="Segoe UI" w:eastAsia="Segoe UI" w:hAnsi="Segoe UI" w:cs="Segoe UI"/>
          <w:sz w:val="24"/>
          <w:szCs w:val="24"/>
        </w:rPr>
        <w:t>In addition to a comprehensive induction and a commitment to ongoing professional development, instructional coaching and career progression, we offer a range of employee benefits including pension provision, wellbeing support, family-friendly policies, salary sacrifice schemes, free parking where available and the opportunity to collaborate across a diverse and ambitious Trust.</w:t>
      </w:r>
    </w:p>
    <w:p w14:paraId="0A8FCFC9" w14:textId="7AA59672" w:rsidR="00F3641F" w:rsidRDefault="3DB1B1FE" w:rsidP="16C4A4FA">
      <w:pPr>
        <w:ind w:right="-57"/>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776034A1" w14:textId="77777777" w:rsidR="00F3641F" w:rsidRDefault="00DE5D1D">
      <w:pPr>
        <w:jc w:val="both"/>
      </w:pPr>
      <w:r w:rsidRPr="00246D89">
        <w:rPr>
          <w:rFonts w:ascii="Segoe UI" w:hAnsi="Segoe UI" w:cs="Segoe UI"/>
          <w:sz w:val="24"/>
          <w:szCs w:val="24"/>
        </w:rPr>
        <w:t xml:space="preserve">For full details of the role, </w:t>
      </w:r>
      <w:r w:rsidR="00246D89" w:rsidRPr="00246D89">
        <w:rPr>
          <w:rFonts w:ascii="Segoe UI" w:hAnsi="Segoe UI" w:cs="Segoe UI"/>
          <w:sz w:val="24"/>
          <w:szCs w:val="24"/>
        </w:rPr>
        <w:t>please refer to the Assistant Principal: Teaching &amp; Learning role</w:t>
      </w:r>
      <w:r w:rsidRPr="00246D89">
        <w:rPr>
          <w:rFonts w:ascii="Segoe UI" w:hAnsi="Segoe UI" w:cs="Segoe UI"/>
          <w:sz w:val="24"/>
          <w:szCs w:val="24"/>
        </w:rPr>
        <w:t xml:space="preserve"> information pack, </w:t>
      </w:r>
      <w:r w:rsidR="00246D89" w:rsidRPr="00246D89">
        <w:rPr>
          <w:rFonts w:ascii="Segoe UI" w:hAnsi="Segoe UI" w:cs="Segoe UI"/>
          <w:sz w:val="24"/>
          <w:szCs w:val="24"/>
        </w:rPr>
        <w:t xml:space="preserve">including the </w:t>
      </w:r>
      <w:r w:rsidRPr="00246D89">
        <w:rPr>
          <w:rFonts w:ascii="Segoe UI" w:hAnsi="Segoe UI" w:cs="Segoe UI"/>
          <w:sz w:val="24"/>
          <w:szCs w:val="24"/>
        </w:rPr>
        <w:t>full job description and person specification.</w:t>
      </w:r>
    </w:p>
    <w:p w14:paraId="1D0F4C25" w14:textId="081DA94C" w:rsidR="00F3641F" w:rsidRDefault="3DB1B1FE" w:rsidP="16C4A4FA">
      <w:pPr>
        <w:ind w:left="-284" w:right="-28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7B7DFAC1" w14:textId="77777777" w:rsidR="00F3641F" w:rsidRDefault="00DE5D1D">
      <w:pPr>
        <w:jc w:val="both"/>
      </w:pPr>
      <w:r w:rsidRPr="003D6A3A">
        <w:rPr>
          <w:rFonts w:ascii="Segoe UI" w:hAnsi="Segoe UI" w:cs="Segoe UI"/>
          <w:sz w:val="24"/>
          <w:szCs w:val="24"/>
        </w:rPr>
        <w:t>To apply, please complete the Learning Community Trust application form</w:t>
      </w:r>
      <w:r w:rsidR="003D6A3A" w:rsidRPr="003D6A3A">
        <w:rPr>
          <w:rFonts w:ascii="Segoe UI" w:hAnsi="Segoe UI" w:cs="Segoe UI"/>
          <w:sz w:val="24"/>
          <w:szCs w:val="24"/>
        </w:rPr>
        <w:t>, highlighting your relevant experience, skills and personal qualities.</w:t>
      </w:r>
      <w:r w:rsidRPr="003D6A3A">
        <w:rPr>
          <w:rFonts w:ascii="Segoe UI" w:hAnsi="Segoe UI" w:cs="Segoe UI"/>
          <w:sz w:val="24"/>
          <w:szCs w:val="24"/>
        </w:rPr>
        <w:t xml:space="preserve"> CVs will not be accepted. Completed applications should be emailed to </w:t>
      </w:r>
      <w:r w:rsidR="003D6A3A" w:rsidRPr="003D6A3A">
        <w:rPr>
          <w:rFonts w:ascii="Segoe UI" w:hAnsi="Segoe UI" w:cs="Segoe UI"/>
          <w:sz w:val="24"/>
          <w:szCs w:val="24"/>
        </w:rPr>
        <w:t>the address provided in the role information pack</w:t>
      </w:r>
      <w:r w:rsidRPr="003D6A3A">
        <w:rPr>
          <w:rFonts w:ascii="Segoe UI" w:hAnsi="Segoe UI" w:cs="Segoe UI"/>
          <w:sz w:val="24"/>
          <w:szCs w:val="24"/>
        </w:rPr>
        <w:t xml:space="preserve"> by the closing date.</w:t>
      </w:r>
    </w:p>
    <w:p w14:paraId="1DC7941E" w14:textId="723DA7D2" w:rsidR="00F3641F" w:rsidRDefault="3DB1B1FE" w:rsidP="3DB1B1FE">
      <w:pPr>
        <w:ind w:left="-540" w:right="-694"/>
        <w:jc w:val="both"/>
        <w:rPr>
          <w:rFonts w:ascii="Segoe UI" w:eastAsia="Segoe UI" w:hAnsi="Segoe UI" w:cs="Segoe UI"/>
          <w:sz w:val="24"/>
          <w:szCs w:val="24"/>
        </w:rPr>
      </w:pPr>
      <w:r w:rsidRPr="3DB1B1FE">
        <w:rPr>
          <w:rFonts w:ascii="Segoe UI" w:eastAsia="Segoe UI" w:hAnsi="Segoe UI" w:cs="Segoe UI"/>
          <w:sz w:val="24"/>
          <w:szCs w:val="24"/>
        </w:rPr>
        <w:t xml:space="preserve"> </w:t>
      </w:r>
    </w:p>
    <w:p w14:paraId="45FA3076" w14:textId="0BB18FA9" w:rsidR="00F3641F" w:rsidRDefault="00DE5D1D">
      <w:pPr>
        <w:jc w:val="center"/>
      </w:pPr>
      <w:r w:rsidRPr="00A01892">
        <w:rPr>
          <w:rFonts w:ascii="Segoe UI" w:hAnsi="Segoe UI" w:cs="Segoe UI"/>
          <w:b/>
          <w:sz w:val="24"/>
          <w:szCs w:val="24"/>
        </w:rPr>
        <w:t>Closing date for applications</w:t>
      </w:r>
      <w:r w:rsidR="00A01892" w:rsidRPr="00A01892">
        <w:rPr>
          <w:rFonts w:ascii="Segoe UI" w:hAnsi="Segoe UI" w:cs="Segoe UI"/>
          <w:b/>
          <w:bCs/>
          <w:sz w:val="24"/>
          <w:szCs w:val="24"/>
        </w:rPr>
        <w:t xml:space="preserve">: </w:t>
      </w:r>
      <w:r w:rsidR="000D71EF">
        <w:rPr>
          <w:rFonts w:ascii="Segoe UI" w:hAnsi="Segoe UI" w:cs="Segoe UI"/>
          <w:b/>
          <w:bCs/>
          <w:sz w:val="24"/>
          <w:szCs w:val="24"/>
        </w:rPr>
        <w:t>9</w:t>
      </w:r>
      <w:r w:rsidR="000D71EF" w:rsidRPr="000D71EF">
        <w:rPr>
          <w:rFonts w:ascii="Segoe UI" w:hAnsi="Segoe UI" w:cs="Segoe UI"/>
          <w:b/>
          <w:bCs/>
          <w:sz w:val="24"/>
          <w:szCs w:val="24"/>
          <w:vertAlign w:val="superscript"/>
        </w:rPr>
        <w:t>th</w:t>
      </w:r>
      <w:r w:rsidR="000D71EF">
        <w:rPr>
          <w:rFonts w:ascii="Segoe UI" w:hAnsi="Segoe UI" w:cs="Segoe UI"/>
          <w:b/>
          <w:bCs/>
          <w:sz w:val="24"/>
          <w:szCs w:val="24"/>
        </w:rPr>
        <w:t xml:space="preserve"> October 2026</w:t>
      </w:r>
    </w:p>
    <w:p w14:paraId="039515BC" w14:textId="4A3C90C9" w:rsidR="3DB1B1FE" w:rsidRDefault="3DB1B1FE" w:rsidP="3DB1B1FE">
      <w:pPr>
        <w:jc w:val="center"/>
        <w:rPr>
          <w:rFonts w:ascii="Segoe UI" w:eastAsia="Segoe UI" w:hAnsi="Segoe UI" w:cs="Segoe UI"/>
          <w:b/>
          <w:bCs/>
          <w:sz w:val="24"/>
          <w:szCs w:val="24"/>
        </w:rPr>
      </w:pPr>
    </w:p>
    <w:p w14:paraId="04C0E3BE" w14:textId="6D348EAD" w:rsidR="00F3641F" w:rsidRDefault="00870C10">
      <w:pPr>
        <w:ind w:left="-540" w:firstLine="540"/>
        <w:jc w:val="center"/>
      </w:pPr>
      <w:r w:rsidRPr="00870C10">
        <w:rPr>
          <w:rFonts w:ascii="Segoe UI" w:hAnsi="Segoe UI" w:cs="Segoe UI"/>
          <w:b/>
          <w:bCs/>
          <w:sz w:val="24"/>
          <w:szCs w:val="24"/>
        </w:rPr>
        <w:t xml:space="preserve">Interview date: </w:t>
      </w:r>
      <w:r w:rsidR="002375A9" w:rsidRPr="002375A9">
        <w:rPr>
          <w:rFonts w:ascii="Segoe UI" w:hAnsi="Segoe UI" w:cs="Segoe UI"/>
          <w:b/>
          <w:bCs/>
          <w:sz w:val="24"/>
          <w:szCs w:val="24"/>
        </w:rPr>
        <w:t>TBC 14 – 16 Oct 26</w:t>
      </w:r>
    </w:p>
    <w:p w14:paraId="7B7B54A4" w14:textId="5DF2B574" w:rsidR="00F3641F" w:rsidRDefault="3DB1B1FE" w:rsidP="3DB1B1FE">
      <w:pPr>
        <w:ind w:left="-540" w:right="-694"/>
        <w:jc w:val="both"/>
        <w:rPr>
          <w:rFonts w:ascii="Segoe UI" w:eastAsia="Segoe UI" w:hAnsi="Segoe UI" w:cs="Segoe UI"/>
          <w:b/>
          <w:bCs/>
          <w:sz w:val="24"/>
          <w:szCs w:val="24"/>
          <w:lang w:val="en"/>
        </w:rPr>
      </w:pPr>
      <w:r w:rsidRPr="3DB1B1FE">
        <w:rPr>
          <w:rFonts w:ascii="Segoe UI" w:eastAsia="Segoe UI" w:hAnsi="Segoe UI" w:cs="Segoe UI"/>
          <w:b/>
          <w:bCs/>
          <w:sz w:val="24"/>
          <w:szCs w:val="24"/>
          <w:lang w:val="en"/>
        </w:rPr>
        <w:t xml:space="preserve"> </w:t>
      </w:r>
    </w:p>
    <w:p w14:paraId="61B5A987" w14:textId="11659EA5" w:rsidR="3DB1B1FE" w:rsidRDefault="3DB1B1FE" w:rsidP="3DB1B1FE">
      <w:pPr>
        <w:jc w:val="both"/>
      </w:pPr>
      <w:r w:rsidRPr="3DB1B1FE">
        <w:rPr>
          <w:rFonts w:ascii="Segoe UI" w:eastAsia="Segoe UI" w:hAnsi="Segoe UI" w:cs="Segoe UI"/>
          <w:sz w:val="24"/>
          <w:szCs w:val="24"/>
        </w:rPr>
        <w:t xml:space="preserve">The Learning Community Trust is committed to safeguarding and promoting the welfare of children and expects all staff and volunteers to share this commitment. All offers of employment are subject to an Enhanced DBS check, children’s barred list check and, where applicable, a prohibition from teaching check. An online social media check will be undertaken for all shortlisted candidates prior to interview. This post is exempt from the Rehabilitation of Offenders Act 1974 (Exceptions) Order 1975 (2013, 2020 and 2023). Guidance on disclosing convictions can be found on the </w:t>
      </w:r>
      <w:hyperlink r:id="rId10" w:history="1">
        <w:r w:rsidRPr="3DB1B1FE">
          <w:rPr>
            <w:rStyle w:val="Hyperlink"/>
            <w:rFonts w:ascii="Segoe UI" w:eastAsia="Segoe UI" w:hAnsi="Segoe UI" w:cs="Segoe UI"/>
            <w:color w:val="0563C1"/>
          </w:rPr>
          <w:t>Ministry of Justice website</w:t>
        </w:r>
      </w:hyperlink>
      <w:r w:rsidRPr="3DB1B1FE">
        <w:rPr>
          <w:rFonts w:ascii="Segoe UI" w:eastAsia="Segoe UI" w:hAnsi="Segoe UI" w:cs="Segoe UI"/>
          <w:sz w:val="24"/>
          <w:szCs w:val="24"/>
        </w:rPr>
        <w:t>. Under the Immigration Act 2016, candidates for customer-facing roles must meet the necessary standard of spoken English. It is an offence to apply if barred from engaging in regulated activity relevant to children. Any offer of employment is subject to medical fitness, satisfactory references, right to work in the UK, satisfactory online checks and an Enhanced DBS check. Applicants must have current right to work visa status; this role does not support visa applications.</w:t>
      </w:r>
    </w:p>
    <w:p w14:paraId="72FDDE4F" w14:textId="2AC3ECB8" w:rsidR="00F3641F" w:rsidRDefault="00F3641F"/>
    <w:sectPr w:rsidR="00F3641F" w:rsidSect="00534F3C">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6DAF9" w14:textId="77777777" w:rsidR="00045CA3" w:rsidRDefault="00045CA3" w:rsidP="00534F3C">
      <w:r>
        <w:separator/>
      </w:r>
    </w:p>
  </w:endnote>
  <w:endnote w:type="continuationSeparator" w:id="0">
    <w:p w14:paraId="2D7226F9" w14:textId="77777777" w:rsidR="00045CA3" w:rsidRDefault="00045CA3" w:rsidP="00534F3C">
      <w:r>
        <w:continuationSeparator/>
      </w:r>
    </w:p>
  </w:endnote>
  <w:endnote w:type="continuationNotice" w:id="1">
    <w:p w14:paraId="3B97A02A" w14:textId="77777777" w:rsidR="00045CA3" w:rsidRDefault="00045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uwannaphum">
    <w:altName w:val="Leelawadee UI"/>
    <w:charset w:val="00"/>
    <w:family w:val="auto"/>
    <w:pitch w:val="variable"/>
    <w:sig w:usb0="00000003" w:usb1="00002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CF0C" w14:textId="77777777" w:rsidR="00CB70F7" w:rsidRDefault="00CB7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C65F" w14:textId="77777777" w:rsidR="00CB70F7" w:rsidRDefault="00CB70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1C0D" w14:textId="77777777" w:rsidR="00CB70F7" w:rsidRDefault="00CB7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C3E17" w14:textId="77777777" w:rsidR="00045CA3" w:rsidRDefault="00045CA3" w:rsidP="00534F3C">
      <w:r>
        <w:separator/>
      </w:r>
    </w:p>
  </w:footnote>
  <w:footnote w:type="continuationSeparator" w:id="0">
    <w:p w14:paraId="7829E78B" w14:textId="77777777" w:rsidR="00045CA3" w:rsidRDefault="00045CA3" w:rsidP="00534F3C">
      <w:r>
        <w:continuationSeparator/>
      </w:r>
    </w:p>
  </w:footnote>
  <w:footnote w:type="continuationNotice" w:id="1">
    <w:p w14:paraId="19C33129" w14:textId="77777777" w:rsidR="00045CA3" w:rsidRDefault="00045C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945FC" w14:textId="77777777" w:rsidR="00CB70F7" w:rsidRDefault="00CB7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48E0" w14:textId="32770CC7" w:rsidR="00534F3C" w:rsidRDefault="00534F3C">
    <w:pPr>
      <w:pStyle w:val="Header"/>
    </w:pPr>
    <w:r>
      <w:rPr>
        <w:noProof/>
      </w:rPr>
      <w:drawing>
        <wp:anchor distT="0" distB="0" distL="114300" distR="114300" simplePos="0" relativeHeight="251658240" behindDoc="1" locked="0" layoutInCell="1" allowOverlap="1" wp14:anchorId="1C320776" wp14:editId="0E4C1560">
          <wp:simplePos x="0" y="0"/>
          <wp:positionH relativeFrom="column">
            <wp:posOffset>-794088</wp:posOffset>
          </wp:positionH>
          <wp:positionV relativeFrom="paragraph">
            <wp:posOffset>-459228</wp:posOffset>
          </wp:positionV>
          <wp:extent cx="7714276" cy="10727757"/>
          <wp:effectExtent l="0" t="0" r="1270" b="0"/>
          <wp:wrapNone/>
          <wp:docPr id="821324378" name="Picture 1">
            <a:extLst xmlns:a="http://schemas.openxmlformats.org/drawingml/2006/main">
              <a:ext uri="{FF2B5EF4-FFF2-40B4-BE49-F238E27FC236}">
                <a16:creationId xmlns:a16="http://schemas.microsoft.com/office/drawing/2014/main" id="{A7A2417B-199D-4967-8AA1-9BEAC49D5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2437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4276" cy="1072775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72A5" w14:textId="77777777" w:rsidR="00CB70F7" w:rsidRDefault="00CB7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FE3B9"/>
    <w:multiLevelType w:val="hybridMultilevel"/>
    <w:tmpl w:val="AA122200"/>
    <w:lvl w:ilvl="0" w:tplc="9B56A9D4">
      <w:start w:val="1"/>
      <w:numFmt w:val="bullet"/>
      <w:lvlText w:val="·"/>
      <w:lvlJc w:val="left"/>
      <w:pPr>
        <w:ind w:left="720" w:hanging="360"/>
      </w:pPr>
      <w:rPr>
        <w:rFonts w:ascii="Symbol" w:hAnsi="Symbol" w:hint="default"/>
      </w:rPr>
    </w:lvl>
    <w:lvl w:ilvl="1" w:tplc="AF643B52">
      <w:start w:val="1"/>
      <w:numFmt w:val="bullet"/>
      <w:lvlText w:val="o"/>
      <w:lvlJc w:val="left"/>
      <w:pPr>
        <w:ind w:left="1440" w:hanging="360"/>
      </w:pPr>
      <w:rPr>
        <w:rFonts w:ascii="Courier New" w:hAnsi="Courier New" w:hint="default"/>
      </w:rPr>
    </w:lvl>
    <w:lvl w:ilvl="2" w:tplc="34CE20E4">
      <w:start w:val="1"/>
      <w:numFmt w:val="bullet"/>
      <w:lvlText w:val=""/>
      <w:lvlJc w:val="left"/>
      <w:pPr>
        <w:ind w:left="2160" w:hanging="360"/>
      </w:pPr>
      <w:rPr>
        <w:rFonts w:ascii="Wingdings" w:hAnsi="Wingdings" w:hint="default"/>
      </w:rPr>
    </w:lvl>
    <w:lvl w:ilvl="3" w:tplc="0CFA10BC">
      <w:start w:val="1"/>
      <w:numFmt w:val="bullet"/>
      <w:lvlText w:val=""/>
      <w:lvlJc w:val="left"/>
      <w:pPr>
        <w:ind w:left="2880" w:hanging="360"/>
      </w:pPr>
      <w:rPr>
        <w:rFonts w:ascii="Symbol" w:hAnsi="Symbol" w:hint="default"/>
      </w:rPr>
    </w:lvl>
    <w:lvl w:ilvl="4" w:tplc="38545CEE">
      <w:start w:val="1"/>
      <w:numFmt w:val="bullet"/>
      <w:lvlText w:val="o"/>
      <w:lvlJc w:val="left"/>
      <w:pPr>
        <w:ind w:left="3600" w:hanging="360"/>
      </w:pPr>
      <w:rPr>
        <w:rFonts w:ascii="Courier New" w:hAnsi="Courier New" w:hint="default"/>
      </w:rPr>
    </w:lvl>
    <w:lvl w:ilvl="5" w:tplc="A7E48574">
      <w:start w:val="1"/>
      <w:numFmt w:val="bullet"/>
      <w:lvlText w:val=""/>
      <w:lvlJc w:val="left"/>
      <w:pPr>
        <w:ind w:left="4320" w:hanging="360"/>
      </w:pPr>
      <w:rPr>
        <w:rFonts w:ascii="Wingdings" w:hAnsi="Wingdings" w:hint="default"/>
      </w:rPr>
    </w:lvl>
    <w:lvl w:ilvl="6" w:tplc="18B8A284">
      <w:start w:val="1"/>
      <w:numFmt w:val="bullet"/>
      <w:lvlText w:val=""/>
      <w:lvlJc w:val="left"/>
      <w:pPr>
        <w:ind w:left="5040" w:hanging="360"/>
      </w:pPr>
      <w:rPr>
        <w:rFonts w:ascii="Symbol" w:hAnsi="Symbol" w:hint="default"/>
      </w:rPr>
    </w:lvl>
    <w:lvl w:ilvl="7" w:tplc="4050CC94">
      <w:start w:val="1"/>
      <w:numFmt w:val="bullet"/>
      <w:lvlText w:val="o"/>
      <w:lvlJc w:val="left"/>
      <w:pPr>
        <w:ind w:left="5760" w:hanging="360"/>
      </w:pPr>
      <w:rPr>
        <w:rFonts w:ascii="Courier New" w:hAnsi="Courier New" w:hint="default"/>
      </w:rPr>
    </w:lvl>
    <w:lvl w:ilvl="8" w:tplc="E50A5F36">
      <w:start w:val="1"/>
      <w:numFmt w:val="bullet"/>
      <w:lvlText w:val=""/>
      <w:lvlJc w:val="left"/>
      <w:pPr>
        <w:ind w:left="6480" w:hanging="360"/>
      </w:pPr>
      <w:rPr>
        <w:rFonts w:ascii="Wingdings" w:hAnsi="Wingdings" w:hint="default"/>
      </w:rPr>
    </w:lvl>
  </w:abstractNum>
  <w:abstractNum w:abstractNumId="1" w15:restartNumberingAfterBreak="0">
    <w:nsid w:val="3E5C31B3"/>
    <w:multiLevelType w:val="hybridMultilevel"/>
    <w:tmpl w:val="6A20C7EA"/>
    <w:lvl w:ilvl="0" w:tplc="17B2808E">
      <w:start w:val="1"/>
      <w:numFmt w:val="decimal"/>
      <w:lvlText w:val="(2)"/>
      <w:lvlJc w:val="left"/>
      <w:pPr>
        <w:ind w:left="720" w:hanging="360"/>
      </w:pPr>
    </w:lvl>
    <w:lvl w:ilvl="1" w:tplc="32BCA9F8">
      <w:start w:val="1"/>
      <w:numFmt w:val="lowerLetter"/>
      <w:lvlText w:val="%2."/>
      <w:lvlJc w:val="left"/>
      <w:pPr>
        <w:ind w:left="1440" w:hanging="360"/>
      </w:pPr>
    </w:lvl>
    <w:lvl w:ilvl="2" w:tplc="3D368B7C">
      <w:start w:val="1"/>
      <w:numFmt w:val="lowerRoman"/>
      <w:lvlText w:val="%3."/>
      <w:lvlJc w:val="right"/>
      <w:pPr>
        <w:ind w:left="2160" w:hanging="180"/>
      </w:pPr>
    </w:lvl>
    <w:lvl w:ilvl="3" w:tplc="AC64E4AE">
      <w:start w:val="1"/>
      <w:numFmt w:val="decimal"/>
      <w:lvlText w:val="%4."/>
      <w:lvlJc w:val="left"/>
      <w:pPr>
        <w:ind w:left="2880" w:hanging="360"/>
      </w:pPr>
    </w:lvl>
    <w:lvl w:ilvl="4" w:tplc="9A123A24">
      <w:start w:val="1"/>
      <w:numFmt w:val="lowerLetter"/>
      <w:lvlText w:val="%5."/>
      <w:lvlJc w:val="left"/>
      <w:pPr>
        <w:ind w:left="3600" w:hanging="360"/>
      </w:pPr>
    </w:lvl>
    <w:lvl w:ilvl="5" w:tplc="CD6C1D4E">
      <w:start w:val="1"/>
      <w:numFmt w:val="lowerRoman"/>
      <w:lvlText w:val="%6."/>
      <w:lvlJc w:val="right"/>
      <w:pPr>
        <w:ind w:left="4320" w:hanging="180"/>
      </w:pPr>
    </w:lvl>
    <w:lvl w:ilvl="6" w:tplc="7A128F20">
      <w:start w:val="1"/>
      <w:numFmt w:val="decimal"/>
      <w:lvlText w:val="%7."/>
      <w:lvlJc w:val="left"/>
      <w:pPr>
        <w:ind w:left="5040" w:hanging="360"/>
      </w:pPr>
    </w:lvl>
    <w:lvl w:ilvl="7" w:tplc="686201EA">
      <w:start w:val="1"/>
      <w:numFmt w:val="lowerLetter"/>
      <w:lvlText w:val="%8."/>
      <w:lvlJc w:val="left"/>
      <w:pPr>
        <w:ind w:left="5760" w:hanging="360"/>
      </w:pPr>
    </w:lvl>
    <w:lvl w:ilvl="8" w:tplc="DA7A2DF2">
      <w:start w:val="1"/>
      <w:numFmt w:val="lowerRoman"/>
      <w:lvlText w:val="%9."/>
      <w:lvlJc w:val="right"/>
      <w:pPr>
        <w:ind w:left="6480" w:hanging="180"/>
      </w:pPr>
    </w:lvl>
  </w:abstractNum>
  <w:abstractNum w:abstractNumId="2" w15:restartNumberingAfterBreak="0">
    <w:nsid w:val="3E9BC460"/>
    <w:multiLevelType w:val="hybridMultilevel"/>
    <w:tmpl w:val="8EFA7B74"/>
    <w:lvl w:ilvl="0" w:tplc="70FE5600">
      <w:start w:val="1"/>
      <w:numFmt w:val="bullet"/>
      <w:lvlText w:val="·"/>
      <w:lvlJc w:val="left"/>
      <w:pPr>
        <w:ind w:left="720" w:hanging="360"/>
      </w:pPr>
      <w:rPr>
        <w:rFonts w:ascii="Symbol" w:hAnsi="Symbol" w:hint="default"/>
      </w:rPr>
    </w:lvl>
    <w:lvl w:ilvl="1" w:tplc="AD1449B4">
      <w:start w:val="1"/>
      <w:numFmt w:val="bullet"/>
      <w:lvlText w:val="o"/>
      <w:lvlJc w:val="left"/>
      <w:pPr>
        <w:ind w:left="1440" w:hanging="360"/>
      </w:pPr>
      <w:rPr>
        <w:rFonts w:ascii="Courier New" w:hAnsi="Courier New" w:hint="default"/>
      </w:rPr>
    </w:lvl>
    <w:lvl w:ilvl="2" w:tplc="CEE4A6E4">
      <w:start w:val="1"/>
      <w:numFmt w:val="bullet"/>
      <w:lvlText w:val=""/>
      <w:lvlJc w:val="left"/>
      <w:pPr>
        <w:ind w:left="2160" w:hanging="360"/>
      </w:pPr>
      <w:rPr>
        <w:rFonts w:ascii="Wingdings" w:hAnsi="Wingdings" w:hint="default"/>
      </w:rPr>
    </w:lvl>
    <w:lvl w:ilvl="3" w:tplc="1EA061E4">
      <w:start w:val="1"/>
      <w:numFmt w:val="bullet"/>
      <w:lvlText w:val=""/>
      <w:lvlJc w:val="left"/>
      <w:pPr>
        <w:ind w:left="2880" w:hanging="360"/>
      </w:pPr>
      <w:rPr>
        <w:rFonts w:ascii="Symbol" w:hAnsi="Symbol" w:hint="default"/>
      </w:rPr>
    </w:lvl>
    <w:lvl w:ilvl="4" w:tplc="CC64A8CC">
      <w:start w:val="1"/>
      <w:numFmt w:val="bullet"/>
      <w:lvlText w:val="o"/>
      <w:lvlJc w:val="left"/>
      <w:pPr>
        <w:ind w:left="3600" w:hanging="360"/>
      </w:pPr>
      <w:rPr>
        <w:rFonts w:ascii="Courier New" w:hAnsi="Courier New" w:hint="default"/>
      </w:rPr>
    </w:lvl>
    <w:lvl w:ilvl="5" w:tplc="2382A3DE">
      <w:start w:val="1"/>
      <w:numFmt w:val="bullet"/>
      <w:lvlText w:val=""/>
      <w:lvlJc w:val="left"/>
      <w:pPr>
        <w:ind w:left="4320" w:hanging="360"/>
      </w:pPr>
      <w:rPr>
        <w:rFonts w:ascii="Wingdings" w:hAnsi="Wingdings" w:hint="default"/>
      </w:rPr>
    </w:lvl>
    <w:lvl w:ilvl="6" w:tplc="21DC5D50">
      <w:start w:val="1"/>
      <w:numFmt w:val="bullet"/>
      <w:lvlText w:val=""/>
      <w:lvlJc w:val="left"/>
      <w:pPr>
        <w:ind w:left="5040" w:hanging="360"/>
      </w:pPr>
      <w:rPr>
        <w:rFonts w:ascii="Symbol" w:hAnsi="Symbol" w:hint="default"/>
      </w:rPr>
    </w:lvl>
    <w:lvl w:ilvl="7" w:tplc="44F270A8">
      <w:start w:val="1"/>
      <w:numFmt w:val="bullet"/>
      <w:lvlText w:val="o"/>
      <w:lvlJc w:val="left"/>
      <w:pPr>
        <w:ind w:left="5760" w:hanging="360"/>
      </w:pPr>
      <w:rPr>
        <w:rFonts w:ascii="Courier New" w:hAnsi="Courier New" w:hint="default"/>
      </w:rPr>
    </w:lvl>
    <w:lvl w:ilvl="8" w:tplc="5F2EED5E">
      <w:start w:val="1"/>
      <w:numFmt w:val="bullet"/>
      <w:lvlText w:val=""/>
      <w:lvlJc w:val="left"/>
      <w:pPr>
        <w:ind w:left="6480" w:hanging="360"/>
      </w:pPr>
      <w:rPr>
        <w:rFonts w:ascii="Wingdings" w:hAnsi="Wingdings" w:hint="default"/>
      </w:rPr>
    </w:lvl>
  </w:abstractNum>
  <w:abstractNum w:abstractNumId="3" w15:restartNumberingAfterBreak="0">
    <w:nsid w:val="6029795A"/>
    <w:multiLevelType w:val="hybridMultilevel"/>
    <w:tmpl w:val="F6B294F2"/>
    <w:lvl w:ilvl="0" w:tplc="987C5C16">
      <w:start w:val="1"/>
      <w:numFmt w:val="decimal"/>
      <w:lvlText w:val="%1."/>
      <w:lvlJc w:val="left"/>
      <w:pPr>
        <w:ind w:left="720" w:hanging="360"/>
      </w:pPr>
    </w:lvl>
    <w:lvl w:ilvl="1" w:tplc="2E42E824">
      <w:start w:val="1"/>
      <w:numFmt w:val="lowerLetter"/>
      <w:lvlText w:val="%2."/>
      <w:lvlJc w:val="left"/>
      <w:pPr>
        <w:ind w:left="1440" w:hanging="360"/>
      </w:pPr>
    </w:lvl>
    <w:lvl w:ilvl="2" w:tplc="541AD006">
      <w:start w:val="1"/>
      <w:numFmt w:val="lowerRoman"/>
      <w:lvlText w:val="%3."/>
      <w:lvlJc w:val="right"/>
      <w:pPr>
        <w:ind w:left="2160" w:hanging="180"/>
      </w:pPr>
    </w:lvl>
    <w:lvl w:ilvl="3" w:tplc="317A9D2A">
      <w:start w:val="1"/>
      <w:numFmt w:val="decimal"/>
      <w:lvlText w:val="%4."/>
      <w:lvlJc w:val="left"/>
      <w:pPr>
        <w:ind w:left="2880" w:hanging="360"/>
      </w:pPr>
    </w:lvl>
    <w:lvl w:ilvl="4" w:tplc="E2F20978">
      <w:start w:val="1"/>
      <w:numFmt w:val="lowerLetter"/>
      <w:lvlText w:val="%5."/>
      <w:lvlJc w:val="left"/>
      <w:pPr>
        <w:ind w:left="3600" w:hanging="360"/>
      </w:pPr>
    </w:lvl>
    <w:lvl w:ilvl="5" w:tplc="9FB8CB5C">
      <w:start w:val="1"/>
      <w:numFmt w:val="lowerRoman"/>
      <w:lvlText w:val="%6."/>
      <w:lvlJc w:val="right"/>
      <w:pPr>
        <w:ind w:left="4320" w:hanging="180"/>
      </w:pPr>
    </w:lvl>
    <w:lvl w:ilvl="6" w:tplc="1D42C5CE">
      <w:start w:val="1"/>
      <w:numFmt w:val="decimal"/>
      <w:lvlText w:val="%7."/>
      <w:lvlJc w:val="left"/>
      <w:pPr>
        <w:ind w:left="5040" w:hanging="360"/>
      </w:pPr>
    </w:lvl>
    <w:lvl w:ilvl="7" w:tplc="124A109E">
      <w:start w:val="1"/>
      <w:numFmt w:val="lowerLetter"/>
      <w:lvlText w:val="%8."/>
      <w:lvlJc w:val="left"/>
      <w:pPr>
        <w:ind w:left="5760" w:hanging="360"/>
      </w:pPr>
    </w:lvl>
    <w:lvl w:ilvl="8" w:tplc="C5B4065E">
      <w:start w:val="1"/>
      <w:numFmt w:val="lowerRoman"/>
      <w:lvlText w:val="%9."/>
      <w:lvlJc w:val="right"/>
      <w:pPr>
        <w:ind w:left="6480" w:hanging="180"/>
      </w:pPr>
    </w:lvl>
  </w:abstractNum>
  <w:abstractNum w:abstractNumId="4" w15:restartNumberingAfterBreak="0">
    <w:nsid w:val="64FFF43B"/>
    <w:multiLevelType w:val="hybridMultilevel"/>
    <w:tmpl w:val="02A2824C"/>
    <w:lvl w:ilvl="0" w:tplc="1CA06D64">
      <w:start w:val="1"/>
      <w:numFmt w:val="bullet"/>
      <w:lvlText w:val="·"/>
      <w:lvlJc w:val="left"/>
      <w:pPr>
        <w:ind w:left="720" w:hanging="360"/>
      </w:pPr>
      <w:rPr>
        <w:rFonts w:ascii="Symbol" w:hAnsi="Symbol" w:hint="default"/>
      </w:rPr>
    </w:lvl>
    <w:lvl w:ilvl="1" w:tplc="12F22032">
      <w:start w:val="1"/>
      <w:numFmt w:val="bullet"/>
      <w:lvlText w:val="o"/>
      <w:lvlJc w:val="left"/>
      <w:pPr>
        <w:ind w:left="1440" w:hanging="360"/>
      </w:pPr>
      <w:rPr>
        <w:rFonts w:ascii="Courier New" w:hAnsi="Courier New" w:hint="default"/>
      </w:rPr>
    </w:lvl>
    <w:lvl w:ilvl="2" w:tplc="8B548B9A">
      <w:start w:val="1"/>
      <w:numFmt w:val="bullet"/>
      <w:lvlText w:val=""/>
      <w:lvlJc w:val="left"/>
      <w:pPr>
        <w:ind w:left="2160" w:hanging="360"/>
      </w:pPr>
      <w:rPr>
        <w:rFonts w:ascii="Wingdings" w:hAnsi="Wingdings" w:hint="default"/>
      </w:rPr>
    </w:lvl>
    <w:lvl w:ilvl="3" w:tplc="F7B8F9CA">
      <w:start w:val="1"/>
      <w:numFmt w:val="bullet"/>
      <w:lvlText w:val=""/>
      <w:lvlJc w:val="left"/>
      <w:pPr>
        <w:ind w:left="2880" w:hanging="360"/>
      </w:pPr>
      <w:rPr>
        <w:rFonts w:ascii="Symbol" w:hAnsi="Symbol" w:hint="default"/>
      </w:rPr>
    </w:lvl>
    <w:lvl w:ilvl="4" w:tplc="7F9E5B48">
      <w:start w:val="1"/>
      <w:numFmt w:val="bullet"/>
      <w:lvlText w:val="o"/>
      <w:lvlJc w:val="left"/>
      <w:pPr>
        <w:ind w:left="3600" w:hanging="360"/>
      </w:pPr>
      <w:rPr>
        <w:rFonts w:ascii="Courier New" w:hAnsi="Courier New" w:hint="default"/>
      </w:rPr>
    </w:lvl>
    <w:lvl w:ilvl="5" w:tplc="6ED2EE2E">
      <w:start w:val="1"/>
      <w:numFmt w:val="bullet"/>
      <w:lvlText w:val=""/>
      <w:lvlJc w:val="left"/>
      <w:pPr>
        <w:ind w:left="4320" w:hanging="360"/>
      </w:pPr>
      <w:rPr>
        <w:rFonts w:ascii="Wingdings" w:hAnsi="Wingdings" w:hint="default"/>
      </w:rPr>
    </w:lvl>
    <w:lvl w:ilvl="6" w:tplc="ED1CE1FE">
      <w:start w:val="1"/>
      <w:numFmt w:val="bullet"/>
      <w:lvlText w:val=""/>
      <w:lvlJc w:val="left"/>
      <w:pPr>
        <w:ind w:left="5040" w:hanging="360"/>
      </w:pPr>
      <w:rPr>
        <w:rFonts w:ascii="Symbol" w:hAnsi="Symbol" w:hint="default"/>
      </w:rPr>
    </w:lvl>
    <w:lvl w:ilvl="7" w:tplc="48AEA978">
      <w:start w:val="1"/>
      <w:numFmt w:val="bullet"/>
      <w:lvlText w:val="o"/>
      <w:lvlJc w:val="left"/>
      <w:pPr>
        <w:ind w:left="5760" w:hanging="360"/>
      </w:pPr>
      <w:rPr>
        <w:rFonts w:ascii="Courier New" w:hAnsi="Courier New" w:hint="default"/>
      </w:rPr>
    </w:lvl>
    <w:lvl w:ilvl="8" w:tplc="E6E2307A">
      <w:start w:val="1"/>
      <w:numFmt w:val="bullet"/>
      <w:lvlText w:val=""/>
      <w:lvlJc w:val="left"/>
      <w:pPr>
        <w:ind w:left="6480" w:hanging="360"/>
      </w:pPr>
      <w:rPr>
        <w:rFonts w:ascii="Wingdings" w:hAnsi="Wingdings" w:hint="default"/>
      </w:rPr>
    </w:lvl>
  </w:abstractNum>
  <w:abstractNum w:abstractNumId="5" w15:restartNumberingAfterBreak="0">
    <w:nsid w:val="6573E5E6"/>
    <w:multiLevelType w:val="hybridMultilevel"/>
    <w:tmpl w:val="04127FDA"/>
    <w:lvl w:ilvl="0" w:tplc="6388ADEE">
      <w:start w:val="15"/>
      <w:numFmt w:val="decimal"/>
      <w:lvlText w:val="%1."/>
      <w:lvlJc w:val="left"/>
      <w:pPr>
        <w:ind w:left="720" w:hanging="360"/>
      </w:pPr>
    </w:lvl>
    <w:lvl w:ilvl="1" w:tplc="F22AF27A">
      <w:start w:val="1"/>
      <w:numFmt w:val="lowerLetter"/>
      <w:lvlText w:val="%2."/>
      <w:lvlJc w:val="left"/>
      <w:pPr>
        <w:ind w:left="1440" w:hanging="360"/>
      </w:pPr>
    </w:lvl>
    <w:lvl w:ilvl="2" w:tplc="C7548BCC">
      <w:start w:val="1"/>
      <w:numFmt w:val="lowerRoman"/>
      <w:lvlText w:val="%3."/>
      <w:lvlJc w:val="right"/>
      <w:pPr>
        <w:ind w:left="2160" w:hanging="180"/>
      </w:pPr>
    </w:lvl>
    <w:lvl w:ilvl="3" w:tplc="75E41E42">
      <w:start w:val="1"/>
      <w:numFmt w:val="decimal"/>
      <w:lvlText w:val="%4."/>
      <w:lvlJc w:val="left"/>
      <w:pPr>
        <w:ind w:left="2880" w:hanging="360"/>
      </w:pPr>
    </w:lvl>
    <w:lvl w:ilvl="4" w:tplc="2AF0A9CE">
      <w:start w:val="1"/>
      <w:numFmt w:val="lowerLetter"/>
      <w:lvlText w:val="%5."/>
      <w:lvlJc w:val="left"/>
      <w:pPr>
        <w:ind w:left="3600" w:hanging="360"/>
      </w:pPr>
    </w:lvl>
    <w:lvl w:ilvl="5" w:tplc="E25A4466">
      <w:start w:val="1"/>
      <w:numFmt w:val="lowerRoman"/>
      <w:lvlText w:val="%6."/>
      <w:lvlJc w:val="right"/>
      <w:pPr>
        <w:ind w:left="4320" w:hanging="180"/>
      </w:pPr>
    </w:lvl>
    <w:lvl w:ilvl="6" w:tplc="62B66550">
      <w:start w:val="1"/>
      <w:numFmt w:val="decimal"/>
      <w:lvlText w:val="%7."/>
      <w:lvlJc w:val="left"/>
      <w:pPr>
        <w:ind w:left="5040" w:hanging="360"/>
      </w:pPr>
    </w:lvl>
    <w:lvl w:ilvl="7" w:tplc="2D0C9E54">
      <w:start w:val="1"/>
      <w:numFmt w:val="lowerLetter"/>
      <w:lvlText w:val="%8."/>
      <w:lvlJc w:val="left"/>
      <w:pPr>
        <w:ind w:left="5760" w:hanging="360"/>
      </w:pPr>
    </w:lvl>
    <w:lvl w:ilvl="8" w:tplc="9636280C">
      <w:start w:val="1"/>
      <w:numFmt w:val="lowerRoman"/>
      <w:lvlText w:val="%9."/>
      <w:lvlJc w:val="right"/>
      <w:pPr>
        <w:ind w:left="6480" w:hanging="180"/>
      </w:pPr>
    </w:lvl>
  </w:abstractNum>
  <w:abstractNum w:abstractNumId="6" w15:restartNumberingAfterBreak="0">
    <w:nsid w:val="7D6CC9A4"/>
    <w:multiLevelType w:val="hybridMultilevel"/>
    <w:tmpl w:val="D86E6D6C"/>
    <w:lvl w:ilvl="0" w:tplc="2F9CF46A">
      <w:start w:val="1"/>
      <w:numFmt w:val="bullet"/>
      <w:lvlText w:val="·"/>
      <w:lvlJc w:val="left"/>
      <w:pPr>
        <w:ind w:left="720" w:hanging="360"/>
      </w:pPr>
      <w:rPr>
        <w:rFonts w:ascii="Symbol" w:hAnsi="Symbol" w:hint="default"/>
      </w:rPr>
    </w:lvl>
    <w:lvl w:ilvl="1" w:tplc="35EAC94C">
      <w:start w:val="1"/>
      <w:numFmt w:val="bullet"/>
      <w:lvlText w:val="o"/>
      <w:lvlJc w:val="left"/>
      <w:pPr>
        <w:ind w:left="1440" w:hanging="360"/>
      </w:pPr>
      <w:rPr>
        <w:rFonts w:ascii="Courier New" w:hAnsi="Courier New" w:hint="default"/>
      </w:rPr>
    </w:lvl>
    <w:lvl w:ilvl="2" w:tplc="E140E36A">
      <w:start w:val="1"/>
      <w:numFmt w:val="bullet"/>
      <w:lvlText w:val=""/>
      <w:lvlJc w:val="left"/>
      <w:pPr>
        <w:ind w:left="2160" w:hanging="360"/>
      </w:pPr>
      <w:rPr>
        <w:rFonts w:ascii="Wingdings" w:hAnsi="Wingdings" w:hint="default"/>
      </w:rPr>
    </w:lvl>
    <w:lvl w:ilvl="3" w:tplc="10A87560">
      <w:start w:val="1"/>
      <w:numFmt w:val="bullet"/>
      <w:lvlText w:val=""/>
      <w:lvlJc w:val="left"/>
      <w:pPr>
        <w:ind w:left="2880" w:hanging="360"/>
      </w:pPr>
      <w:rPr>
        <w:rFonts w:ascii="Symbol" w:hAnsi="Symbol" w:hint="default"/>
      </w:rPr>
    </w:lvl>
    <w:lvl w:ilvl="4" w:tplc="70D866AA">
      <w:start w:val="1"/>
      <w:numFmt w:val="bullet"/>
      <w:lvlText w:val="o"/>
      <w:lvlJc w:val="left"/>
      <w:pPr>
        <w:ind w:left="3600" w:hanging="360"/>
      </w:pPr>
      <w:rPr>
        <w:rFonts w:ascii="Courier New" w:hAnsi="Courier New" w:hint="default"/>
      </w:rPr>
    </w:lvl>
    <w:lvl w:ilvl="5" w:tplc="EE1A073A">
      <w:start w:val="1"/>
      <w:numFmt w:val="bullet"/>
      <w:lvlText w:val=""/>
      <w:lvlJc w:val="left"/>
      <w:pPr>
        <w:ind w:left="4320" w:hanging="360"/>
      </w:pPr>
      <w:rPr>
        <w:rFonts w:ascii="Wingdings" w:hAnsi="Wingdings" w:hint="default"/>
      </w:rPr>
    </w:lvl>
    <w:lvl w:ilvl="6" w:tplc="B1082B80">
      <w:start w:val="1"/>
      <w:numFmt w:val="bullet"/>
      <w:lvlText w:val=""/>
      <w:lvlJc w:val="left"/>
      <w:pPr>
        <w:ind w:left="5040" w:hanging="360"/>
      </w:pPr>
      <w:rPr>
        <w:rFonts w:ascii="Symbol" w:hAnsi="Symbol" w:hint="default"/>
      </w:rPr>
    </w:lvl>
    <w:lvl w:ilvl="7" w:tplc="58DE9EF2">
      <w:start w:val="1"/>
      <w:numFmt w:val="bullet"/>
      <w:lvlText w:val="o"/>
      <w:lvlJc w:val="left"/>
      <w:pPr>
        <w:ind w:left="5760" w:hanging="360"/>
      </w:pPr>
      <w:rPr>
        <w:rFonts w:ascii="Courier New" w:hAnsi="Courier New" w:hint="default"/>
      </w:rPr>
    </w:lvl>
    <w:lvl w:ilvl="8" w:tplc="4804530E">
      <w:start w:val="1"/>
      <w:numFmt w:val="bullet"/>
      <w:lvlText w:val=""/>
      <w:lvlJc w:val="left"/>
      <w:pPr>
        <w:ind w:left="6480" w:hanging="360"/>
      </w:pPr>
      <w:rPr>
        <w:rFonts w:ascii="Wingdings" w:hAnsi="Wingdings" w:hint="default"/>
      </w:rPr>
    </w:lvl>
  </w:abstractNum>
  <w:num w:numId="1" w16cid:durableId="1543247771">
    <w:abstractNumId w:val="5"/>
  </w:num>
  <w:num w:numId="2" w16cid:durableId="1601648059">
    <w:abstractNumId w:val="4"/>
  </w:num>
  <w:num w:numId="3" w16cid:durableId="307322973">
    <w:abstractNumId w:val="1"/>
  </w:num>
  <w:num w:numId="4" w16cid:durableId="619149641">
    <w:abstractNumId w:val="0"/>
  </w:num>
  <w:num w:numId="5" w16cid:durableId="808742971">
    <w:abstractNumId w:val="6"/>
  </w:num>
  <w:num w:numId="6" w16cid:durableId="899630496">
    <w:abstractNumId w:val="2"/>
  </w:num>
  <w:num w:numId="7" w16cid:durableId="9995818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F3C"/>
    <w:rsid w:val="00005014"/>
    <w:rsid w:val="00045CA3"/>
    <w:rsid w:val="0005570E"/>
    <w:rsid w:val="00066C63"/>
    <w:rsid w:val="000776DB"/>
    <w:rsid w:val="000C74AE"/>
    <w:rsid w:val="000D2E0D"/>
    <w:rsid w:val="000D71EF"/>
    <w:rsid w:val="000E2BB8"/>
    <w:rsid w:val="000F296A"/>
    <w:rsid w:val="00103501"/>
    <w:rsid w:val="00130B9E"/>
    <w:rsid w:val="0017625E"/>
    <w:rsid w:val="001C17A7"/>
    <w:rsid w:val="001C4137"/>
    <w:rsid w:val="00210E5D"/>
    <w:rsid w:val="00230778"/>
    <w:rsid w:val="002375A9"/>
    <w:rsid w:val="00246D89"/>
    <w:rsid w:val="00247C0C"/>
    <w:rsid w:val="002709B8"/>
    <w:rsid w:val="002B6607"/>
    <w:rsid w:val="002D2131"/>
    <w:rsid w:val="002D7246"/>
    <w:rsid w:val="00326AD9"/>
    <w:rsid w:val="00334DC0"/>
    <w:rsid w:val="003B22C2"/>
    <w:rsid w:val="003D6A3A"/>
    <w:rsid w:val="003E5E61"/>
    <w:rsid w:val="00424AAD"/>
    <w:rsid w:val="00452C4F"/>
    <w:rsid w:val="00486D5B"/>
    <w:rsid w:val="00497250"/>
    <w:rsid w:val="004E1762"/>
    <w:rsid w:val="004F0630"/>
    <w:rsid w:val="004F1F1B"/>
    <w:rsid w:val="00515366"/>
    <w:rsid w:val="00534F3C"/>
    <w:rsid w:val="00545FD6"/>
    <w:rsid w:val="00560D92"/>
    <w:rsid w:val="00564D56"/>
    <w:rsid w:val="005B4B44"/>
    <w:rsid w:val="005F15C6"/>
    <w:rsid w:val="00626E69"/>
    <w:rsid w:val="00684970"/>
    <w:rsid w:val="00755CDB"/>
    <w:rsid w:val="00787A0C"/>
    <w:rsid w:val="00794870"/>
    <w:rsid w:val="0079609F"/>
    <w:rsid w:val="00796DE8"/>
    <w:rsid w:val="007E3C7E"/>
    <w:rsid w:val="00812021"/>
    <w:rsid w:val="008127C2"/>
    <w:rsid w:val="00870C10"/>
    <w:rsid w:val="008A202F"/>
    <w:rsid w:val="008B4105"/>
    <w:rsid w:val="008E08EE"/>
    <w:rsid w:val="008F6BDA"/>
    <w:rsid w:val="0094497A"/>
    <w:rsid w:val="0098198C"/>
    <w:rsid w:val="00981C60"/>
    <w:rsid w:val="009B6A26"/>
    <w:rsid w:val="009C2240"/>
    <w:rsid w:val="00A01892"/>
    <w:rsid w:val="00A168D0"/>
    <w:rsid w:val="00A73DC2"/>
    <w:rsid w:val="00AC47F5"/>
    <w:rsid w:val="00AF11AB"/>
    <w:rsid w:val="00AF383F"/>
    <w:rsid w:val="00B0053A"/>
    <w:rsid w:val="00B40907"/>
    <w:rsid w:val="00B436FE"/>
    <w:rsid w:val="00B64D64"/>
    <w:rsid w:val="00B6777C"/>
    <w:rsid w:val="00B76DBA"/>
    <w:rsid w:val="00B81517"/>
    <w:rsid w:val="00BA4DC4"/>
    <w:rsid w:val="00C03762"/>
    <w:rsid w:val="00C5621C"/>
    <w:rsid w:val="00C82FFC"/>
    <w:rsid w:val="00CB70F7"/>
    <w:rsid w:val="00CE148E"/>
    <w:rsid w:val="00CE7009"/>
    <w:rsid w:val="00CF7E9B"/>
    <w:rsid w:val="00D066FE"/>
    <w:rsid w:val="00D44130"/>
    <w:rsid w:val="00D6620D"/>
    <w:rsid w:val="00D9235D"/>
    <w:rsid w:val="00DB5F10"/>
    <w:rsid w:val="00DE5D1D"/>
    <w:rsid w:val="00DF04E6"/>
    <w:rsid w:val="00E037F3"/>
    <w:rsid w:val="00E43FE1"/>
    <w:rsid w:val="00E63239"/>
    <w:rsid w:val="00E86476"/>
    <w:rsid w:val="00F101EF"/>
    <w:rsid w:val="00F3641F"/>
    <w:rsid w:val="00F371AC"/>
    <w:rsid w:val="00F442AF"/>
    <w:rsid w:val="00F73365"/>
    <w:rsid w:val="00FA0F98"/>
    <w:rsid w:val="0439DD7E"/>
    <w:rsid w:val="081F15D0"/>
    <w:rsid w:val="0F5967C8"/>
    <w:rsid w:val="12012E2A"/>
    <w:rsid w:val="16C4A4FA"/>
    <w:rsid w:val="26CB5B66"/>
    <w:rsid w:val="284491B5"/>
    <w:rsid w:val="30CA3103"/>
    <w:rsid w:val="37FD3ABE"/>
    <w:rsid w:val="3DB1B1FE"/>
    <w:rsid w:val="3EA0F990"/>
    <w:rsid w:val="48F07234"/>
    <w:rsid w:val="5832A7BD"/>
    <w:rsid w:val="5AE771C8"/>
    <w:rsid w:val="63A86644"/>
    <w:rsid w:val="707CD519"/>
    <w:rsid w:val="749F7D43"/>
    <w:rsid w:val="76430BBD"/>
    <w:rsid w:val="78AAD76C"/>
    <w:rsid w:val="7B3E79AF"/>
    <w:rsid w:val="7C989834"/>
    <w:rsid w:val="7E6FF3CF"/>
    <w:rsid w:val="7EF78B3B"/>
    <w:rsid w:val="7F9D88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A57FA9"/>
  <w15:chartTrackingRefBased/>
  <w15:docId w15:val="{B8AEFBEA-327F-4195-A62E-60B4EDBE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3C"/>
    <w:pPr>
      <w:spacing w:after="0" w:line="240" w:lineRule="auto"/>
    </w:pPr>
    <w:rPr>
      <w:rFonts w:ascii="Arial" w:hAnsi="Arial"/>
      <w:sz w:val="20"/>
    </w:rPr>
  </w:style>
  <w:style w:type="paragraph" w:styleId="Heading1">
    <w:name w:val="heading 1"/>
    <w:basedOn w:val="Normal"/>
    <w:next w:val="Normal"/>
    <w:link w:val="Heading1Char"/>
    <w:uiPriority w:val="9"/>
    <w:qFormat/>
    <w:rsid w:val="00534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F3C"/>
    <w:rPr>
      <w:rFonts w:eastAsiaTheme="majorEastAsia" w:cstheme="majorBidi"/>
      <w:color w:val="272727" w:themeColor="text1" w:themeTint="D8"/>
    </w:rPr>
  </w:style>
  <w:style w:type="paragraph" w:styleId="Title">
    <w:name w:val="Title"/>
    <w:basedOn w:val="Normal"/>
    <w:next w:val="Normal"/>
    <w:link w:val="TitleChar"/>
    <w:uiPriority w:val="10"/>
    <w:qFormat/>
    <w:rsid w:val="00534F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F3C"/>
    <w:pPr>
      <w:spacing w:before="160"/>
      <w:jc w:val="center"/>
    </w:pPr>
    <w:rPr>
      <w:i/>
      <w:iCs/>
      <w:color w:val="404040" w:themeColor="text1" w:themeTint="BF"/>
    </w:rPr>
  </w:style>
  <w:style w:type="character" w:customStyle="1" w:styleId="QuoteChar">
    <w:name w:val="Quote Char"/>
    <w:basedOn w:val="DefaultParagraphFont"/>
    <w:link w:val="Quote"/>
    <w:uiPriority w:val="29"/>
    <w:rsid w:val="00534F3C"/>
    <w:rPr>
      <w:i/>
      <w:iCs/>
      <w:color w:val="404040" w:themeColor="text1" w:themeTint="BF"/>
    </w:rPr>
  </w:style>
  <w:style w:type="paragraph" w:styleId="ListParagraph">
    <w:name w:val="List Paragraph"/>
    <w:basedOn w:val="Normal"/>
    <w:uiPriority w:val="34"/>
    <w:qFormat/>
    <w:rsid w:val="00534F3C"/>
    <w:pPr>
      <w:ind w:left="720"/>
      <w:contextualSpacing/>
    </w:pPr>
  </w:style>
  <w:style w:type="character" w:styleId="IntenseEmphasis">
    <w:name w:val="Intense Emphasis"/>
    <w:basedOn w:val="DefaultParagraphFont"/>
    <w:uiPriority w:val="21"/>
    <w:qFormat/>
    <w:rsid w:val="00534F3C"/>
    <w:rPr>
      <w:i/>
      <w:iCs/>
      <w:color w:val="0F4761" w:themeColor="accent1" w:themeShade="BF"/>
    </w:rPr>
  </w:style>
  <w:style w:type="paragraph" w:styleId="IntenseQuote">
    <w:name w:val="Intense Quote"/>
    <w:basedOn w:val="Normal"/>
    <w:next w:val="Normal"/>
    <w:link w:val="IntenseQuoteChar"/>
    <w:uiPriority w:val="30"/>
    <w:qFormat/>
    <w:rsid w:val="00534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F3C"/>
    <w:rPr>
      <w:i/>
      <w:iCs/>
      <w:color w:val="0F4761" w:themeColor="accent1" w:themeShade="BF"/>
    </w:rPr>
  </w:style>
  <w:style w:type="character" w:styleId="IntenseReference">
    <w:name w:val="Intense Reference"/>
    <w:basedOn w:val="DefaultParagraphFont"/>
    <w:uiPriority w:val="32"/>
    <w:qFormat/>
    <w:rsid w:val="00534F3C"/>
    <w:rPr>
      <w:b/>
      <w:bCs/>
      <w:smallCaps/>
      <w:color w:val="0F4761" w:themeColor="accent1" w:themeShade="BF"/>
      <w:spacing w:val="5"/>
    </w:rPr>
  </w:style>
  <w:style w:type="paragraph" w:styleId="Header">
    <w:name w:val="header"/>
    <w:basedOn w:val="Normal"/>
    <w:link w:val="HeaderChar"/>
    <w:uiPriority w:val="99"/>
    <w:unhideWhenUsed/>
    <w:rsid w:val="00534F3C"/>
    <w:pPr>
      <w:tabs>
        <w:tab w:val="center" w:pos="4513"/>
        <w:tab w:val="right" w:pos="9026"/>
      </w:tabs>
    </w:pPr>
  </w:style>
  <w:style w:type="character" w:customStyle="1" w:styleId="HeaderChar">
    <w:name w:val="Header Char"/>
    <w:basedOn w:val="DefaultParagraphFont"/>
    <w:link w:val="Header"/>
    <w:uiPriority w:val="99"/>
    <w:rsid w:val="00534F3C"/>
  </w:style>
  <w:style w:type="paragraph" w:styleId="Footer">
    <w:name w:val="footer"/>
    <w:basedOn w:val="Normal"/>
    <w:link w:val="FooterChar"/>
    <w:uiPriority w:val="99"/>
    <w:unhideWhenUsed/>
    <w:rsid w:val="00534F3C"/>
    <w:pPr>
      <w:tabs>
        <w:tab w:val="center" w:pos="4513"/>
        <w:tab w:val="right" w:pos="9026"/>
      </w:tabs>
    </w:pPr>
  </w:style>
  <w:style w:type="character" w:customStyle="1" w:styleId="FooterChar">
    <w:name w:val="Footer Char"/>
    <w:basedOn w:val="DefaultParagraphFont"/>
    <w:link w:val="Footer"/>
    <w:uiPriority w:val="99"/>
    <w:rsid w:val="00534F3C"/>
  </w:style>
  <w:style w:type="character" w:styleId="Hyperlink">
    <w:name w:val="Hyperlink"/>
    <w:basedOn w:val="DefaultParagraphFont"/>
    <w:uiPriority w:val="99"/>
    <w:unhideWhenUsed/>
    <w:rsid w:val="7EF78B3B"/>
    <w:rPr>
      <w:color w:val="467886"/>
      <w:u w:val="single"/>
    </w:rPr>
  </w:style>
  <w:style w:type="paragraph" w:styleId="NoSpacing">
    <w:name w:val="No Spacing"/>
    <w:uiPriority w:val="1"/>
    <w:qFormat/>
    <w:rsid w:val="7EF78B3B"/>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E148E"/>
    <w:rPr>
      <w:color w:val="96607D" w:themeColor="followedHyperlink"/>
      <w:u w:val="single"/>
    </w:rPr>
  </w:style>
  <w:style w:type="character" w:styleId="BookTitle">
    <w:name w:val="Book Title"/>
    <w:basedOn w:val="DefaultParagraphFont"/>
    <w:uiPriority w:val="33"/>
    <w:qFormat/>
    <w:rsid w:val="00F442AF"/>
    <w:rPr>
      <w:b/>
      <w:bCs/>
      <w:i/>
      <w:iCs/>
      <w:spacing w:val="5"/>
    </w:rPr>
  </w:style>
  <w:style w:type="paragraph" w:styleId="Caption">
    <w:name w:val="caption"/>
    <w:basedOn w:val="Normal"/>
    <w:next w:val="Normal"/>
    <w:uiPriority w:val="35"/>
    <w:semiHidden/>
    <w:unhideWhenUsed/>
    <w:qFormat/>
    <w:rsid w:val="00F442AF"/>
    <w:pPr>
      <w:spacing w:after="200"/>
    </w:pPr>
    <w:rPr>
      <w:i/>
      <w:iCs/>
      <w:color w:val="0E2841" w:themeColor="text2"/>
      <w:sz w:val="18"/>
      <w:szCs w:val="18"/>
    </w:rPr>
  </w:style>
  <w:style w:type="character" w:styleId="Emphasis">
    <w:name w:val="Emphasis"/>
    <w:basedOn w:val="DefaultParagraphFont"/>
    <w:uiPriority w:val="20"/>
    <w:qFormat/>
    <w:rsid w:val="00F442AF"/>
    <w:rPr>
      <w:i/>
      <w:iCs/>
    </w:rPr>
  </w:style>
  <w:style w:type="character" w:styleId="Strong">
    <w:name w:val="Strong"/>
    <w:basedOn w:val="DefaultParagraphFont"/>
    <w:uiPriority w:val="22"/>
    <w:qFormat/>
    <w:rsid w:val="00F442AF"/>
    <w:rPr>
      <w:b/>
      <w:bCs/>
    </w:rPr>
  </w:style>
  <w:style w:type="character" w:styleId="SubtleEmphasis">
    <w:name w:val="Subtle Emphasis"/>
    <w:basedOn w:val="DefaultParagraphFont"/>
    <w:uiPriority w:val="19"/>
    <w:qFormat/>
    <w:rsid w:val="00F442AF"/>
    <w:rPr>
      <w:i/>
      <w:iCs/>
      <w:color w:val="404040" w:themeColor="text1" w:themeTint="BF"/>
    </w:rPr>
  </w:style>
  <w:style w:type="character" w:styleId="SubtleReference">
    <w:name w:val="Subtle Reference"/>
    <w:basedOn w:val="DefaultParagraphFont"/>
    <w:uiPriority w:val="31"/>
    <w:qFormat/>
    <w:rsid w:val="00F442AF"/>
    <w:rPr>
      <w:smallCaps/>
      <w:color w:val="5A5A5A" w:themeColor="text1" w:themeTint="A5"/>
    </w:rPr>
  </w:style>
  <w:style w:type="paragraph" w:styleId="TOCHeading">
    <w:name w:val="TOC Heading"/>
    <w:basedOn w:val="Heading1"/>
    <w:next w:val="Normal"/>
    <w:uiPriority w:val="39"/>
    <w:semiHidden/>
    <w:unhideWhenUsed/>
    <w:qFormat/>
    <w:rsid w:val="00F442A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2CB06C8A908441A371EED3B95D092C" ma:contentTypeVersion="20" ma:contentTypeDescription="Create a new document." ma:contentTypeScope="" ma:versionID="d4e744f4781da56eefeb70a641b38e3a">
  <xsd:schema xmlns:xsd="http://www.w3.org/2001/XMLSchema" xmlns:xs="http://www.w3.org/2001/XMLSchema" xmlns:p="http://schemas.microsoft.com/office/2006/metadata/properties" xmlns:ns2="0faf4c41-5d3c-412e-a590-34403d302584" xmlns:ns3="e894f130-9ef5-44cf-87e6-61af6315c14e" targetNamespace="http://schemas.microsoft.com/office/2006/metadata/properties" ma:root="true" ma:fieldsID="a0008203af34b9e308af91002f65eb3d" ns2:_="" ns3:_="">
    <xsd:import namespace="0faf4c41-5d3c-412e-a590-34403d302584"/>
    <xsd:import namespace="e894f130-9ef5-44cf-87e6-61af6315c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f4c41-5d3c-412e-a590-34403d30258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4f130-9ef5-44cf-87e6-61af6315c1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b6a9a1-62dd-4420-8060-75bbfe648085}" ma:internalName="TaxCatchAll" ma:showField="CatchAllData" ma:web="e894f130-9ef5-44cf-87e6-61af6315c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af4c41-5d3c-412e-a590-34403d302584">
      <Terms xmlns="http://schemas.microsoft.com/office/infopath/2007/PartnerControls"/>
    </lcf76f155ced4ddcb4097134ff3c332f>
    <TaxCatchAll xmlns="e894f130-9ef5-44cf-87e6-61af6315c14e" xsi:nil="true"/>
  </documentManagement>
</p:properties>
</file>

<file path=customXml/itemProps1.xml><?xml version="1.0" encoding="utf-8"?>
<ds:datastoreItem xmlns:ds="http://schemas.openxmlformats.org/officeDocument/2006/customXml" ds:itemID="{E9A44C1E-E5FE-427D-808E-F67C42903C2E}">
  <ds:schemaRefs>
    <ds:schemaRef ds:uri="http://schemas.microsoft.com/sharepoint/v3/contenttype/forms"/>
  </ds:schemaRefs>
</ds:datastoreItem>
</file>

<file path=customXml/itemProps2.xml><?xml version="1.0" encoding="utf-8"?>
<ds:datastoreItem xmlns:ds="http://schemas.openxmlformats.org/officeDocument/2006/customXml" ds:itemID="{C72BB33D-1A92-4BF5-AA8D-F0AE1116E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f4c41-5d3c-412e-a590-34403d302584"/>
    <ds:schemaRef ds:uri="e894f130-9ef5-44cf-87e6-61af6315c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F0D2C-DBAC-4180-BC7B-DF7EDA9C0078}">
  <ds:schemaRefs>
    <ds:schemaRef ds:uri="http://schemas.microsoft.com/office/2006/metadata/properties"/>
    <ds:schemaRef ds:uri="http://schemas.microsoft.com/office/infopath/2007/PartnerControls"/>
    <ds:schemaRef ds:uri="0faf4c41-5d3c-412e-a590-34403d302584"/>
    <ds:schemaRef ds:uri="e894f130-9ef5-44cf-87e6-61af6315c14e"/>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0</Pages>
  <Words>0</Words>
  <Characters>0</Characters>
  <Application>Microsoft Office Word</Application>
  <DocSecurity>4</DocSecurity>
  <Lines>0</Lines>
  <Paragraphs>0</Paragraphs>
  <ScaleCrop>false</ScaleCrop>
  <Company>Telford and Wrekin IDT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David Hubbard (New Road Secondary - Staff)</cp:lastModifiedBy>
  <cp:revision>14</cp:revision>
  <dcterms:created xsi:type="dcterms:W3CDTF">2026-09-21T07:35:00Z</dcterms:created>
  <dcterms:modified xsi:type="dcterms:W3CDTF">2026-10-05T08:51:00Z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0x010100182CB06C8A908441A371EED3B95D092C</vt:lpwstr>
  </property>
  <property fmtid="{D5CDD505-2E9C-101B-9397-08002B2CF9AE}" pid="3" name="MediaServiceImageTags">
    <vt:lpwstr/>
  </property>
  <property fmtid="{D5CDD505-2E9C-101B-9397-08002B2CF9AE}" pid="4" name="_ExtendedDescription">
    <vt:lpwstr/>
  </property>
</Properties>
</file>