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303036" w14:textId="13DC5984" w:rsidR="002D2A52" w:rsidRPr="00250D42" w:rsidRDefault="005861AD" w:rsidP="002D2A52">
      <w:pPr>
        <w:ind w:left="-1418"/>
        <w:rPr>
          <w:b w:val="0"/>
          <w:color w:val="auto"/>
          <w:sz w:val="28"/>
          <w:szCs w:val="28"/>
        </w:rPr>
      </w:pPr>
      <w:r>
        <w:t xml:space="preserve">                  </w:t>
      </w:r>
      <w:r w:rsidR="00FC186C">
        <w:t xml:space="preserve">     </w:t>
      </w:r>
      <w:r w:rsidR="005F18B5" w:rsidRPr="00250D42">
        <w:rPr>
          <w:color w:val="auto"/>
        </w:rPr>
        <w:t xml:space="preserve">Job Title </w:t>
      </w:r>
      <w:r w:rsidR="00B51E62">
        <w:rPr>
          <w:color w:val="auto"/>
        </w:rPr>
        <w:t>–</w:t>
      </w:r>
      <w:r w:rsidR="002D2A52" w:rsidRPr="00250D42">
        <w:rPr>
          <w:color w:val="auto"/>
        </w:rPr>
        <w:t xml:space="preserve"> </w:t>
      </w:r>
      <w:r w:rsidR="00B51E62">
        <w:rPr>
          <w:color w:val="auto"/>
        </w:rPr>
        <w:t xml:space="preserve">Housing </w:t>
      </w:r>
      <w:r w:rsidR="002D2A52" w:rsidRPr="00FC186C">
        <w:rPr>
          <w:color w:val="auto"/>
          <w:szCs w:val="28"/>
        </w:rPr>
        <w:t>Commissioning</w:t>
      </w:r>
      <w:r w:rsidR="0008289B">
        <w:rPr>
          <w:color w:val="auto"/>
          <w:szCs w:val="28"/>
        </w:rPr>
        <w:t xml:space="preserve"> Specialist</w:t>
      </w:r>
      <w:r w:rsidR="00B51E62">
        <w:rPr>
          <w:color w:val="auto"/>
          <w:szCs w:val="28"/>
        </w:rPr>
        <w:t xml:space="preserve"> </w:t>
      </w:r>
    </w:p>
    <w:p w14:paraId="14B65732" w14:textId="53283B14" w:rsidR="002D2A52" w:rsidRPr="00250D42" w:rsidRDefault="005861AD" w:rsidP="002D2A52">
      <w:pPr>
        <w:ind w:left="-1418"/>
        <w:rPr>
          <w:b w:val="0"/>
          <w:color w:val="auto"/>
          <w:sz w:val="28"/>
          <w:szCs w:val="28"/>
        </w:rPr>
      </w:pPr>
      <w:r w:rsidRPr="00250D42">
        <w:rPr>
          <w:color w:val="auto"/>
        </w:rPr>
        <w:t xml:space="preserve">                 </w:t>
      </w:r>
      <w:r w:rsidR="00B050AC" w:rsidRPr="00250D42">
        <w:rPr>
          <w:color w:val="auto"/>
        </w:rPr>
        <w:t xml:space="preserve"> </w:t>
      </w:r>
      <w:r w:rsidR="00FC186C" w:rsidRPr="00250D42">
        <w:rPr>
          <w:color w:val="auto"/>
        </w:rPr>
        <w:t xml:space="preserve">    </w:t>
      </w:r>
      <w:r w:rsidR="005F18B5" w:rsidRPr="00250D42">
        <w:rPr>
          <w:color w:val="auto"/>
        </w:rPr>
        <w:t>Grade</w:t>
      </w:r>
      <w:r w:rsidR="000F2170" w:rsidRPr="00250D42">
        <w:rPr>
          <w:color w:val="auto"/>
        </w:rPr>
        <w:t xml:space="preserve"> PO</w:t>
      </w:r>
      <w:r w:rsidR="00E47A51">
        <w:rPr>
          <w:color w:val="auto"/>
        </w:rPr>
        <w:t>11</w:t>
      </w:r>
    </w:p>
    <w:p w14:paraId="323BC8E5" w14:textId="432D48E8" w:rsidR="005F18B5" w:rsidRPr="00250D42" w:rsidRDefault="005861AD" w:rsidP="002D2A52">
      <w:pPr>
        <w:ind w:left="-1418"/>
        <w:rPr>
          <w:b w:val="0"/>
          <w:color w:val="auto"/>
          <w:sz w:val="28"/>
          <w:szCs w:val="28"/>
        </w:rPr>
      </w:pPr>
      <w:r w:rsidRPr="00250D42">
        <w:rPr>
          <w:color w:val="auto"/>
        </w:rPr>
        <w:t xml:space="preserve">                 </w:t>
      </w:r>
      <w:r w:rsidR="00FC186C" w:rsidRPr="00250D42">
        <w:rPr>
          <w:color w:val="auto"/>
        </w:rPr>
        <w:t xml:space="preserve">   </w:t>
      </w:r>
      <w:r w:rsidRPr="00250D42">
        <w:rPr>
          <w:color w:val="auto"/>
        </w:rPr>
        <w:t xml:space="preserve"> </w:t>
      </w:r>
      <w:r w:rsidR="00DD5430" w:rsidRPr="00250D42">
        <w:rPr>
          <w:color w:val="auto"/>
        </w:rPr>
        <w:t>Job Description</w:t>
      </w:r>
    </w:p>
    <w:tbl>
      <w:tblPr>
        <w:tblStyle w:val="TableGrid"/>
        <w:tblW w:w="0" w:type="auto"/>
        <w:tblLook w:val="04A0" w:firstRow="1" w:lastRow="0" w:firstColumn="1" w:lastColumn="0" w:noHBand="0" w:noVBand="1"/>
      </w:tblPr>
      <w:tblGrid>
        <w:gridCol w:w="9016"/>
      </w:tblGrid>
      <w:tr w:rsidR="005F18B5" w14:paraId="45789F1B" w14:textId="77777777" w:rsidTr="004669A0">
        <w:tc>
          <w:tcPr>
            <w:tcW w:w="9016" w:type="dxa"/>
            <w:shd w:val="clear" w:color="auto" w:fill="808080" w:themeFill="background1" w:themeFillShade="80"/>
          </w:tcPr>
          <w:p w14:paraId="3A96C7B8" w14:textId="77777777" w:rsidR="001844CE" w:rsidRPr="004E5243" w:rsidRDefault="005F18B5" w:rsidP="001844CE">
            <w:pPr>
              <w:rPr>
                <w:b w:val="0"/>
                <w:color w:val="FFFFFF" w:themeColor="background1"/>
              </w:rPr>
            </w:pPr>
            <w:r w:rsidRPr="004E5243">
              <w:rPr>
                <w:color w:val="FFFFFF" w:themeColor="background1"/>
              </w:rPr>
              <w:t>Job Purpose</w:t>
            </w:r>
          </w:p>
        </w:tc>
      </w:tr>
      <w:tr w:rsidR="005F18B5" w14:paraId="2D924C24" w14:textId="77777777" w:rsidTr="004669A0">
        <w:tc>
          <w:tcPr>
            <w:tcW w:w="9016" w:type="dxa"/>
          </w:tcPr>
          <w:p w14:paraId="3F7CB0AA" w14:textId="191B600F" w:rsidR="005F18B5" w:rsidRPr="00FF6119" w:rsidRDefault="002D2A52">
            <w:pPr>
              <w:rPr>
                <w:b w:val="0"/>
                <w:color w:val="auto"/>
              </w:rPr>
            </w:pPr>
            <w:r w:rsidRPr="00FF6119">
              <w:rPr>
                <w:b w:val="0"/>
                <w:bCs/>
                <w:color w:val="auto"/>
              </w:rPr>
              <w:t xml:space="preserve">To </w:t>
            </w:r>
            <w:r w:rsidR="00BF346D">
              <w:rPr>
                <w:b w:val="0"/>
                <w:bCs/>
                <w:color w:val="auto"/>
              </w:rPr>
              <w:t xml:space="preserve">contribute towards </w:t>
            </w:r>
            <w:r w:rsidR="00D010F2">
              <w:rPr>
                <w:b w:val="0"/>
                <w:bCs/>
                <w:color w:val="auto"/>
              </w:rPr>
              <w:t xml:space="preserve">the </w:t>
            </w:r>
            <w:r w:rsidRPr="00FF6119">
              <w:rPr>
                <w:b w:val="0"/>
                <w:bCs/>
                <w:color w:val="auto"/>
              </w:rPr>
              <w:t>strategic planning, policy development, commissioning and performance monitoring of</w:t>
            </w:r>
            <w:r w:rsidR="00792CA4">
              <w:rPr>
                <w:b w:val="0"/>
                <w:bCs/>
                <w:color w:val="auto"/>
              </w:rPr>
              <w:t xml:space="preserve"> accommodation and related</w:t>
            </w:r>
            <w:r w:rsidRPr="00FF6119">
              <w:rPr>
                <w:b w:val="0"/>
                <w:bCs/>
                <w:color w:val="auto"/>
              </w:rPr>
              <w:t xml:space="preserve"> services </w:t>
            </w:r>
            <w:r w:rsidR="00BF346D">
              <w:rPr>
                <w:b w:val="0"/>
                <w:bCs/>
                <w:color w:val="auto"/>
              </w:rPr>
              <w:t xml:space="preserve">under the direction of the programme manager </w:t>
            </w:r>
            <w:r w:rsidR="00792CA4">
              <w:rPr>
                <w:b w:val="0"/>
                <w:bCs/>
                <w:color w:val="auto"/>
              </w:rPr>
              <w:t xml:space="preserve">including </w:t>
            </w:r>
            <w:proofErr w:type="spellStart"/>
            <w:r w:rsidRPr="00FF6119">
              <w:rPr>
                <w:b w:val="0"/>
                <w:bCs/>
                <w:color w:val="auto"/>
              </w:rPr>
              <w:t>to</w:t>
            </w:r>
            <w:proofErr w:type="spellEnd"/>
            <w:r w:rsidRPr="00FF6119">
              <w:rPr>
                <w:b w:val="0"/>
                <w:bCs/>
                <w:color w:val="auto"/>
              </w:rPr>
              <w:t xml:space="preserve"> vulnerable </w:t>
            </w:r>
            <w:r w:rsidR="00792CA4">
              <w:rPr>
                <w:b w:val="0"/>
                <w:bCs/>
                <w:color w:val="auto"/>
              </w:rPr>
              <w:t>adults and</w:t>
            </w:r>
            <w:r w:rsidRPr="00FF6119">
              <w:rPr>
                <w:b w:val="0"/>
                <w:bCs/>
                <w:color w:val="auto"/>
              </w:rPr>
              <w:t xml:space="preserve"> children, on behalf of the Local Authority</w:t>
            </w:r>
          </w:p>
        </w:tc>
      </w:tr>
      <w:tr w:rsidR="005F18B5" w14:paraId="2115BC8A" w14:textId="77777777" w:rsidTr="004669A0">
        <w:tc>
          <w:tcPr>
            <w:tcW w:w="9016" w:type="dxa"/>
            <w:shd w:val="clear" w:color="auto" w:fill="808080" w:themeFill="background1" w:themeFillShade="80"/>
          </w:tcPr>
          <w:p w14:paraId="607FC782" w14:textId="77777777" w:rsidR="005F18B5" w:rsidRPr="004E5243" w:rsidRDefault="005F18B5" w:rsidP="001844CE">
            <w:pPr>
              <w:rPr>
                <w:b w:val="0"/>
                <w:color w:val="FFFFFF" w:themeColor="background1"/>
              </w:rPr>
            </w:pPr>
            <w:r w:rsidRPr="004E5243">
              <w:rPr>
                <w:color w:val="FFFFFF" w:themeColor="background1"/>
              </w:rPr>
              <w:t xml:space="preserve">Major Tasks </w:t>
            </w:r>
          </w:p>
        </w:tc>
      </w:tr>
      <w:tr w:rsidR="005F18B5" w14:paraId="684A06CA" w14:textId="77777777" w:rsidTr="004669A0">
        <w:tc>
          <w:tcPr>
            <w:tcW w:w="9016" w:type="dxa"/>
          </w:tcPr>
          <w:p w14:paraId="59EECCB4" w14:textId="653F07E1"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w:t>
            </w:r>
            <w:r w:rsidR="000E4ADA">
              <w:rPr>
                <w:rFonts w:eastAsia="Calibri"/>
                <w:b w:val="0"/>
                <w:color w:val="auto"/>
              </w:rPr>
              <w:t xml:space="preserve"> </w:t>
            </w:r>
            <w:r w:rsidR="00BF346D">
              <w:rPr>
                <w:rFonts w:eastAsia="Calibri"/>
                <w:b w:val="0"/>
                <w:color w:val="auto"/>
              </w:rPr>
              <w:t>contribute to</w:t>
            </w:r>
            <w:r w:rsidRPr="00FF6119">
              <w:rPr>
                <w:rFonts w:eastAsia="Calibri"/>
                <w:b w:val="0"/>
                <w:color w:val="auto"/>
              </w:rPr>
              <w:t xml:space="preserve"> strategic planning and commissioning of </w:t>
            </w:r>
            <w:r w:rsidR="00792CA4">
              <w:rPr>
                <w:rFonts w:eastAsia="Calibri"/>
                <w:b w:val="0"/>
                <w:color w:val="auto"/>
              </w:rPr>
              <w:t xml:space="preserve">accommodation and related </w:t>
            </w:r>
            <w:r w:rsidRPr="00FF6119">
              <w:rPr>
                <w:rFonts w:eastAsia="Calibri"/>
                <w:b w:val="0"/>
                <w:color w:val="auto"/>
              </w:rPr>
              <w:t xml:space="preserve">services </w:t>
            </w:r>
            <w:r w:rsidR="00792CA4">
              <w:rPr>
                <w:rFonts w:eastAsia="Calibri"/>
                <w:b w:val="0"/>
                <w:color w:val="auto"/>
              </w:rPr>
              <w:t xml:space="preserve">including </w:t>
            </w:r>
            <w:r w:rsidRPr="00FF6119">
              <w:rPr>
                <w:rFonts w:eastAsia="Calibri"/>
                <w:b w:val="0"/>
                <w:color w:val="auto"/>
              </w:rPr>
              <w:t>for vulnerable people on behalf of the council</w:t>
            </w:r>
          </w:p>
          <w:p w14:paraId="392FF5AD" w14:textId="7753D3B2"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 contribute to the strategic commissioning of other relevant and associated services</w:t>
            </w:r>
          </w:p>
          <w:p w14:paraId="1837DD35" w14:textId="09E4E7F4" w:rsidR="0060233D"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Development of personalised approach to commissioning and subsequent service delivery</w:t>
            </w:r>
          </w:p>
          <w:p w14:paraId="79D20A83" w14:textId="6D620E9E" w:rsidR="002A4794" w:rsidRPr="00FF6119" w:rsidRDefault="002A4794" w:rsidP="002A4794">
            <w:pPr>
              <w:pStyle w:val="ListParagraph"/>
              <w:numPr>
                <w:ilvl w:val="0"/>
                <w:numId w:val="18"/>
              </w:numPr>
              <w:contextualSpacing w:val="0"/>
              <w:rPr>
                <w:rFonts w:eastAsia="Calibri"/>
                <w:b w:val="0"/>
                <w:color w:val="auto"/>
              </w:rPr>
            </w:pPr>
            <w:r>
              <w:rPr>
                <w:rFonts w:eastAsia="Calibri"/>
                <w:b w:val="0"/>
                <w:color w:val="auto"/>
              </w:rPr>
              <w:t xml:space="preserve">Provide oversight and guide decisions </w:t>
            </w:r>
            <w:r w:rsidR="0073766F">
              <w:rPr>
                <w:rFonts w:eastAsia="Calibri"/>
                <w:b w:val="0"/>
                <w:color w:val="auto"/>
              </w:rPr>
              <w:t>for</w:t>
            </w:r>
            <w:r>
              <w:rPr>
                <w:rFonts w:eastAsia="Calibri"/>
                <w:b w:val="0"/>
                <w:color w:val="auto"/>
              </w:rPr>
              <w:t xml:space="preserve"> the bespoke/individual accommodation requirements and solutions across a range of vulnerable groups.</w:t>
            </w:r>
          </w:p>
          <w:p w14:paraId="4FC283CB" w14:textId="6893417D"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undertake and collate regular population needs assessments and analysis and service review evaluation, ensuring that the views of vulnerable people their family and carers particularly those using services are </w:t>
            </w:r>
            <w:proofErr w:type="gramStart"/>
            <w:r w:rsidRPr="00FF6119">
              <w:rPr>
                <w:rFonts w:eastAsia="Calibri"/>
                <w:b w:val="0"/>
                <w:color w:val="auto"/>
              </w:rPr>
              <w:t>taken into account</w:t>
            </w:r>
            <w:proofErr w:type="gramEnd"/>
          </w:p>
          <w:p w14:paraId="7446F143" w14:textId="77777777"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Involve service users and family carers in consultation and engagement in respect of service planning and the development of commissioning strategies</w:t>
            </w:r>
          </w:p>
          <w:p w14:paraId="60A29478" w14:textId="7CFCD139"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 produc</w:t>
            </w:r>
            <w:r w:rsidR="00F55662">
              <w:rPr>
                <w:rFonts w:eastAsia="Calibri"/>
                <w:b w:val="0"/>
                <w:color w:val="auto"/>
              </w:rPr>
              <w:t>e</w:t>
            </w:r>
            <w:r w:rsidRPr="00FF6119">
              <w:rPr>
                <w:rFonts w:eastAsia="Calibri"/>
                <w:b w:val="0"/>
                <w:color w:val="auto"/>
              </w:rPr>
              <w:t xml:space="preserve"> and implement outcome focussed Commissioning Strategies and Action Plans with annual reviews and ensure that services meet required outcomes </w:t>
            </w:r>
            <w:r w:rsidR="00206EC5">
              <w:rPr>
                <w:rFonts w:eastAsia="Calibri"/>
                <w:b w:val="0"/>
                <w:color w:val="auto"/>
              </w:rPr>
              <w:t>including for</w:t>
            </w:r>
            <w:r w:rsidRPr="00FF6119">
              <w:rPr>
                <w:rFonts w:eastAsia="Calibri"/>
                <w:b w:val="0"/>
                <w:color w:val="auto"/>
              </w:rPr>
              <w:t xml:space="preserve"> vulnerable people</w:t>
            </w:r>
          </w:p>
          <w:p w14:paraId="5826A69E" w14:textId="09F361BC"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w:t>
            </w:r>
            <w:r w:rsidR="00BF346D">
              <w:rPr>
                <w:rFonts w:eastAsia="Calibri"/>
                <w:b w:val="0"/>
                <w:color w:val="auto"/>
              </w:rPr>
              <w:t xml:space="preserve">contribute towards </w:t>
            </w:r>
            <w:r w:rsidR="00656135">
              <w:rPr>
                <w:rFonts w:eastAsia="Calibri"/>
                <w:b w:val="0"/>
                <w:color w:val="auto"/>
              </w:rPr>
              <w:t>the</w:t>
            </w:r>
            <w:r w:rsidRPr="00FF6119">
              <w:rPr>
                <w:rFonts w:eastAsia="Calibri"/>
                <w:b w:val="0"/>
                <w:color w:val="auto"/>
              </w:rPr>
              <w:t xml:space="preserve"> planning and development of, Service Specifications and Contracts on behalf of the Council and/or in partnership with other statutory agencies </w:t>
            </w:r>
          </w:p>
          <w:p w14:paraId="5DD2F23C" w14:textId="77777777"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To promote, high service standards, quality and good practice to assure effective service user outcomes and ensure these are reflected in Strategies, and Contracts and that vulnerable people are safeguarded through effective services and systems.</w:t>
            </w:r>
          </w:p>
          <w:p w14:paraId="00A3C4C9" w14:textId="4505C00F"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manage and maintain an overview of </w:t>
            </w:r>
            <w:r w:rsidR="00BF346D">
              <w:rPr>
                <w:rFonts w:eastAsia="Calibri"/>
                <w:b w:val="0"/>
                <w:color w:val="auto"/>
              </w:rPr>
              <w:t xml:space="preserve">certain </w:t>
            </w:r>
            <w:r w:rsidRPr="00FF6119">
              <w:rPr>
                <w:rFonts w:eastAsia="Calibri"/>
                <w:b w:val="0"/>
                <w:color w:val="auto"/>
              </w:rPr>
              <w:t>commissioning budgets, including any relevant pooled budgets and aligned budgets with partners</w:t>
            </w:r>
          </w:p>
          <w:p w14:paraId="25C11675" w14:textId="58F91DAC" w:rsidR="002D2A52" w:rsidRPr="00FF6119" w:rsidRDefault="002D2A52" w:rsidP="002D2A52">
            <w:pPr>
              <w:pStyle w:val="ListParagraph"/>
              <w:numPr>
                <w:ilvl w:val="0"/>
                <w:numId w:val="18"/>
              </w:numPr>
              <w:contextualSpacing w:val="0"/>
              <w:rPr>
                <w:b w:val="0"/>
                <w:bCs/>
                <w:color w:val="auto"/>
              </w:rPr>
            </w:pPr>
            <w:r w:rsidRPr="00FF6119">
              <w:rPr>
                <w:rFonts w:eastAsia="Calibri"/>
                <w:b w:val="0"/>
                <w:color w:val="auto"/>
              </w:rPr>
              <w:t xml:space="preserve">To </w:t>
            </w:r>
            <w:r w:rsidR="001E457C">
              <w:rPr>
                <w:rFonts w:eastAsia="Calibri"/>
                <w:b w:val="0"/>
                <w:color w:val="auto"/>
              </w:rPr>
              <w:t>participate in</w:t>
            </w:r>
            <w:r w:rsidRPr="00FF6119">
              <w:rPr>
                <w:rFonts w:eastAsia="Calibri"/>
                <w:b w:val="0"/>
                <w:color w:val="auto"/>
              </w:rPr>
              <w:t xml:space="preserve"> any relevant governance board</w:t>
            </w:r>
            <w:r w:rsidR="00206EC5">
              <w:rPr>
                <w:rFonts w:eastAsia="Calibri"/>
                <w:b w:val="0"/>
                <w:color w:val="auto"/>
              </w:rPr>
              <w:t>s</w:t>
            </w:r>
            <w:r w:rsidR="00BF346D">
              <w:rPr>
                <w:rFonts w:eastAsia="Calibri"/>
                <w:b w:val="0"/>
                <w:color w:val="auto"/>
              </w:rPr>
              <w:t xml:space="preserve"> </w:t>
            </w:r>
          </w:p>
          <w:p w14:paraId="7B874C43" w14:textId="6A7508DC" w:rsidR="002D2A52" w:rsidRPr="00FF6119" w:rsidRDefault="002D2A52" w:rsidP="002D2A52">
            <w:pPr>
              <w:pStyle w:val="ListParagraph"/>
              <w:numPr>
                <w:ilvl w:val="0"/>
                <w:numId w:val="18"/>
              </w:numPr>
              <w:contextualSpacing w:val="0"/>
              <w:rPr>
                <w:b w:val="0"/>
                <w:bCs/>
                <w:color w:val="auto"/>
              </w:rPr>
            </w:pPr>
            <w:r w:rsidRPr="00FF6119">
              <w:rPr>
                <w:rFonts w:eastAsia="Calibri"/>
                <w:b w:val="0"/>
                <w:color w:val="auto"/>
              </w:rPr>
              <w:t xml:space="preserve">To maintain good joint working relationships with </w:t>
            </w:r>
            <w:r w:rsidR="00206EC5">
              <w:rPr>
                <w:rFonts w:eastAsia="Calibri"/>
                <w:b w:val="0"/>
                <w:color w:val="auto"/>
              </w:rPr>
              <w:t xml:space="preserve">Social Care and </w:t>
            </w:r>
            <w:r w:rsidRPr="00FF6119">
              <w:rPr>
                <w:rFonts w:eastAsia="Calibri"/>
                <w:b w:val="0"/>
                <w:color w:val="auto"/>
              </w:rPr>
              <w:t>Public Health Commissioners in respect of services for vulnerable people</w:t>
            </w:r>
          </w:p>
          <w:p w14:paraId="10858FCE" w14:textId="1CB21054" w:rsidR="002D2A52" w:rsidRPr="00FF6119" w:rsidRDefault="002D2A52" w:rsidP="002D2A52">
            <w:pPr>
              <w:pStyle w:val="ListParagraph"/>
              <w:numPr>
                <w:ilvl w:val="0"/>
                <w:numId w:val="18"/>
              </w:numPr>
              <w:contextualSpacing w:val="0"/>
              <w:rPr>
                <w:rFonts w:eastAsia="Calibri"/>
                <w:b w:val="0"/>
                <w:color w:val="auto"/>
              </w:rPr>
            </w:pPr>
            <w:r w:rsidRPr="00FF6119">
              <w:rPr>
                <w:rFonts w:eastAsia="Calibri"/>
                <w:b w:val="0"/>
                <w:color w:val="auto"/>
              </w:rPr>
              <w:t xml:space="preserve">To take the lead commissioner role for projects and service areas as directed </w:t>
            </w:r>
          </w:p>
          <w:p w14:paraId="6EEA8B74" w14:textId="5CF761F2" w:rsidR="002D2A52" w:rsidRPr="00FF6119" w:rsidRDefault="002D2A52" w:rsidP="002D2A52">
            <w:pPr>
              <w:numPr>
                <w:ilvl w:val="0"/>
                <w:numId w:val="18"/>
              </w:numPr>
              <w:jc w:val="both"/>
              <w:rPr>
                <w:b w:val="0"/>
                <w:color w:val="auto"/>
              </w:rPr>
            </w:pPr>
            <w:r w:rsidRPr="00FF6119">
              <w:rPr>
                <w:b w:val="0"/>
                <w:color w:val="auto"/>
              </w:rPr>
              <w:t>To stimulate the market and develop creative partnerships.</w:t>
            </w:r>
          </w:p>
          <w:p w14:paraId="36F4D521" w14:textId="67F4280C" w:rsidR="002D2A52" w:rsidRPr="00FF6119" w:rsidRDefault="002D2A52" w:rsidP="002D2A52">
            <w:pPr>
              <w:pStyle w:val="ListParagraph"/>
              <w:numPr>
                <w:ilvl w:val="0"/>
                <w:numId w:val="18"/>
              </w:numPr>
              <w:contextualSpacing w:val="0"/>
              <w:rPr>
                <w:rFonts w:eastAsia="Calibri"/>
                <w:b w:val="0"/>
                <w:color w:val="auto"/>
              </w:rPr>
            </w:pPr>
            <w:r w:rsidRPr="00FF6119">
              <w:rPr>
                <w:b w:val="0"/>
                <w:color w:val="auto"/>
              </w:rPr>
              <w:t>To promote the benefits of commissioning, contracting and adoption of a commissioning and contracting culture with the development of a mixed economy of provision</w:t>
            </w:r>
          </w:p>
          <w:p w14:paraId="69A133B8" w14:textId="77777777" w:rsidR="001844CE" w:rsidRPr="002D2A52" w:rsidRDefault="002D2A52" w:rsidP="002D2A52">
            <w:pPr>
              <w:pStyle w:val="ListParagraph"/>
              <w:numPr>
                <w:ilvl w:val="0"/>
                <w:numId w:val="18"/>
              </w:numPr>
              <w:contextualSpacing w:val="0"/>
              <w:rPr>
                <w:rFonts w:eastAsia="Calibri"/>
              </w:rPr>
            </w:pPr>
            <w:r w:rsidRPr="00FF6119">
              <w:rPr>
                <w:rFonts w:eastAsia="Calibri"/>
                <w:b w:val="0"/>
                <w:color w:val="auto"/>
              </w:rPr>
              <w:t>Any other duties commensurate with the grade and status of the post</w:t>
            </w:r>
          </w:p>
        </w:tc>
      </w:tr>
      <w:tr w:rsidR="005F18B5" w14:paraId="63818E65" w14:textId="77777777" w:rsidTr="004669A0">
        <w:tc>
          <w:tcPr>
            <w:tcW w:w="9016" w:type="dxa"/>
            <w:shd w:val="clear" w:color="auto" w:fill="808080" w:themeFill="background1" w:themeFillShade="80"/>
          </w:tcPr>
          <w:p w14:paraId="7AF35144" w14:textId="77777777" w:rsidR="005F18B5" w:rsidRPr="004E5243" w:rsidRDefault="001844CE" w:rsidP="001844CE">
            <w:pPr>
              <w:rPr>
                <w:b w:val="0"/>
                <w:color w:val="FFFFFF" w:themeColor="background1"/>
              </w:rPr>
            </w:pPr>
            <w:r w:rsidRPr="004E5243">
              <w:rPr>
                <w:color w:val="FFFFFF" w:themeColor="background1"/>
              </w:rPr>
              <w:t>Contacts &amp; Relationships</w:t>
            </w:r>
          </w:p>
        </w:tc>
      </w:tr>
      <w:tr w:rsidR="005F18B5" w14:paraId="1E213456" w14:textId="77777777" w:rsidTr="004669A0">
        <w:tc>
          <w:tcPr>
            <w:tcW w:w="9016" w:type="dxa"/>
          </w:tcPr>
          <w:p w14:paraId="7C4099B8" w14:textId="1CB14906" w:rsidR="002D2A52" w:rsidRPr="00FF6119" w:rsidRDefault="002D2A52" w:rsidP="002D2A52">
            <w:pPr>
              <w:numPr>
                <w:ilvl w:val="0"/>
                <w:numId w:val="20"/>
              </w:numPr>
              <w:spacing w:before="40" w:after="40"/>
              <w:rPr>
                <w:b w:val="0"/>
                <w:color w:val="auto"/>
              </w:rPr>
            </w:pPr>
            <w:r w:rsidRPr="00FF6119">
              <w:rPr>
                <w:b w:val="0"/>
                <w:color w:val="auto"/>
              </w:rPr>
              <w:t>Contacts with peers and senior staff in the service area and within other service</w:t>
            </w:r>
            <w:r w:rsidR="00206EC5">
              <w:rPr>
                <w:b w:val="0"/>
                <w:color w:val="auto"/>
              </w:rPr>
              <w:t xml:space="preserve"> </w:t>
            </w:r>
            <w:r w:rsidRPr="00FF6119">
              <w:rPr>
                <w:b w:val="0"/>
                <w:color w:val="auto"/>
              </w:rPr>
              <w:t>areas in the Council to gather and share complex information and to give professional advice and develop strategic approaches to commissioning.</w:t>
            </w:r>
          </w:p>
          <w:p w14:paraId="555630A9" w14:textId="712B6FB1" w:rsidR="002D2A52" w:rsidRPr="00206EC5" w:rsidRDefault="002D2A52" w:rsidP="00206EC5">
            <w:pPr>
              <w:numPr>
                <w:ilvl w:val="0"/>
                <w:numId w:val="20"/>
              </w:numPr>
              <w:spacing w:before="40" w:after="40"/>
              <w:rPr>
                <w:b w:val="0"/>
                <w:color w:val="auto"/>
              </w:rPr>
            </w:pPr>
            <w:r w:rsidRPr="00FF6119">
              <w:rPr>
                <w:b w:val="0"/>
                <w:color w:val="auto"/>
              </w:rPr>
              <w:t>NHS Providers and</w:t>
            </w:r>
            <w:r w:rsidR="00490169">
              <w:rPr>
                <w:b w:val="0"/>
                <w:color w:val="auto"/>
              </w:rPr>
              <w:t xml:space="preserve"> Local Authority Commissioners</w:t>
            </w:r>
            <w:r w:rsidR="00490169" w:rsidRPr="00206EC5">
              <w:rPr>
                <w:b w:val="0"/>
                <w:color w:val="auto"/>
              </w:rPr>
              <w:t xml:space="preserve"> </w:t>
            </w:r>
            <w:r w:rsidRPr="00206EC5">
              <w:rPr>
                <w:b w:val="0"/>
                <w:color w:val="auto"/>
              </w:rPr>
              <w:t>– in respect of jointly commissioned services and/or ensuring seamless care pathways</w:t>
            </w:r>
          </w:p>
          <w:p w14:paraId="6695B74E" w14:textId="77777777" w:rsidR="002D2A52" w:rsidRDefault="002D2A52" w:rsidP="002D2A52">
            <w:pPr>
              <w:numPr>
                <w:ilvl w:val="0"/>
                <w:numId w:val="20"/>
              </w:numPr>
              <w:spacing w:before="40" w:after="40"/>
              <w:rPr>
                <w:b w:val="0"/>
                <w:color w:val="auto"/>
              </w:rPr>
            </w:pPr>
            <w:r w:rsidRPr="00FF6119">
              <w:rPr>
                <w:b w:val="0"/>
                <w:color w:val="auto"/>
              </w:rPr>
              <w:t>Voluntary &amp; Independent Sector Providers &amp; their umbrella organisations – as part of the commissioning &amp; contracting process</w:t>
            </w:r>
          </w:p>
          <w:p w14:paraId="34825296" w14:textId="77777777" w:rsidR="00B73BC2" w:rsidRPr="00FF6119" w:rsidRDefault="00B73BC2" w:rsidP="00B73BC2">
            <w:pPr>
              <w:numPr>
                <w:ilvl w:val="0"/>
                <w:numId w:val="20"/>
              </w:numPr>
              <w:spacing w:before="40" w:after="40"/>
              <w:rPr>
                <w:b w:val="0"/>
                <w:color w:val="auto"/>
              </w:rPr>
            </w:pPr>
            <w:r>
              <w:rPr>
                <w:b w:val="0"/>
                <w:color w:val="auto"/>
              </w:rPr>
              <w:lastRenderedPageBreak/>
              <w:t>Social Housing Landlords and Supported Accommodation Providers</w:t>
            </w:r>
          </w:p>
          <w:p w14:paraId="18A62B77" w14:textId="584B3DE6" w:rsidR="002D2A52" w:rsidRPr="00FF6119" w:rsidRDefault="002D2A52" w:rsidP="002D2A52">
            <w:pPr>
              <w:numPr>
                <w:ilvl w:val="0"/>
                <w:numId w:val="20"/>
              </w:numPr>
              <w:spacing w:before="40" w:after="40"/>
              <w:rPr>
                <w:b w:val="0"/>
                <w:color w:val="auto"/>
              </w:rPr>
            </w:pPr>
            <w:r w:rsidRPr="00FF6119">
              <w:rPr>
                <w:b w:val="0"/>
                <w:color w:val="auto"/>
              </w:rPr>
              <w:t>Care Quality Commission and Ofsted and any other regulatory body – in respect of quality monitoring of registered provision</w:t>
            </w:r>
          </w:p>
          <w:p w14:paraId="39DE3EEF" w14:textId="77777777" w:rsidR="00220149" w:rsidRPr="000D6A36" w:rsidRDefault="002D2A52" w:rsidP="002D2A52">
            <w:pPr>
              <w:pStyle w:val="ListParagraph"/>
              <w:numPr>
                <w:ilvl w:val="0"/>
                <w:numId w:val="20"/>
              </w:numPr>
            </w:pPr>
            <w:r w:rsidRPr="00FF6119">
              <w:rPr>
                <w:b w:val="0"/>
                <w:bCs/>
                <w:color w:val="auto"/>
              </w:rPr>
              <w:t>Regional Partnerships</w:t>
            </w:r>
          </w:p>
        </w:tc>
      </w:tr>
      <w:tr w:rsidR="001844CE" w14:paraId="3B2188FE" w14:textId="77777777" w:rsidTr="004669A0">
        <w:tc>
          <w:tcPr>
            <w:tcW w:w="9016" w:type="dxa"/>
            <w:shd w:val="clear" w:color="auto" w:fill="808080" w:themeFill="background1" w:themeFillShade="80"/>
          </w:tcPr>
          <w:p w14:paraId="7AE19517" w14:textId="77777777" w:rsidR="001844CE" w:rsidRPr="004E5243" w:rsidRDefault="001844CE" w:rsidP="001844CE">
            <w:pPr>
              <w:rPr>
                <w:b w:val="0"/>
                <w:color w:val="FFFFFF" w:themeColor="background1"/>
              </w:rPr>
            </w:pPr>
            <w:r w:rsidRPr="004E5243">
              <w:rPr>
                <w:color w:val="FFFFFF" w:themeColor="background1"/>
              </w:rPr>
              <w:lastRenderedPageBreak/>
              <w:t>Creativity</w:t>
            </w:r>
          </w:p>
        </w:tc>
      </w:tr>
      <w:tr w:rsidR="001844CE" w14:paraId="1DA8513F" w14:textId="77777777" w:rsidTr="004669A0">
        <w:tc>
          <w:tcPr>
            <w:tcW w:w="9016" w:type="dxa"/>
          </w:tcPr>
          <w:p w14:paraId="10915902" w14:textId="165C8369" w:rsidR="002D2A52" w:rsidRPr="00FF6119" w:rsidRDefault="002D2A52" w:rsidP="002D2A52">
            <w:pPr>
              <w:numPr>
                <w:ilvl w:val="0"/>
                <w:numId w:val="19"/>
              </w:numPr>
              <w:rPr>
                <w:b w:val="0"/>
                <w:color w:val="auto"/>
                <w:u w:val="single"/>
              </w:rPr>
            </w:pPr>
            <w:r w:rsidRPr="00FF6119">
              <w:rPr>
                <w:b w:val="0"/>
                <w:color w:val="auto"/>
              </w:rPr>
              <w:t xml:space="preserve">The post holder will </w:t>
            </w:r>
            <w:r w:rsidR="003A1BF9">
              <w:rPr>
                <w:b w:val="0"/>
                <w:color w:val="auto"/>
              </w:rPr>
              <w:t xml:space="preserve">input into the production of </w:t>
            </w:r>
            <w:r w:rsidRPr="00FF6119">
              <w:rPr>
                <w:b w:val="0"/>
                <w:color w:val="auto"/>
              </w:rPr>
              <w:t xml:space="preserve">a vision and strategy for </w:t>
            </w:r>
            <w:r w:rsidR="00206EC5">
              <w:rPr>
                <w:b w:val="0"/>
                <w:color w:val="auto"/>
              </w:rPr>
              <w:t xml:space="preserve">accommodation and related </w:t>
            </w:r>
            <w:r w:rsidRPr="00FF6119">
              <w:rPr>
                <w:b w:val="0"/>
                <w:color w:val="auto"/>
              </w:rPr>
              <w:t>services</w:t>
            </w:r>
            <w:r w:rsidR="00206EC5">
              <w:rPr>
                <w:b w:val="0"/>
                <w:color w:val="auto"/>
              </w:rPr>
              <w:t xml:space="preserve"> including</w:t>
            </w:r>
            <w:r w:rsidRPr="00FF6119">
              <w:rPr>
                <w:b w:val="0"/>
                <w:color w:val="auto"/>
              </w:rPr>
              <w:t xml:space="preserve"> for vulnerable people.</w:t>
            </w:r>
          </w:p>
          <w:p w14:paraId="3310684F" w14:textId="77777777" w:rsidR="002D2A52" w:rsidRPr="00FF6119" w:rsidRDefault="002D2A52" w:rsidP="002D2A52">
            <w:pPr>
              <w:numPr>
                <w:ilvl w:val="0"/>
                <w:numId w:val="19"/>
              </w:numPr>
              <w:rPr>
                <w:b w:val="0"/>
                <w:color w:val="auto"/>
                <w:u w:val="single"/>
              </w:rPr>
            </w:pPr>
            <w:r w:rsidRPr="00FF6119">
              <w:rPr>
                <w:b w:val="0"/>
                <w:color w:val="auto"/>
              </w:rPr>
              <w:t>The post holder will be expected to prepare complex reports in a timely manner and suggest alterations to policy.</w:t>
            </w:r>
          </w:p>
          <w:p w14:paraId="177E7C96" w14:textId="77777777" w:rsidR="002D2A52" w:rsidRPr="00FF6119" w:rsidRDefault="002D2A52" w:rsidP="002D2A52">
            <w:pPr>
              <w:numPr>
                <w:ilvl w:val="0"/>
                <w:numId w:val="19"/>
              </w:numPr>
              <w:rPr>
                <w:b w:val="0"/>
                <w:color w:val="auto"/>
                <w:u w:val="single"/>
              </w:rPr>
            </w:pPr>
            <w:r w:rsidRPr="00FF6119">
              <w:rPr>
                <w:b w:val="0"/>
                <w:color w:val="auto"/>
              </w:rPr>
              <w:t>The post holder will be expected to support the development of the market to ensure appropriate supply and quality of services to meet service user expectations.  This will include engaging with potential new providers.</w:t>
            </w:r>
          </w:p>
          <w:p w14:paraId="6A7E50D2" w14:textId="77777777" w:rsidR="002D2A52" w:rsidRPr="00FF6119" w:rsidRDefault="002D2A52" w:rsidP="002D2A52">
            <w:pPr>
              <w:numPr>
                <w:ilvl w:val="0"/>
                <w:numId w:val="19"/>
              </w:numPr>
              <w:rPr>
                <w:b w:val="0"/>
                <w:color w:val="auto"/>
                <w:u w:val="single"/>
              </w:rPr>
            </w:pPr>
            <w:r w:rsidRPr="00FF6119">
              <w:rPr>
                <w:b w:val="0"/>
                <w:color w:val="auto"/>
              </w:rPr>
              <w:t>The post holder will be expected to maintain awareness of emerging new national policy/legislation and interpret the delivery at local level</w:t>
            </w:r>
          </w:p>
          <w:p w14:paraId="0AEF6953" w14:textId="77777777" w:rsidR="00220149" w:rsidRPr="002D2A52" w:rsidRDefault="002D2A52" w:rsidP="000D6A36">
            <w:pPr>
              <w:numPr>
                <w:ilvl w:val="0"/>
                <w:numId w:val="19"/>
              </w:numPr>
              <w:rPr>
                <w:b w:val="0"/>
                <w:u w:val="single"/>
              </w:rPr>
            </w:pPr>
            <w:r w:rsidRPr="00FF6119">
              <w:rPr>
                <w:b w:val="0"/>
                <w:color w:val="auto"/>
              </w:rPr>
              <w:t>The post holder will use creative skills to identify solutions when existing guidelines are inadequate to provide solutions to complex problems.</w:t>
            </w:r>
          </w:p>
        </w:tc>
      </w:tr>
      <w:tr w:rsidR="001844CE" w14:paraId="3B5501B6" w14:textId="77777777" w:rsidTr="004669A0">
        <w:tc>
          <w:tcPr>
            <w:tcW w:w="9016" w:type="dxa"/>
            <w:shd w:val="clear" w:color="auto" w:fill="808080" w:themeFill="background1" w:themeFillShade="80"/>
          </w:tcPr>
          <w:p w14:paraId="5D41AB49" w14:textId="77777777" w:rsidR="001844CE" w:rsidRPr="004E5243" w:rsidRDefault="001844CE" w:rsidP="001844CE">
            <w:pPr>
              <w:rPr>
                <w:b w:val="0"/>
                <w:color w:val="FFFFFF" w:themeColor="background1"/>
              </w:rPr>
            </w:pPr>
            <w:r w:rsidRPr="004E5243">
              <w:rPr>
                <w:color w:val="FFFFFF" w:themeColor="background1"/>
              </w:rPr>
              <w:t>Decisions</w:t>
            </w:r>
          </w:p>
        </w:tc>
      </w:tr>
      <w:tr w:rsidR="001844CE" w14:paraId="08B296C7" w14:textId="77777777" w:rsidTr="004669A0">
        <w:tc>
          <w:tcPr>
            <w:tcW w:w="9016" w:type="dxa"/>
          </w:tcPr>
          <w:p w14:paraId="472F7610" w14:textId="5FCBBBD9" w:rsidR="002D2A52" w:rsidRPr="00FF6119" w:rsidRDefault="000E4ADA" w:rsidP="002D2A52">
            <w:pPr>
              <w:numPr>
                <w:ilvl w:val="0"/>
                <w:numId w:val="21"/>
              </w:numPr>
              <w:rPr>
                <w:b w:val="0"/>
                <w:color w:val="auto"/>
                <w:u w:val="single"/>
              </w:rPr>
            </w:pPr>
            <w:r>
              <w:rPr>
                <w:b w:val="0"/>
                <w:color w:val="auto"/>
              </w:rPr>
              <w:t>T</w:t>
            </w:r>
            <w:r w:rsidR="002D2A52" w:rsidRPr="00FF6119">
              <w:rPr>
                <w:b w:val="0"/>
                <w:color w:val="auto"/>
              </w:rPr>
              <w:t>he post holder will review Council policies, strategies and commissioned services and make recommendations relating to these.</w:t>
            </w:r>
          </w:p>
          <w:p w14:paraId="02D12094" w14:textId="77777777" w:rsidR="002D2A52" w:rsidRPr="00FF6119" w:rsidRDefault="002D2A52" w:rsidP="002D2A52">
            <w:pPr>
              <w:numPr>
                <w:ilvl w:val="0"/>
                <w:numId w:val="21"/>
              </w:numPr>
              <w:rPr>
                <w:b w:val="0"/>
                <w:color w:val="auto"/>
                <w:u w:val="single"/>
              </w:rPr>
            </w:pPr>
            <w:r w:rsidRPr="00FF6119">
              <w:rPr>
                <w:b w:val="0"/>
                <w:color w:val="auto"/>
              </w:rPr>
              <w:t>The post holder will make recommendations regarding significant contracts and service level agreements impacting on vulnerable people</w:t>
            </w:r>
          </w:p>
          <w:p w14:paraId="2BDB7C4C" w14:textId="77777777" w:rsidR="002D2A52" w:rsidRPr="00FF6119" w:rsidRDefault="002D2A52" w:rsidP="002D2A52">
            <w:pPr>
              <w:numPr>
                <w:ilvl w:val="0"/>
                <w:numId w:val="21"/>
              </w:numPr>
              <w:rPr>
                <w:b w:val="0"/>
                <w:color w:val="auto"/>
                <w:u w:val="single"/>
              </w:rPr>
            </w:pPr>
            <w:r w:rsidRPr="00FF6119">
              <w:rPr>
                <w:b w:val="0"/>
                <w:color w:val="auto"/>
              </w:rPr>
              <w:t>Decisions will directly impact on the lives of the most vulnerable members of our community and their families</w:t>
            </w:r>
          </w:p>
          <w:p w14:paraId="1E3C41BC" w14:textId="77777777" w:rsidR="00220149" w:rsidRPr="000D6A36" w:rsidRDefault="002D2A52" w:rsidP="002D2A52">
            <w:pPr>
              <w:pStyle w:val="ListParagraph"/>
              <w:numPr>
                <w:ilvl w:val="0"/>
                <w:numId w:val="21"/>
              </w:numPr>
            </w:pPr>
            <w:r w:rsidRPr="00FF6119">
              <w:rPr>
                <w:b w:val="0"/>
                <w:color w:val="auto"/>
              </w:rPr>
              <w:t>In more complex situations the post holder will support the process for agreeing individual funding decisions in respect of service users</w:t>
            </w:r>
          </w:p>
        </w:tc>
      </w:tr>
      <w:tr w:rsidR="001844CE" w14:paraId="5F423A65" w14:textId="77777777" w:rsidTr="004669A0">
        <w:tc>
          <w:tcPr>
            <w:tcW w:w="9016" w:type="dxa"/>
            <w:shd w:val="clear" w:color="auto" w:fill="808080" w:themeFill="background1" w:themeFillShade="80"/>
          </w:tcPr>
          <w:p w14:paraId="464EFCBA" w14:textId="77777777" w:rsidR="001844CE" w:rsidRPr="004E5243" w:rsidRDefault="001844CE" w:rsidP="001844CE">
            <w:pPr>
              <w:rPr>
                <w:b w:val="0"/>
                <w:color w:val="FFFFFF" w:themeColor="background1"/>
              </w:rPr>
            </w:pPr>
            <w:r w:rsidRPr="004E5243">
              <w:rPr>
                <w:color w:val="FFFFFF" w:themeColor="background1"/>
              </w:rPr>
              <w:t>Management &amp; Supervision</w:t>
            </w:r>
          </w:p>
        </w:tc>
      </w:tr>
      <w:tr w:rsidR="001844CE" w14:paraId="1203C364" w14:textId="77777777" w:rsidTr="004669A0">
        <w:tc>
          <w:tcPr>
            <w:tcW w:w="9016" w:type="dxa"/>
          </w:tcPr>
          <w:p w14:paraId="4D399A3A" w14:textId="05401EF5" w:rsidR="00220149" w:rsidRPr="000E4ADA" w:rsidRDefault="00686234" w:rsidP="002D2A52">
            <w:pPr>
              <w:pStyle w:val="ListParagraph"/>
              <w:numPr>
                <w:ilvl w:val="0"/>
                <w:numId w:val="22"/>
              </w:numPr>
              <w:rPr>
                <w:b w:val="0"/>
              </w:rPr>
            </w:pPr>
            <w:r>
              <w:rPr>
                <w:b w:val="0"/>
                <w:bCs/>
                <w:color w:val="000000"/>
              </w:rPr>
              <w:t>The post holder will have direct line management responsibilities for</w:t>
            </w:r>
            <w:r w:rsidR="00206EC5">
              <w:rPr>
                <w:b w:val="0"/>
                <w:bCs/>
                <w:color w:val="000000"/>
              </w:rPr>
              <w:t xml:space="preserve"> 1 x Commissioning </w:t>
            </w:r>
            <w:r w:rsidR="00AC4C6F">
              <w:rPr>
                <w:b w:val="0"/>
                <w:bCs/>
                <w:color w:val="000000"/>
              </w:rPr>
              <w:t>o</w:t>
            </w:r>
            <w:r w:rsidR="00206EC5">
              <w:rPr>
                <w:b w:val="0"/>
                <w:bCs/>
                <w:color w:val="000000"/>
              </w:rPr>
              <w:t xml:space="preserve">fficer and 1 x Contract and performance </w:t>
            </w:r>
            <w:r w:rsidR="00AC4C6F">
              <w:rPr>
                <w:b w:val="0"/>
                <w:bCs/>
                <w:color w:val="000000"/>
              </w:rPr>
              <w:t>m</w:t>
            </w:r>
            <w:r w:rsidR="00206EC5">
              <w:rPr>
                <w:b w:val="0"/>
                <w:bCs/>
                <w:color w:val="000000"/>
              </w:rPr>
              <w:t xml:space="preserve">onitoring </w:t>
            </w:r>
            <w:r w:rsidR="00AC4C6F">
              <w:rPr>
                <w:b w:val="0"/>
                <w:bCs/>
                <w:color w:val="000000"/>
              </w:rPr>
              <w:t>o</w:t>
            </w:r>
            <w:r w:rsidR="00206EC5">
              <w:rPr>
                <w:b w:val="0"/>
                <w:bCs/>
                <w:color w:val="000000"/>
              </w:rPr>
              <w:t xml:space="preserve">fficer </w:t>
            </w:r>
          </w:p>
          <w:p w14:paraId="0AC711D5" w14:textId="16D3C84B" w:rsidR="00686234" w:rsidRPr="00FF6119" w:rsidRDefault="00686234" w:rsidP="002D2A52">
            <w:pPr>
              <w:pStyle w:val="ListParagraph"/>
              <w:numPr>
                <w:ilvl w:val="0"/>
                <w:numId w:val="22"/>
              </w:numPr>
              <w:rPr>
                <w:b w:val="0"/>
              </w:rPr>
            </w:pPr>
            <w:r>
              <w:rPr>
                <w:b w:val="0"/>
                <w:bCs/>
                <w:color w:val="000000"/>
              </w:rPr>
              <w:t xml:space="preserve">The post holder will be responsible for allocating resource to support the delivery of </w:t>
            </w:r>
            <w:proofErr w:type="gramStart"/>
            <w:r>
              <w:rPr>
                <w:b w:val="0"/>
                <w:bCs/>
                <w:color w:val="000000"/>
              </w:rPr>
              <w:t>a number of</w:t>
            </w:r>
            <w:proofErr w:type="gramEnd"/>
            <w:r>
              <w:rPr>
                <w:b w:val="0"/>
                <w:bCs/>
                <w:color w:val="000000"/>
              </w:rPr>
              <w:t xml:space="preserve"> key projects linked to the commissioning of housing and associated services.</w:t>
            </w:r>
          </w:p>
        </w:tc>
      </w:tr>
      <w:tr w:rsidR="008171BA" w14:paraId="7AA08D2D" w14:textId="77777777" w:rsidTr="004669A0">
        <w:tc>
          <w:tcPr>
            <w:tcW w:w="9016" w:type="dxa"/>
            <w:shd w:val="clear" w:color="auto" w:fill="808080" w:themeFill="background1" w:themeFillShade="80"/>
          </w:tcPr>
          <w:p w14:paraId="356B90D8" w14:textId="77777777" w:rsidR="008171BA" w:rsidRPr="008171BA" w:rsidRDefault="008171BA" w:rsidP="00341C24">
            <w:pPr>
              <w:rPr>
                <w:b w:val="0"/>
                <w:color w:val="FFFFFF" w:themeColor="background1"/>
              </w:rPr>
            </w:pPr>
            <w:r>
              <w:rPr>
                <w:color w:val="FFFFFF" w:themeColor="background1"/>
              </w:rPr>
              <w:t>Supervision Received</w:t>
            </w:r>
          </w:p>
        </w:tc>
      </w:tr>
      <w:tr w:rsidR="008171BA" w14:paraId="0ABB58F2" w14:textId="77777777" w:rsidTr="004669A0">
        <w:tc>
          <w:tcPr>
            <w:tcW w:w="9016" w:type="dxa"/>
          </w:tcPr>
          <w:p w14:paraId="3807A052" w14:textId="2CBA193F" w:rsidR="00BF346D" w:rsidRPr="00BF346D" w:rsidRDefault="002D2A52" w:rsidP="00BF346D">
            <w:pPr>
              <w:numPr>
                <w:ilvl w:val="0"/>
                <w:numId w:val="19"/>
              </w:numPr>
              <w:rPr>
                <w:b w:val="0"/>
                <w:color w:val="auto"/>
              </w:rPr>
            </w:pPr>
            <w:r w:rsidRPr="00FF6119">
              <w:rPr>
                <w:b w:val="0"/>
                <w:color w:val="auto"/>
              </w:rPr>
              <w:t>The post holder will receive support and supervision from the</w:t>
            </w:r>
            <w:r w:rsidR="00BF346D">
              <w:rPr>
                <w:b w:val="0"/>
                <w:color w:val="auto"/>
              </w:rPr>
              <w:t xml:space="preserve"> </w:t>
            </w:r>
            <w:r w:rsidR="00AC4C6F">
              <w:rPr>
                <w:b w:val="0"/>
                <w:color w:val="auto"/>
              </w:rPr>
              <w:t>P</w:t>
            </w:r>
            <w:r w:rsidR="00BF346D">
              <w:rPr>
                <w:b w:val="0"/>
                <w:color w:val="auto"/>
              </w:rPr>
              <w:t>rogramme manager who will set objectives for the post</w:t>
            </w:r>
          </w:p>
          <w:p w14:paraId="094DDA46" w14:textId="69B0C12C" w:rsidR="008171BA" w:rsidRPr="00FF6119" w:rsidRDefault="002D2A52" w:rsidP="00341C24">
            <w:pPr>
              <w:numPr>
                <w:ilvl w:val="0"/>
                <w:numId w:val="19"/>
              </w:numPr>
              <w:rPr>
                <w:color w:val="auto"/>
              </w:rPr>
            </w:pPr>
            <w:r w:rsidRPr="00FF6119">
              <w:rPr>
                <w:b w:val="0"/>
                <w:color w:val="auto"/>
              </w:rPr>
              <w:t>The post holder organises their own workload, contacting the</w:t>
            </w:r>
            <w:r w:rsidR="00AC4C6F">
              <w:rPr>
                <w:b w:val="0"/>
                <w:color w:val="auto"/>
              </w:rPr>
              <w:t xml:space="preserve"> Programme Manager</w:t>
            </w:r>
            <w:r w:rsidRPr="00FF6119">
              <w:rPr>
                <w:b w:val="0"/>
                <w:color w:val="auto"/>
              </w:rPr>
              <w:t xml:space="preserve"> to notify them of their progress or seek specialist advice</w:t>
            </w:r>
          </w:p>
        </w:tc>
      </w:tr>
      <w:tr w:rsidR="008171BA" w14:paraId="237D7993" w14:textId="77777777" w:rsidTr="004669A0">
        <w:tc>
          <w:tcPr>
            <w:tcW w:w="9016" w:type="dxa"/>
            <w:shd w:val="clear" w:color="auto" w:fill="808080" w:themeFill="background1" w:themeFillShade="80"/>
          </w:tcPr>
          <w:p w14:paraId="504FE127" w14:textId="77777777" w:rsidR="008171BA" w:rsidRPr="008171BA" w:rsidRDefault="008171BA" w:rsidP="00341C24">
            <w:pPr>
              <w:rPr>
                <w:b w:val="0"/>
              </w:rPr>
            </w:pPr>
            <w:r w:rsidRPr="008171BA">
              <w:rPr>
                <w:color w:val="FFFFFF" w:themeColor="background1"/>
              </w:rPr>
              <w:t>Complexity</w:t>
            </w:r>
          </w:p>
        </w:tc>
      </w:tr>
      <w:tr w:rsidR="008171BA" w14:paraId="231E24BB" w14:textId="77777777" w:rsidTr="004669A0">
        <w:tc>
          <w:tcPr>
            <w:tcW w:w="9016" w:type="dxa"/>
          </w:tcPr>
          <w:p w14:paraId="1FADBF2A"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b w:val="0"/>
                <w:color w:val="auto"/>
              </w:rPr>
              <w:t xml:space="preserve">The post holder will be responsible for </w:t>
            </w:r>
            <w:r w:rsidRPr="00FF6119">
              <w:rPr>
                <w:rFonts w:eastAsia="Calibri"/>
                <w:b w:val="0"/>
                <w:color w:val="auto"/>
              </w:rPr>
              <w:t>gathering, analysing and interpreting complex data from several sources</w:t>
            </w:r>
          </w:p>
          <w:p w14:paraId="678B8207" w14:textId="762A0438" w:rsidR="002D2A52" w:rsidRPr="00FF6119" w:rsidRDefault="00BF346D" w:rsidP="002D2A52">
            <w:pPr>
              <w:numPr>
                <w:ilvl w:val="0"/>
                <w:numId w:val="19"/>
              </w:numPr>
              <w:rPr>
                <w:b w:val="0"/>
                <w:color w:val="auto"/>
              </w:rPr>
            </w:pPr>
            <w:r>
              <w:rPr>
                <w:b w:val="0"/>
                <w:color w:val="auto"/>
              </w:rPr>
              <w:t>Under the guidance of the programme manager t</w:t>
            </w:r>
            <w:r w:rsidR="002D2A52" w:rsidRPr="00FF6119">
              <w:rPr>
                <w:b w:val="0"/>
                <w:color w:val="auto"/>
              </w:rPr>
              <w:t xml:space="preserve">he post holder will write complex reports </w:t>
            </w:r>
            <w:r w:rsidR="00F518F4">
              <w:rPr>
                <w:b w:val="0"/>
                <w:color w:val="auto"/>
              </w:rPr>
              <w:t xml:space="preserve">for </w:t>
            </w:r>
            <w:r w:rsidR="002D2A52" w:rsidRPr="00FF6119">
              <w:rPr>
                <w:b w:val="0"/>
                <w:color w:val="auto"/>
              </w:rPr>
              <w:t xml:space="preserve">  Governance Boards, Senior Officers and Councillors</w:t>
            </w:r>
          </w:p>
          <w:p w14:paraId="6E08233A" w14:textId="77777777" w:rsidR="002D2A52" w:rsidRPr="00FF6119" w:rsidRDefault="002D2A52" w:rsidP="002D2A52">
            <w:pPr>
              <w:numPr>
                <w:ilvl w:val="0"/>
                <w:numId w:val="19"/>
              </w:numPr>
              <w:rPr>
                <w:b w:val="0"/>
                <w:color w:val="auto"/>
              </w:rPr>
            </w:pPr>
            <w:r w:rsidRPr="00FF6119">
              <w:rPr>
                <w:rFonts w:eastAsia="Calibri"/>
                <w:b w:val="0"/>
                <w:color w:val="auto"/>
              </w:rPr>
              <w:t xml:space="preserve">The post holder will be expected to make connections, mediate and manage conflicting demands between </w:t>
            </w:r>
            <w:proofErr w:type="gramStart"/>
            <w:r w:rsidRPr="00FF6119">
              <w:rPr>
                <w:rFonts w:eastAsia="Calibri"/>
                <w:b w:val="0"/>
                <w:color w:val="auto"/>
              </w:rPr>
              <w:t>a number of</w:t>
            </w:r>
            <w:proofErr w:type="gramEnd"/>
            <w:r w:rsidRPr="00FF6119">
              <w:rPr>
                <w:rFonts w:eastAsia="Calibri"/>
                <w:b w:val="0"/>
                <w:color w:val="auto"/>
              </w:rPr>
              <w:t xml:space="preserve"> agencies and agendas</w:t>
            </w:r>
          </w:p>
          <w:p w14:paraId="493C5C5C" w14:textId="77777777" w:rsidR="002D2A52" w:rsidRPr="00FF6119" w:rsidRDefault="002D2A52" w:rsidP="002D2A52">
            <w:pPr>
              <w:numPr>
                <w:ilvl w:val="0"/>
                <w:numId w:val="19"/>
              </w:numPr>
              <w:rPr>
                <w:b w:val="0"/>
                <w:color w:val="auto"/>
              </w:rPr>
            </w:pPr>
            <w:r w:rsidRPr="00FF6119">
              <w:rPr>
                <w:rFonts w:eastAsia="Calibri"/>
                <w:b w:val="0"/>
                <w:color w:val="auto"/>
              </w:rPr>
              <w:t>The post holder will be working with vulnerable people and their families &amp; carers to identify service options within an environment of scarce resources and increasing demand</w:t>
            </w:r>
          </w:p>
          <w:p w14:paraId="1BBC5539" w14:textId="1E7EF915" w:rsidR="008171BA" w:rsidRPr="00FF6119" w:rsidRDefault="002D2A52" w:rsidP="00FF6119">
            <w:pPr>
              <w:numPr>
                <w:ilvl w:val="0"/>
                <w:numId w:val="19"/>
              </w:numPr>
              <w:rPr>
                <w:color w:val="auto"/>
              </w:rPr>
            </w:pPr>
            <w:r w:rsidRPr="00FF6119">
              <w:rPr>
                <w:rFonts w:eastAsia="Calibri"/>
                <w:b w:val="0"/>
                <w:color w:val="auto"/>
              </w:rPr>
              <w:t>The post holder will be expected to commission services to reflect a personalised approach and ongoing need to improve value for money</w:t>
            </w:r>
          </w:p>
        </w:tc>
      </w:tr>
      <w:tr w:rsidR="001844CE" w14:paraId="34EC57B0" w14:textId="77777777" w:rsidTr="004669A0">
        <w:tc>
          <w:tcPr>
            <w:tcW w:w="9016" w:type="dxa"/>
            <w:shd w:val="clear" w:color="auto" w:fill="808080" w:themeFill="background1" w:themeFillShade="80"/>
          </w:tcPr>
          <w:p w14:paraId="5673D62D" w14:textId="77777777" w:rsidR="001844CE" w:rsidRPr="004E5243" w:rsidRDefault="001844CE" w:rsidP="001844CE">
            <w:pPr>
              <w:rPr>
                <w:b w:val="0"/>
                <w:color w:val="FFFFFF" w:themeColor="background1"/>
              </w:rPr>
            </w:pPr>
            <w:r w:rsidRPr="004E5243">
              <w:rPr>
                <w:color w:val="FFFFFF" w:themeColor="background1"/>
              </w:rPr>
              <w:t>Resources</w:t>
            </w:r>
          </w:p>
        </w:tc>
      </w:tr>
      <w:tr w:rsidR="001844CE" w14:paraId="58103992" w14:textId="77777777" w:rsidTr="004669A0">
        <w:tc>
          <w:tcPr>
            <w:tcW w:w="9016" w:type="dxa"/>
          </w:tcPr>
          <w:p w14:paraId="69ECBE85" w14:textId="269F498D" w:rsidR="00220149" w:rsidRPr="00250D42" w:rsidRDefault="009D0432" w:rsidP="00FF6119">
            <w:pPr>
              <w:pStyle w:val="ListParagraph"/>
              <w:numPr>
                <w:ilvl w:val="0"/>
                <w:numId w:val="23"/>
              </w:numPr>
              <w:rPr>
                <w:b w:val="0"/>
                <w:color w:val="auto"/>
              </w:rPr>
            </w:pPr>
            <w:r w:rsidRPr="00250D42">
              <w:rPr>
                <w:b w:val="0"/>
                <w:color w:val="auto"/>
              </w:rPr>
              <w:t xml:space="preserve">The </w:t>
            </w:r>
            <w:r w:rsidRPr="00250D42" w:rsidDel="0065057E">
              <w:rPr>
                <w:rStyle w:val="CommentReference"/>
                <w:b w:val="0"/>
                <w:color w:val="auto"/>
                <w:sz w:val="22"/>
                <w:szCs w:val="22"/>
              </w:rPr>
              <w:t>post</w:t>
            </w:r>
            <w:r w:rsidR="0065057E" w:rsidRPr="00250D42">
              <w:rPr>
                <w:b w:val="0"/>
                <w:color w:val="auto"/>
              </w:rPr>
              <w:t xml:space="preserve"> holder will use Council </w:t>
            </w:r>
            <w:r w:rsidR="00672F67" w:rsidRPr="00250D42">
              <w:rPr>
                <w:b w:val="0"/>
                <w:color w:val="auto"/>
              </w:rPr>
              <w:t>financial systems for the payment of invoices.</w:t>
            </w:r>
          </w:p>
          <w:p w14:paraId="4E84CF44" w14:textId="77038AFA" w:rsidR="00672F67" w:rsidRPr="000D6A36" w:rsidRDefault="00672F67" w:rsidP="000D6A36">
            <w:pPr>
              <w:pStyle w:val="ListParagraph"/>
              <w:numPr>
                <w:ilvl w:val="0"/>
                <w:numId w:val="23"/>
              </w:numPr>
            </w:pPr>
            <w:r w:rsidRPr="00250D42">
              <w:rPr>
                <w:b w:val="0"/>
                <w:color w:val="auto"/>
              </w:rPr>
              <w:lastRenderedPageBreak/>
              <w:t>Information governance procedures to include the handing of data which may include personally sensitive information and commercial information provided by companies.</w:t>
            </w:r>
          </w:p>
        </w:tc>
      </w:tr>
      <w:tr w:rsidR="001844CE" w14:paraId="452591CE" w14:textId="77777777" w:rsidTr="004669A0">
        <w:tc>
          <w:tcPr>
            <w:tcW w:w="9016" w:type="dxa"/>
            <w:shd w:val="clear" w:color="auto" w:fill="808080" w:themeFill="background1" w:themeFillShade="80"/>
          </w:tcPr>
          <w:p w14:paraId="017D7607" w14:textId="77777777" w:rsidR="001844CE" w:rsidRPr="004E5243" w:rsidRDefault="001844CE" w:rsidP="001844CE">
            <w:pPr>
              <w:rPr>
                <w:b w:val="0"/>
                <w:color w:val="FFFFFF" w:themeColor="background1"/>
              </w:rPr>
            </w:pPr>
            <w:r w:rsidRPr="004E5243">
              <w:rPr>
                <w:color w:val="FFFFFF" w:themeColor="background1"/>
              </w:rPr>
              <w:lastRenderedPageBreak/>
              <w:t>Impact</w:t>
            </w:r>
          </w:p>
        </w:tc>
      </w:tr>
      <w:tr w:rsidR="001844CE" w14:paraId="59B2FAED" w14:textId="77777777" w:rsidTr="004669A0">
        <w:tc>
          <w:tcPr>
            <w:tcW w:w="9016" w:type="dxa"/>
          </w:tcPr>
          <w:p w14:paraId="2DECEF16" w14:textId="4A04B9E3" w:rsidR="00220149" w:rsidRPr="00250D42" w:rsidRDefault="008E094A" w:rsidP="008E094A">
            <w:pPr>
              <w:rPr>
                <w:b w:val="0"/>
                <w:color w:val="auto"/>
              </w:rPr>
            </w:pPr>
            <w:r w:rsidRPr="00250D42">
              <w:rPr>
                <w:b w:val="0"/>
                <w:color w:val="auto"/>
              </w:rPr>
              <w:t xml:space="preserve">There are legislative requirements for the provision of </w:t>
            </w:r>
            <w:r w:rsidR="00AC4C6F">
              <w:rPr>
                <w:b w:val="0"/>
                <w:color w:val="auto"/>
              </w:rPr>
              <w:t xml:space="preserve">housing, </w:t>
            </w:r>
            <w:r w:rsidRPr="00250D42">
              <w:rPr>
                <w:b w:val="0"/>
                <w:color w:val="auto"/>
              </w:rPr>
              <w:t>health and social care services/solutions to meet the needs of the population to which the Commissioning role is a key delivery function.</w:t>
            </w:r>
          </w:p>
          <w:p w14:paraId="759CF4DB" w14:textId="77777777" w:rsidR="008E094A" w:rsidRPr="00250D42" w:rsidRDefault="008E094A" w:rsidP="008E094A">
            <w:pPr>
              <w:rPr>
                <w:b w:val="0"/>
                <w:color w:val="auto"/>
              </w:rPr>
            </w:pPr>
          </w:p>
          <w:p w14:paraId="216A7BE8" w14:textId="73BDCBC7" w:rsidR="008E094A" w:rsidRPr="00250D42" w:rsidRDefault="008E094A" w:rsidP="008E094A">
            <w:pPr>
              <w:rPr>
                <w:b w:val="0"/>
                <w:color w:val="auto"/>
              </w:rPr>
            </w:pPr>
            <w:r w:rsidRPr="00250D42">
              <w:rPr>
                <w:b w:val="0"/>
                <w:color w:val="auto"/>
              </w:rPr>
              <w:t>The post holder is required to work with partners</w:t>
            </w:r>
            <w:r w:rsidR="00AC4C6F">
              <w:rPr>
                <w:b w:val="0"/>
                <w:color w:val="auto"/>
              </w:rPr>
              <w:t>,</w:t>
            </w:r>
            <w:r w:rsidRPr="00250D42">
              <w:rPr>
                <w:b w:val="0"/>
                <w:color w:val="auto"/>
              </w:rPr>
              <w:t xml:space="preserve"> </w:t>
            </w:r>
            <w:r w:rsidR="006942B6" w:rsidRPr="00250D42">
              <w:rPr>
                <w:b w:val="0"/>
                <w:color w:val="auto"/>
              </w:rPr>
              <w:t xml:space="preserve">and the </w:t>
            </w:r>
            <w:r w:rsidRPr="00250D42">
              <w:rPr>
                <w:b w:val="0"/>
                <w:color w:val="auto"/>
              </w:rPr>
              <w:t>main purpose includes the assu</w:t>
            </w:r>
            <w:r w:rsidR="006942B6" w:rsidRPr="00250D42">
              <w:rPr>
                <w:b w:val="0"/>
                <w:color w:val="auto"/>
              </w:rPr>
              <w:t>rance that the local authority’s</w:t>
            </w:r>
            <w:r w:rsidRPr="00250D42">
              <w:rPr>
                <w:b w:val="0"/>
                <w:color w:val="auto"/>
              </w:rPr>
              <w:t xml:space="preserve"> obligations are delivered in that the population has: </w:t>
            </w:r>
          </w:p>
          <w:p w14:paraId="0D2040FC" w14:textId="16567B11" w:rsidR="008E094A" w:rsidRPr="00250D42" w:rsidRDefault="008E094A" w:rsidP="006942B6">
            <w:pPr>
              <w:pStyle w:val="ListParagraph"/>
              <w:numPr>
                <w:ilvl w:val="0"/>
                <w:numId w:val="28"/>
              </w:numPr>
              <w:rPr>
                <w:b w:val="0"/>
                <w:color w:val="auto"/>
              </w:rPr>
            </w:pPr>
            <w:r w:rsidRPr="00250D42">
              <w:rPr>
                <w:b w:val="0"/>
                <w:color w:val="auto"/>
              </w:rPr>
              <w:t>the availability of</w:t>
            </w:r>
            <w:r w:rsidR="00AC4C6F">
              <w:rPr>
                <w:b w:val="0"/>
                <w:color w:val="auto"/>
              </w:rPr>
              <w:t xml:space="preserve"> accommodation to support the</w:t>
            </w:r>
            <w:r w:rsidRPr="00250D42">
              <w:rPr>
                <w:b w:val="0"/>
                <w:color w:val="auto"/>
              </w:rPr>
              <w:t xml:space="preserve"> health and social care service provision to meet demand.</w:t>
            </w:r>
          </w:p>
          <w:p w14:paraId="2D89040E" w14:textId="1BC87055" w:rsidR="008E094A" w:rsidRPr="00250D42" w:rsidRDefault="008E094A" w:rsidP="006942B6">
            <w:pPr>
              <w:pStyle w:val="ListParagraph"/>
              <w:numPr>
                <w:ilvl w:val="0"/>
                <w:numId w:val="28"/>
              </w:numPr>
              <w:rPr>
                <w:color w:val="auto"/>
              </w:rPr>
            </w:pPr>
            <w:r w:rsidRPr="00250D42">
              <w:rPr>
                <w:b w:val="0"/>
                <w:color w:val="auto"/>
              </w:rPr>
              <w:t>the supply and development of diversity of the</w:t>
            </w:r>
            <w:r w:rsidR="00AC4C6F">
              <w:rPr>
                <w:b w:val="0"/>
                <w:color w:val="auto"/>
              </w:rPr>
              <w:t xml:space="preserve"> accommodation,</w:t>
            </w:r>
            <w:r w:rsidRPr="00250D42">
              <w:rPr>
                <w:b w:val="0"/>
                <w:color w:val="auto"/>
              </w:rPr>
              <w:t xml:space="preserve"> care and support provision</w:t>
            </w:r>
          </w:p>
          <w:p w14:paraId="52CED0C5" w14:textId="77777777" w:rsidR="00182F7A" w:rsidRPr="00250D42" w:rsidRDefault="00182F7A" w:rsidP="00182F7A">
            <w:pPr>
              <w:rPr>
                <w:color w:val="auto"/>
              </w:rPr>
            </w:pPr>
          </w:p>
          <w:p w14:paraId="2969C4E3" w14:textId="77777777" w:rsidR="00182F7A" w:rsidRPr="000D6A36" w:rsidRDefault="00182F7A" w:rsidP="00F518F4"/>
        </w:tc>
      </w:tr>
      <w:tr w:rsidR="001844CE" w14:paraId="4052743B" w14:textId="77777777" w:rsidTr="004669A0">
        <w:tc>
          <w:tcPr>
            <w:tcW w:w="9016" w:type="dxa"/>
            <w:shd w:val="clear" w:color="auto" w:fill="808080" w:themeFill="background1" w:themeFillShade="80"/>
          </w:tcPr>
          <w:p w14:paraId="4251345C" w14:textId="77777777" w:rsidR="001844CE" w:rsidRPr="004E5243" w:rsidRDefault="001844CE" w:rsidP="001844CE">
            <w:pPr>
              <w:rPr>
                <w:b w:val="0"/>
                <w:color w:val="FFFFFF" w:themeColor="background1"/>
              </w:rPr>
            </w:pPr>
            <w:r w:rsidRPr="004E5243">
              <w:rPr>
                <w:color w:val="FFFFFF" w:themeColor="background1"/>
              </w:rPr>
              <w:t>Physical Demands</w:t>
            </w:r>
          </w:p>
        </w:tc>
      </w:tr>
      <w:tr w:rsidR="00E154FF" w14:paraId="600B225B" w14:textId="77777777" w:rsidTr="00E154FF">
        <w:tc>
          <w:tcPr>
            <w:tcW w:w="9016" w:type="dxa"/>
            <w:shd w:val="clear" w:color="auto" w:fill="FFFFFF" w:themeFill="background1"/>
          </w:tcPr>
          <w:p w14:paraId="639B835B" w14:textId="668AE65C" w:rsidR="00E154FF" w:rsidRPr="001E745A" w:rsidRDefault="00CA39E7" w:rsidP="001844CE">
            <w:pPr>
              <w:rPr>
                <w:b w:val="0"/>
                <w:color w:val="FFFFFF" w:themeColor="background1"/>
              </w:rPr>
            </w:pPr>
            <w:r w:rsidRPr="00250D42">
              <w:rPr>
                <w:b w:val="0"/>
                <w:color w:val="auto"/>
              </w:rPr>
              <w:t xml:space="preserve">The level of physical demands would be that expected of a typical </w:t>
            </w:r>
            <w:r w:rsidR="00E80E24" w:rsidRPr="00250D42">
              <w:rPr>
                <w:b w:val="0"/>
                <w:color w:val="auto"/>
              </w:rPr>
              <w:t>desk-based</w:t>
            </w:r>
            <w:r w:rsidRPr="00250D42">
              <w:rPr>
                <w:b w:val="0"/>
                <w:color w:val="auto"/>
              </w:rPr>
              <w:t xml:space="preserve"> job, such as carrying laptop and/or files to meetings and setting up for meetings/training events. There may be the occasional demand for more than this. However, this would not be a typical or significant part of the job.</w:t>
            </w:r>
          </w:p>
        </w:tc>
      </w:tr>
      <w:tr w:rsidR="001844CE" w14:paraId="166B01AD" w14:textId="77777777" w:rsidTr="004669A0">
        <w:tc>
          <w:tcPr>
            <w:tcW w:w="9016" w:type="dxa"/>
            <w:shd w:val="clear" w:color="auto" w:fill="808080" w:themeFill="background1" w:themeFillShade="80"/>
          </w:tcPr>
          <w:p w14:paraId="6BF7A467" w14:textId="77777777" w:rsidR="001844CE" w:rsidRPr="004E5243" w:rsidRDefault="001844CE" w:rsidP="001844CE">
            <w:pPr>
              <w:rPr>
                <w:b w:val="0"/>
                <w:color w:val="FFFFFF" w:themeColor="background1"/>
              </w:rPr>
            </w:pPr>
            <w:r w:rsidRPr="004E5243">
              <w:rPr>
                <w:color w:val="FFFFFF" w:themeColor="background1"/>
              </w:rPr>
              <w:t>Working Environment</w:t>
            </w:r>
          </w:p>
        </w:tc>
      </w:tr>
      <w:tr w:rsidR="001844CE" w14:paraId="0D03E66E" w14:textId="77777777" w:rsidTr="004669A0">
        <w:tc>
          <w:tcPr>
            <w:tcW w:w="9016" w:type="dxa"/>
          </w:tcPr>
          <w:p w14:paraId="222BFFE0" w14:textId="1A9D8A80" w:rsidR="00F518F4" w:rsidRPr="00FF6119" w:rsidRDefault="00F518F4" w:rsidP="000D6A36">
            <w:pPr>
              <w:rPr>
                <w:b w:val="0"/>
              </w:rPr>
            </w:pPr>
            <w:r w:rsidRPr="00527402">
              <w:rPr>
                <w:b w:val="0"/>
                <w:color w:val="000000" w:themeColor="text1"/>
              </w:rPr>
              <w:t>Mainly office based with occasional site visits</w:t>
            </w:r>
          </w:p>
        </w:tc>
      </w:tr>
      <w:tr w:rsidR="000745CA" w14:paraId="7E7DAD1D" w14:textId="77777777" w:rsidTr="004669A0">
        <w:tc>
          <w:tcPr>
            <w:tcW w:w="9016" w:type="dxa"/>
            <w:shd w:val="clear" w:color="auto" w:fill="808080" w:themeFill="background1" w:themeFillShade="80"/>
          </w:tcPr>
          <w:p w14:paraId="69ABCA52" w14:textId="77777777" w:rsidR="000745CA" w:rsidRPr="000745CA" w:rsidRDefault="000745CA" w:rsidP="000D6A36">
            <w:pPr>
              <w:rPr>
                <w:b w:val="0"/>
                <w:color w:val="FFFFFF" w:themeColor="background1"/>
              </w:rPr>
            </w:pPr>
            <w:r w:rsidRPr="000745CA">
              <w:rPr>
                <w:color w:val="FFFFFF" w:themeColor="background1"/>
              </w:rPr>
              <w:t xml:space="preserve">Emotional Context </w:t>
            </w:r>
          </w:p>
        </w:tc>
      </w:tr>
      <w:tr w:rsidR="000745CA" w14:paraId="67F0F2F3" w14:textId="77777777" w:rsidTr="004669A0">
        <w:tc>
          <w:tcPr>
            <w:tcW w:w="9016" w:type="dxa"/>
          </w:tcPr>
          <w:p w14:paraId="1593F37E" w14:textId="384DFDBD" w:rsidR="008E094A" w:rsidRPr="000D6A36" w:rsidRDefault="008E094A" w:rsidP="000D6A36"/>
        </w:tc>
      </w:tr>
      <w:tr w:rsidR="00901B9C" w14:paraId="5DA40FFE" w14:textId="77777777" w:rsidTr="004669A0">
        <w:tc>
          <w:tcPr>
            <w:tcW w:w="9016" w:type="dxa"/>
            <w:shd w:val="clear" w:color="auto" w:fill="808080" w:themeFill="background1" w:themeFillShade="80"/>
          </w:tcPr>
          <w:p w14:paraId="21A54DBD" w14:textId="77777777" w:rsidR="00901B9C" w:rsidRPr="004E5243" w:rsidRDefault="00901B9C" w:rsidP="00220149">
            <w:pPr>
              <w:rPr>
                <w:b w:val="0"/>
                <w:color w:val="FFFFFF" w:themeColor="background1"/>
              </w:rPr>
            </w:pPr>
            <w:r w:rsidRPr="004E5243">
              <w:rPr>
                <w:color w:val="FFFFFF" w:themeColor="background1"/>
              </w:rPr>
              <w:t>Other</w:t>
            </w:r>
          </w:p>
        </w:tc>
      </w:tr>
      <w:tr w:rsidR="00901B9C" w14:paraId="56A892B6" w14:textId="77777777" w:rsidTr="004669A0">
        <w:tc>
          <w:tcPr>
            <w:tcW w:w="9016" w:type="dxa"/>
          </w:tcPr>
          <w:p w14:paraId="7A067649" w14:textId="77777777" w:rsidR="00901B9C" w:rsidRPr="00250D42" w:rsidRDefault="00901B9C" w:rsidP="00901B9C">
            <w:pPr>
              <w:rPr>
                <w:b w:val="0"/>
                <w:color w:val="auto"/>
              </w:rPr>
            </w:pPr>
            <w:r w:rsidRPr="00250D42">
              <w:rPr>
                <w:b w:val="0"/>
                <w:color w:val="auto"/>
              </w:rPr>
              <w:t>The postholder will be expected carry out any other duties as are within the scope, spirit and purpose of the job</w:t>
            </w:r>
            <w:r w:rsidR="007240B2" w:rsidRPr="00250D42">
              <w:rPr>
                <w:b w:val="0"/>
                <w:color w:val="auto"/>
              </w:rPr>
              <w:t>, commensurate with the grade</w:t>
            </w:r>
            <w:r w:rsidRPr="00250D42">
              <w:rPr>
                <w:b w:val="0"/>
                <w:color w:val="auto"/>
              </w:rPr>
              <w:t xml:space="preserve">. </w:t>
            </w:r>
          </w:p>
          <w:p w14:paraId="64F4C7C0" w14:textId="77777777" w:rsidR="00901B9C" w:rsidRPr="00250D42" w:rsidRDefault="00901B9C" w:rsidP="00901B9C">
            <w:pPr>
              <w:rPr>
                <w:b w:val="0"/>
                <w:color w:val="auto"/>
              </w:rPr>
            </w:pPr>
          </w:p>
          <w:p w14:paraId="1DA00D0F" w14:textId="77777777" w:rsidR="00901B9C" w:rsidRPr="00250D42" w:rsidRDefault="00901B9C" w:rsidP="00901B9C">
            <w:pPr>
              <w:rPr>
                <w:b w:val="0"/>
                <w:color w:val="auto"/>
              </w:rPr>
            </w:pPr>
            <w:r w:rsidRPr="00250D42">
              <w:rPr>
                <w:b w:val="0"/>
                <w:color w:val="auto"/>
              </w:rPr>
              <w:t xml:space="preserve">The postholder will be expected to actively follow Telford &amp; Wrekin Council policies, </w:t>
            </w:r>
            <w:r w:rsidR="00585118" w:rsidRPr="00250D42">
              <w:rPr>
                <w:b w:val="0"/>
                <w:color w:val="auto"/>
              </w:rPr>
              <w:t xml:space="preserve">including those </w:t>
            </w:r>
            <w:r w:rsidRPr="00250D42">
              <w:rPr>
                <w:b w:val="0"/>
                <w:color w:val="auto"/>
              </w:rPr>
              <w:t>such as Equal Opportunities</w:t>
            </w:r>
            <w:r w:rsidR="00585118" w:rsidRPr="00250D42">
              <w:rPr>
                <w:b w:val="0"/>
                <w:color w:val="auto"/>
              </w:rPr>
              <w:t>, Human Resources, Information Security and Code of Conduct</w:t>
            </w:r>
            <w:r w:rsidRPr="00250D42">
              <w:rPr>
                <w:b w:val="0"/>
                <w:color w:val="auto"/>
              </w:rPr>
              <w:t xml:space="preserve"> etc. </w:t>
            </w:r>
          </w:p>
          <w:p w14:paraId="2021B90A" w14:textId="77777777" w:rsidR="00901B9C" w:rsidRPr="00250D42" w:rsidRDefault="00901B9C" w:rsidP="00901B9C">
            <w:pPr>
              <w:rPr>
                <w:b w:val="0"/>
                <w:color w:val="auto"/>
              </w:rPr>
            </w:pPr>
          </w:p>
          <w:p w14:paraId="48C47E23" w14:textId="77777777" w:rsidR="00901B9C" w:rsidRPr="00250D42" w:rsidRDefault="00901B9C" w:rsidP="00901B9C">
            <w:pPr>
              <w:rPr>
                <w:b w:val="0"/>
                <w:color w:val="auto"/>
              </w:rPr>
            </w:pPr>
            <w:r w:rsidRPr="00250D42">
              <w:rPr>
                <w:b w:val="0"/>
                <w:color w:val="auto"/>
              </w:rPr>
              <w:t>The postholder will be expected to maintain an awareness and observation of Fire and Health &amp; Safety Regulations.</w:t>
            </w:r>
          </w:p>
          <w:p w14:paraId="3527E5D3" w14:textId="77777777" w:rsidR="00585118" w:rsidRPr="00D17F5D" w:rsidRDefault="00585118" w:rsidP="00901B9C"/>
        </w:tc>
      </w:tr>
    </w:tbl>
    <w:p w14:paraId="1C113FC3" w14:textId="77777777" w:rsidR="005F18B5" w:rsidRDefault="005F18B5"/>
    <w:p w14:paraId="5CC7E80A" w14:textId="77777777" w:rsidR="00DD5430" w:rsidRDefault="00DD5430" w:rsidP="00901B9C">
      <w:r>
        <w:br w:type="page"/>
      </w:r>
    </w:p>
    <w:p w14:paraId="7C1DBD6B" w14:textId="77777777" w:rsidR="00DD5430" w:rsidRPr="00250D42" w:rsidRDefault="00DD5430">
      <w:pPr>
        <w:rPr>
          <w:b w:val="0"/>
          <w:color w:val="auto"/>
        </w:rPr>
      </w:pPr>
      <w:r w:rsidRPr="00250D42">
        <w:rPr>
          <w:color w:val="auto"/>
        </w:rPr>
        <w:lastRenderedPageBreak/>
        <w:t xml:space="preserve">Person Specification </w:t>
      </w:r>
    </w:p>
    <w:tbl>
      <w:tblPr>
        <w:tblStyle w:val="TableGrid"/>
        <w:tblW w:w="0" w:type="auto"/>
        <w:tblLook w:val="04A0" w:firstRow="1" w:lastRow="0" w:firstColumn="1" w:lastColumn="0" w:noHBand="0" w:noVBand="1"/>
      </w:tblPr>
      <w:tblGrid>
        <w:gridCol w:w="1803"/>
        <w:gridCol w:w="7213"/>
      </w:tblGrid>
      <w:tr w:rsidR="00DD5430" w14:paraId="79D6A676" w14:textId="77777777" w:rsidTr="1B2C4CE8">
        <w:tc>
          <w:tcPr>
            <w:tcW w:w="1809" w:type="dxa"/>
            <w:shd w:val="clear" w:color="auto" w:fill="808080" w:themeFill="background1" w:themeFillShade="80"/>
          </w:tcPr>
          <w:p w14:paraId="1BF8A065" w14:textId="77777777" w:rsidR="00DD5430" w:rsidRPr="00B43793" w:rsidRDefault="00DD5430">
            <w:pPr>
              <w:rPr>
                <w:b w:val="0"/>
                <w:color w:val="FFFFFF" w:themeColor="background1"/>
              </w:rPr>
            </w:pPr>
            <w:r w:rsidRPr="00B43793">
              <w:rPr>
                <w:color w:val="FFFFFF" w:themeColor="background1"/>
              </w:rPr>
              <w:t>Criteria</w:t>
            </w:r>
          </w:p>
        </w:tc>
        <w:tc>
          <w:tcPr>
            <w:tcW w:w="7433" w:type="dxa"/>
            <w:shd w:val="clear" w:color="auto" w:fill="808080" w:themeFill="background1" w:themeFillShade="80"/>
          </w:tcPr>
          <w:p w14:paraId="2C2DF32C" w14:textId="77777777" w:rsidR="00DD5430" w:rsidRPr="00B43793" w:rsidRDefault="00DD5430">
            <w:pPr>
              <w:rPr>
                <w:b w:val="0"/>
                <w:color w:val="FFFFFF" w:themeColor="background1"/>
              </w:rPr>
            </w:pPr>
            <w:r w:rsidRPr="00B43793">
              <w:rPr>
                <w:color w:val="FFFFFF" w:themeColor="background1"/>
              </w:rPr>
              <w:t>Standard</w:t>
            </w:r>
          </w:p>
        </w:tc>
      </w:tr>
      <w:tr w:rsidR="00DD5430" w14:paraId="44B857F9" w14:textId="77777777" w:rsidTr="1B2C4CE8">
        <w:tc>
          <w:tcPr>
            <w:tcW w:w="1809" w:type="dxa"/>
          </w:tcPr>
          <w:p w14:paraId="3ABD0802" w14:textId="77777777" w:rsidR="00DD5430" w:rsidRPr="002D2A52" w:rsidRDefault="00DD5430">
            <w:pPr>
              <w:rPr>
                <w:b w:val="0"/>
                <w:color w:val="auto"/>
              </w:rPr>
            </w:pPr>
            <w:r w:rsidRPr="002D2A52">
              <w:rPr>
                <w:color w:val="auto"/>
              </w:rPr>
              <w:t>Qualifications</w:t>
            </w:r>
          </w:p>
        </w:tc>
        <w:tc>
          <w:tcPr>
            <w:tcW w:w="7433" w:type="dxa"/>
          </w:tcPr>
          <w:p w14:paraId="5347DBEF" w14:textId="02AA7FEF" w:rsidR="00CB1C34" w:rsidRPr="000E4ADA" w:rsidRDefault="00CB1C34" w:rsidP="000E4ADA">
            <w:pPr>
              <w:numPr>
                <w:ilvl w:val="0"/>
                <w:numId w:val="19"/>
              </w:numPr>
              <w:spacing w:before="40" w:after="40"/>
              <w:rPr>
                <w:b w:val="0"/>
                <w:color w:val="auto"/>
              </w:rPr>
            </w:pPr>
            <w:r w:rsidRPr="000E4ADA">
              <w:rPr>
                <w:b w:val="0"/>
                <w:color w:val="auto"/>
              </w:rPr>
              <w:t>Post graduate qualification or equivalent in terms of a relevant combination of qualification(s) and or experience.</w:t>
            </w:r>
          </w:p>
          <w:p w14:paraId="09A6CDEB" w14:textId="77777777" w:rsidR="002D2A52" w:rsidRPr="00FF6119" w:rsidRDefault="002D2A52" w:rsidP="002D2A52">
            <w:pPr>
              <w:numPr>
                <w:ilvl w:val="0"/>
                <w:numId w:val="19"/>
              </w:numPr>
              <w:spacing w:before="40" w:after="40"/>
              <w:rPr>
                <w:b w:val="0"/>
                <w:color w:val="auto"/>
              </w:rPr>
            </w:pPr>
            <w:r w:rsidRPr="00FF6119">
              <w:rPr>
                <w:b w:val="0"/>
                <w:color w:val="auto"/>
              </w:rPr>
              <w:t>Relevant professional or managerial qualification</w:t>
            </w:r>
          </w:p>
          <w:p w14:paraId="5F366472" w14:textId="77777777" w:rsidR="0084273B" w:rsidRPr="00FF6119" w:rsidRDefault="002D2A52" w:rsidP="002D2A52">
            <w:pPr>
              <w:pStyle w:val="ListParagraph"/>
              <w:numPr>
                <w:ilvl w:val="0"/>
                <w:numId w:val="15"/>
              </w:numPr>
              <w:ind w:left="360"/>
              <w:rPr>
                <w:b w:val="0"/>
                <w:color w:val="auto"/>
              </w:rPr>
            </w:pPr>
            <w:r w:rsidRPr="00FF6119">
              <w:rPr>
                <w:b w:val="0"/>
                <w:color w:val="auto"/>
              </w:rPr>
              <w:t>Evidence of commitment to continued professional, managerial and personal development</w:t>
            </w:r>
          </w:p>
        </w:tc>
      </w:tr>
      <w:tr w:rsidR="00DD5430" w14:paraId="127987DA" w14:textId="77777777" w:rsidTr="1B2C4CE8">
        <w:tc>
          <w:tcPr>
            <w:tcW w:w="1809" w:type="dxa"/>
          </w:tcPr>
          <w:p w14:paraId="6F13B27D" w14:textId="77777777" w:rsidR="00DD5430" w:rsidRPr="002D2A52" w:rsidRDefault="00DD5430">
            <w:pPr>
              <w:rPr>
                <w:b w:val="0"/>
                <w:color w:val="auto"/>
              </w:rPr>
            </w:pPr>
            <w:r w:rsidRPr="002D2A52">
              <w:rPr>
                <w:color w:val="auto"/>
              </w:rPr>
              <w:t>Experience</w:t>
            </w:r>
          </w:p>
        </w:tc>
        <w:tc>
          <w:tcPr>
            <w:tcW w:w="7433" w:type="dxa"/>
          </w:tcPr>
          <w:p w14:paraId="61B346BE"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prioritising and planning team tasks and activities</w:t>
            </w:r>
          </w:p>
          <w:p w14:paraId="35ADBF11"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identifying and highlighting resource issues to management</w:t>
            </w:r>
          </w:p>
          <w:p w14:paraId="6587B30F"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delivering objectives in an effective way, minimising waste</w:t>
            </w:r>
          </w:p>
          <w:p w14:paraId="21ED3605" w14:textId="7E230356" w:rsidR="002D2A52" w:rsidRPr="00FF6119" w:rsidRDefault="00F518F4" w:rsidP="002D2A52">
            <w:pPr>
              <w:pStyle w:val="ListParagraph"/>
              <w:numPr>
                <w:ilvl w:val="0"/>
                <w:numId w:val="25"/>
              </w:numPr>
              <w:tabs>
                <w:tab w:val="clear" w:pos="360"/>
              </w:tabs>
              <w:spacing w:before="40" w:after="40"/>
              <w:contextualSpacing w:val="0"/>
              <w:rPr>
                <w:rFonts w:eastAsia="Calibri"/>
                <w:b w:val="0"/>
                <w:color w:val="auto"/>
              </w:rPr>
            </w:pPr>
            <w:r>
              <w:rPr>
                <w:rFonts w:eastAsia="Calibri"/>
                <w:b w:val="0"/>
                <w:color w:val="auto"/>
              </w:rPr>
              <w:t>E</w:t>
            </w:r>
            <w:r w:rsidR="002D2A52" w:rsidRPr="00FF6119">
              <w:rPr>
                <w:rFonts w:eastAsia="Calibri"/>
                <w:b w:val="0"/>
                <w:color w:val="auto"/>
              </w:rPr>
              <w:t>xperience of service delivery, commissioning, contracting, procurement and service improvement</w:t>
            </w:r>
          </w:p>
          <w:p w14:paraId="243E230D" w14:textId="77777777" w:rsidR="002D2A52" w:rsidRPr="00FF6119" w:rsidRDefault="002D2A52" w:rsidP="002D2A52">
            <w:pPr>
              <w:pStyle w:val="ListParagraph"/>
              <w:numPr>
                <w:ilvl w:val="0"/>
                <w:numId w:val="25"/>
              </w:numPr>
              <w:tabs>
                <w:tab w:val="clear" w:pos="360"/>
              </w:tabs>
              <w:spacing w:before="40" w:after="40"/>
              <w:contextualSpacing w:val="0"/>
              <w:rPr>
                <w:rFonts w:eastAsia="Calibri"/>
                <w:b w:val="0"/>
                <w:color w:val="auto"/>
              </w:rPr>
            </w:pPr>
            <w:r w:rsidRPr="00FF6119">
              <w:rPr>
                <w:rFonts w:eastAsia="Calibri"/>
                <w:b w:val="0"/>
                <w:color w:val="auto"/>
              </w:rPr>
              <w:t>Experience of using management information for performance monitoring and reporting</w:t>
            </w:r>
          </w:p>
          <w:p w14:paraId="7ED37D44" w14:textId="77777777" w:rsidR="0084273B" w:rsidRPr="00FF6119" w:rsidRDefault="002D2A52" w:rsidP="002D2A52">
            <w:pPr>
              <w:pStyle w:val="ListParagraph"/>
              <w:numPr>
                <w:ilvl w:val="0"/>
                <w:numId w:val="4"/>
              </w:numPr>
              <w:ind w:left="360"/>
              <w:rPr>
                <w:b w:val="0"/>
                <w:color w:val="auto"/>
              </w:rPr>
            </w:pPr>
            <w:r w:rsidRPr="00FF6119">
              <w:rPr>
                <w:rFonts w:eastAsia="Calibri"/>
                <w:b w:val="0"/>
                <w:color w:val="auto"/>
              </w:rPr>
              <w:t>Experience of partnership working</w:t>
            </w:r>
          </w:p>
        </w:tc>
      </w:tr>
      <w:tr w:rsidR="00DD5430" w14:paraId="4E8B307D" w14:textId="77777777" w:rsidTr="1B2C4CE8">
        <w:tc>
          <w:tcPr>
            <w:tcW w:w="1809" w:type="dxa"/>
          </w:tcPr>
          <w:p w14:paraId="5B5D6A45" w14:textId="77777777" w:rsidR="00DD5430" w:rsidRPr="002D2A52" w:rsidRDefault="00DD5430">
            <w:pPr>
              <w:rPr>
                <w:b w:val="0"/>
                <w:color w:val="auto"/>
              </w:rPr>
            </w:pPr>
            <w:r w:rsidRPr="002D2A52">
              <w:rPr>
                <w:color w:val="auto"/>
              </w:rPr>
              <w:t>Knowledge</w:t>
            </w:r>
          </w:p>
        </w:tc>
        <w:tc>
          <w:tcPr>
            <w:tcW w:w="7433" w:type="dxa"/>
          </w:tcPr>
          <w:p w14:paraId="29C2BC20" w14:textId="77777777" w:rsidR="002D2A52" w:rsidRPr="00FF6119" w:rsidRDefault="002D2A52" w:rsidP="002D2A52">
            <w:pPr>
              <w:numPr>
                <w:ilvl w:val="0"/>
                <w:numId w:val="19"/>
              </w:numPr>
              <w:spacing w:before="40" w:after="40"/>
              <w:rPr>
                <w:b w:val="0"/>
                <w:color w:val="auto"/>
              </w:rPr>
            </w:pPr>
            <w:r w:rsidRPr="00FF6119">
              <w:rPr>
                <w:b w:val="0"/>
                <w:color w:val="auto"/>
              </w:rPr>
              <w:t>Understanding of the commissioning framework</w:t>
            </w:r>
          </w:p>
          <w:p w14:paraId="2EB7D00C" w14:textId="77777777" w:rsidR="002D2A52" w:rsidRPr="00FF6119" w:rsidRDefault="002D2A52" w:rsidP="002D2A52">
            <w:pPr>
              <w:numPr>
                <w:ilvl w:val="0"/>
                <w:numId w:val="19"/>
              </w:numPr>
              <w:spacing w:before="40" w:after="40"/>
              <w:rPr>
                <w:b w:val="0"/>
                <w:color w:val="auto"/>
              </w:rPr>
            </w:pPr>
            <w:r w:rsidRPr="00FF6119">
              <w:rPr>
                <w:b w:val="0"/>
                <w:color w:val="auto"/>
              </w:rPr>
              <w:t>Comprehensive knowledge of relevant legislation, guidance and regulations</w:t>
            </w:r>
          </w:p>
          <w:p w14:paraId="5CB52D95" w14:textId="77777777" w:rsidR="002D2A52" w:rsidRPr="00FF6119" w:rsidRDefault="002D2A52" w:rsidP="002D2A52">
            <w:pPr>
              <w:numPr>
                <w:ilvl w:val="0"/>
                <w:numId w:val="19"/>
              </w:numPr>
              <w:spacing w:before="40" w:after="40"/>
              <w:rPr>
                <w:b w:val="0"/>
                <w:color w:val="auto"/>
              </w:rPr>
            </w:pPr>
            <w:r w:rsidRPr="00FF6119">
              <w:rPr>
                <w:b w:val="0"/>
                <w:color w:val="auto"/>
              </w:rPr>
              <w:t>Knowledge of best practice relating to vulnerable people</w:t>
            </w:r>
          </w:p>
          <w:p w14:paraId="2DA28313" w14:textId="77777777" w:rsidR="0084273B" w:rsidRPr="00FF6119" w:rsidRDefault="002D2A52" w:rsidP="002D2A52">
            <w:pPr>
              <w:pStyle w:val="ListParagraph"/>
              <w:numPr>
                <w:ilvl w:val="0"/>
                <w:numId w:val="4"/>
              </w:numPr>
              <w:ind w:left="360"/>
              <w:rPr>
                <w:b w:val="0"/>
                <w:color w:val="auto"/>
              </w:rPr>
            </w:pPr>
            <w:r w:rsidRPr="00FF6119">
              <w:rPr>
                <w:b w:val="0"/>
                <w:color w:val="auto"/>
              </w:rPr>
              <w:t>General understanding of the legal, contracting and procurement implications of the commissioning process</w:t>
            </w:r>
          </w:p>
        </w:tc>
      </w:tr>
      <w:tr w:rsidR="00DD5430" w14:paraId="5AE93CCF" w14:textId="77777777" w:rsidTr="1B2C4CE8">
        <w:tc>
          <w:tcPr>
            <w:tcW w:w="1809" w:type="dxa"/>
          </w:tcPr>
          <w:p w14:paraId="4CD01B47" w14:textId="77777777" w:rsidR="00DD5430" w:rsidRPr="002D2A52" w:rsidRDefault="00DD5430">
            <w:pPr>
              <w:rPr>
                <w:b w:val="0"/>
                <w:color w:val="auto"/>
              </w:rPr>
            </w:pPr>
            <w:r w:rsidRPr="002D2A52">
              <w:rPr>
                <w:color w:val="auto"/>
              </w:rPr>
              <w:t>Skills</w:t>
            </w:r>
          </w:p>
        </w:tc>
        <w:tc>
          <w:tcPr>
            <w:tcW w:w="7433" w:type="dxa"/>
          </w:tcPr>
          <w:p w14:paraId="66B353E6"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communicate effectively with internal colleagues, senior managers and employees</w:t>
            </w:r>
          </w:p>
          <w:p w14:paraId="08A687FC"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work independently</w:t>
            </w:r>
          </w:p>
          <w:p w14:paraId="77BB7176"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 xml:space="preserve">Ability to communicate appropriately with vulnerable people and their </w:t>
            </w:r>
            <w:proofErr w:type="spellStart"/>
            <w:r w:rsidRPr="00FF6119">
              <w:rPr>
                <w:rFonts w:eastAsia="Calibri"/>
                <w:b w:val="0"/>
                <w:color w:val="auto"/>
              </w:rPr>
              <w:t>carers</w:t>
            </w:r>
            <w:proofErr w:type="spellEnd"/>
            <w:r w:rsidRPr="00FF6119">
              <w:rPr>
                <w:rFonts w:eastAsia="Calibri"/>
                <w:b w:val="0"/>
                <w:color w:val="auto"/>
              </w:rPr>
              <w:t xml:space="preserve"> in a variety of settings</w:t>
            </w:r>
          </w:p>
          <w:p w14:paraId="6CFCAE6E"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gather, analyse and interpret complex data from several sources</w:t>
            </w:r>
          </w:p>
          <w:p w14:paraId="34BCA7D3" w14:textId="77777777" w:rsidR="002D2A52" w:rsidRPr="00FF6119" w:rsidRDefault="002D2A52" w:rsidP="002D2A52">
            <w:pPr>
              <w:numPr>
                <w:ilvl w:val="0"/>
                <w:numId w:val="23"/>
              </w:numPr>
              <w:tabs>
                <w:tab w:val="clear" w:pos="360"/>
              </w:tabs>
              <w:spacing w:before="40" w:after="40"/>
              <w:rPr>
                <w:rFonts w:eastAsia="Calibri"/>
                <w:b w:val="0"/>
                <w:color w:val="auto"/>
              </w:rPr>
            </w:pPr>
            <w:r w:rsidRPr="00FF6119">
              <w:rPr>
                <w:rFonts w:eastAsia="Calibri"/>
                <w:b w:val="0"/>
                <w:color w:val="auto"/>
              </w:rPr>
              <w:t>Ability to write complex reports and strategies</w:t>
            </w:r>
          </w:p>
          <w:p w14:paraId="447F18DA" w14:textId="77777777" w:rsidR="0084273B" w:rsidRPr="00FF6119" w:rsidRDefault="002D2A52" w:rsidP="002D2A52">
            <w:pPr>
              <w:pStyle w:val="ListParagraph"/>
              <w:numPr>
                <w:ilvl w:val="0"/>
                <w:numId w:val="4"/>
              </w:numPr>
              <w:ind w:left="360"/>
              <w:rPr>
                <w:b w:val="0"/>
                <w:color w:val="auto"/>
              </w:rPr>
            </w:pPr>
            <w:r w:rsidRPr="00FF6119">
              <w:rPr>
                <w:rFonts w:eastAsia="Calibri"/>
                <w:b w:val="0"/>
                <w:color w:val="auto"/>
              </w:rPr>
              <w:t xml:space="preserve">Ability to make connections, mediate and manage conflicting demands between </w:t>
            </w:r>
            <w:proofErr w:type="gramStart"/>
            <w:r w:rsidRPr="00FF6119">
              <w:rPr>
                <w:rFonts w:eastAsia="Calibri"/>
                <w:b w:val="0"/>
                <w:color w:val="auto"/>
              </w:rPr>
              <w:t>a number of</w:t>
            </w:r>
            <w:proofErr w:type="gramEnd"/>
            <w:r w:rsidRPr="00FF6119">
              <w:rPr>
                <w:rFonts w:eastAsia="Calibri"/>
                <w:b w:val="0"/>
                <w:color w:val="auto"/>
              </w:rPr>
              <w:t xml:space="preserve"> agencies and agendas</w:t>
            </w:r>
          </w:p>
        </w:tc>
      </w:tr>
      <w:tr w:rsidR="00DD5430" w14:paraId="5D38EF60" w14:textId="77777777" w:rsidTr="1B2C4CE8">
        <w:tc>
          <w:tcPr>
            <w:tcW w:w="1809" w:type="dxa"/>
          </w:tcPr>
          <w:p w14:paraId="40CEB454" w14:textId="77777777" w:rsidR="00DD5430" w:rsidRPr="002D2A52" w:rsidRDefault="00DD5430" w:rsidP="00DD5430">
            <w:pPr>
              <w:rPr>
                <w:b w:val="0"/>
                <w:color w:val="auto"/>
              </w:rPr>
            </w:pPr>
            <w:r w:rsidRPr="002D2A52">
              <w:rPr>
                <w:color w:val="auto"/>
              </w:rPr>
              <w:t>Personal style &amp; behaviours</w:t>
            </w:r>
          </w:p>
        </w:tc>
        <w:tc>
          <w:tcPr>
            <w:tcW w:w="7433" w:type="dxa"/>
          </w:tcPr>
          <w:p w14:paraId="54E8E044" w14:textId="77777777" w:rsidR="00DD5430" w:rsidRPr="00250D42" w:rsidRDefault="0084273B" w:rsidP="0084273B">
            <w:pPr>
              <w:pStyle w:val="ListParagraph"/>
              <w:numPr>
                <w:ilvl w:val="0"/>
                <w:numId w:val="4"/>
              </w:numPr>
              <w:ind w:left="360"/>
              <w:rPr>
                <w:b w:val="0"/>
                <w:color w:val="auto"/>
              </w:rPr>
            </w:pPr>
            <w:r w:rsidRPr="00250D42">
              <w:rPr>
                <w:b w:val="0"/>
                <w:color w:val="auto"/>
              </w:rPr>
              <w:t>As a council employee you will be supported and expected to demonstrate the Councils Core Behaviours.  Please note that these may be updated from time to time and are available on the Council’s intranet pages.</w:t>
            </w:r>
          </w:p>
          <w:p w14:paraId="04F0842C"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Develops good relationships with others by behaving with integrity, treating people with respect and leading by example</w:t>
            </w:r>
          </w:p>
          <w:p w14:paraId="1A0B3BF1"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Promotes equal opportunity</w:t>
            </w:r>
          </w:p>
          <w:p w14:paraId="3C07499E" w14:textId="77777777" w:rsidR="00353BD6" w:rsidRPr="00FF6119" w:rsidRDefault="00353BD6" w:rsidP="00353BD6">
            <w:pPr>
              <w:numPr>
                <w:ilvl w:val="0"/>
                <w:numId w:val="27"/>
              </w:numPr>
              <w:tabs>
                <w:tab w:val="clear" w:pos="360"/>
              </w:tabs>
              <w:spacing w:before="40" w:after="40"/>
              <w:rPr>
                <w:rFonts w:eastAsia="Calibri"/>
                <w:b w:val="0"/>
                <w:color w:val="auto"/>
              </w:rPr>
            </w:pPr>
            <w:r w:rsidRPr="00FF6119">
              <w:rPr>
                <w:rFonts w:eastAsia="Calibri"/>
                <w:b w:val="0"/>
                <w:color w:val="auto"/>
              </w:rPr>
              <w:t>Must demonstrate a commitment to Safeguarding</w:t>
            </w:r>
          </w:p>
          <w:p w14:paraId="7EA00DA8" w14:textId="77777777" w:rsidR="0084273B" w:rsidRPr="00FF6119" w:rsidRDefault="00353BD6" w:rsidP="00353BD6">
            <w:pPr>
              <w:pStyle w:val="ListParagraph"/>
              <w:numPr>
                <w:ilvl w:val="0"/>
                <w:numId w:val="4"/>
              </w:numPr>
              <w:ind w:left="360"/>
              <w:rPr>
                <w:b w:val="0"/>
                <w:color w:val="auto"/>
              </w:rPr>
            </w:pPr>
            <w:r w:rsidRPr="00FF6119">
              <w:rPr>
                <w:rFonts w:eastAsia="Calibri"/>
                <w:b w:val="0"/>
                <w:color w:val="auto"/>
              </w:rPr>
              <w:t xml:space="preserve">To work a flexible week with vulnerable people, their families and carers, this may include evening, </w:t>
            </w:r>
            <w:proofErr w:type="gramStart"/>
            <w:r w:rsidRPr="00FF6119">
              <w:rPr>
                <w:rFonts w:eastAsia="Calibri"/>
                <w:b w:val="0"/>
                <w:color w:val="auto"/>
              </w:rPr>
              <w:t>week-end</w:t>
            </w:r>
            <w:proofErr w:type="gramEnd"/>
            <w:r w:rsidRPr="00FF6119">
              <w:rPr>
                <w:rFonts w:eastAsia="Calibri"/>
                <w:b w:val="0"/>
                <w:color w:val="auto"/>
              </w:rPr>
              <w:t xml:space="preserve"> working and bank holidays</w:t>
            </w:r>
          </w:p>
        </w:tc>
      </w:tr>
      <w:tr w:rsidR="007240B2" w14:paraId="5A3D7B8D" w14:textId="77777777" w:rsidTr="1B2C4CE8">
        <w:tc>
          <w:tcPr>
            <w:tcW w:w="1809" w:type="dxa"/>
          </w:tcPr>
          <w:p w14:paraId="6C440DC3" w14:textId="77777777" w:rsidR="007240B2" w:rsidRPr="002D2A52" w:rsidRDefault="007240B2" w:rsidP="00DD5430">
            <w:pPr>
              <w:rPr>
                <w:b w:val="0"/>
                <w:color w:val="auto"/>
              </w:rPr>
            </w:pPr>
            <w:r w:rsidRPr="002D2A52">
              <w:rPr>
                <w:color w:val="auto"/>
              </w:rPr>
              <w:t>Fluency Duty</w:t>
            </w:r>
          </w:p>
          <w:p w14:paraId="09D0F485" w14:textId="3412BFFB" w:rsidR="007240B2" w:rsidRPr="007240B2" w:rsidRDefault="007240B2" w:rsidP="00DD5430"/>
        </w:tc>
        <w:tc>
          <w:tcPr>
            <w:tcW w:w="7433" w:type="dxa"/>
          </w:tcPr>
          <w:p w14:paraId="16A0DB88" w14:textId="77777777" w:rsidR="00FF6119" w:rsidRPr="00250D42" w:rsidRDefault="00FF6119" w:rsidP="00FF6119">
            <w:pPr>
              <w:jc w:val="both"/>
              <w:rPr>
                <w:b w:val="0"/>
                <w:color w:val="auto"/>
              </w:rPr>
            </w:pPr>
            <w:r w:rsidRPr="00250D42">
              <w:rPr>
                <w:b w:val="0"/>
                <w:color w:val="auto"/>
              </w:rPr>
              <w:t xml:space="preserve">This post has been identified as a customer facing role and therefore the Council is required to fulfil their statutory duty under Part 7 of the Immigration Act 2016. As a public body the Council is obliged to ensure </w:t>
            </w:r>
            <w:r w:rsidRPr="00250D42">
              <w:rPr>
                <w:b w:val="0"/>
                <w:color w:val="auto"/>
              </w:rPr>
              <w:lastRenderedPageBreak/>
              <w:t xml:space="preserve">member of staff in such roles </w:t>
            </w:r>
            <w:proofErr w:type="gramStart"/>
            <w:r w:rsidRPr="00250D42">
              <w:rPr>
                <w:b w:val="0"/>
                <w:color w:val="auto"/>
              </w:rPr>
              <w:t>are able to</w:t>
            </w:r>
            <w:proofErr w:type="gramEnd"/>
            <w:r w:rsidRPr="00250D42">
              <w:rPr>
                <w:b w:val="0"/>
                <w:color w:val="auto"/>
              </w:rPr>
              <w:t xml:space="preserve"> have a command of spoken English which is sufficient to enable the effective performance of their role. </w:t>
            </w:r>
          </w:p>
          <w:p w14:paraId="3441E482" w14:textId="77777777" w:rsidR="00D45A15" w:rsidRPr="00250D42" w:rsidRDefault="00D45A15" w:rsidP="00FF6119">
            <w:pPr>
              <w:rPr>
                <w:b w:val="0"/>
                <w:color w:val="auto"/>
              </w:rPr>
            </w:pPr>
          </w:p>
          <w:p w14:paraId="5EE819DB" w14:textId="77777777" w:rsidR="00DC6E01" w:rsidRPr="00250D42" w:rsidRDefault="00B57225" w:rsidP="00FF6119">
            <w:pPr>
              <w:rPr>
                <w:b w:val="0"/>
                <w:color w:val="auto"/>
              </w:rPr>
            </w:pPr>
            <w:r w:rsidRPr="00250D42">
              <w:rPr>
                <w:b w:val="0"/>
                <w:color w:val="auto"/>
              </w:rPr>
              <w:t>This role includes the ability to communicate with a variety of people to include vulnerable people. The post holder must be able to understand with ease virtually everything heard or read.</w:t>
            </w:r>
          </w:p>
          <w:p w14:paraId="0934BD1B" w14:textId="77777777" w:rsidR="00B57225" w:rsidRPr="00250D42" w:rsidRDefault="00B57225" w:rsidP="00FF6119">
            <w:pPr>
              <w:rPr>
                <w:b w:val="0"/>
                <w:color w:val="auto"/>
              </w:rPr>
            </w:pPr>
            <w:r w:rsidRPr="00250D42">
              <w:rPr>
                <w:b w:val="0"/>
                <w:color w:val="auto"/>
              </w:rPr>
              <w:t xml:space="preserve">Due to the type of tasks required the post holder will be required to have the ability to summarize information from different spoken and written sources, reconstructing arguments and accounts in a coherent presentation, </w:t>
            </w:r>
          </w:p>
          <w:p w14:paraId="09E967BD" w14:textId="4E5BD647" w:rsidR="0084273B" w:rsidRPr="00FF6119" w:rsidRDefault="00B57225" w:rsidP="00FF6119">
            <w:pPr>
              <w:jc w:val="both"/>
              <w:rPr>
                <w:b w:val="0"/>
              </w:rPr>
            </w:pPr>
            <w:r w:rsidRPr="00FC186C">
              <w:rPr>
                <w:rFonts w:eastAsia="Times New Roman"/>
                <w:b w:val="0"/>
                <w:color w:val="auto"/>
                <w:lang w:eastAsia="en-GB"/>
              </w:rPr>
              <w:t>The post holder will be required to attend a variety of settings with various people to include members of the public and would need to express themselves spontaneously, very fluently and precisely, differentiating finer shades of meaning even in the most complex situations.</w:t>
            </w:r>
          </w:p>
        </w:tc>
      </w:tr>
      <w:tr w:rsidR="1B2C4CE8" w14:paraId="5BEC0A73" w14:textId="77777777" w:rsidTr="1B2C4CE8">
        <w:tc>
          <w:tcPr>
            <w:tcW w:w="1803" w:type="dxa"/>
          </w:tcPr>
          <w:p w14:paraId="4BAAB5A2" w14:textId="54490262" w:rsidR="71BAC766" w:rsidRDefault="71BAC766" w:rsidP="1B2C4CE8">
            <w:pPr>
              <w:spacing w:after="200" w:line="276" w:lineRule="auto"/>
              <w:rPr>
                <w:rFonts w:eastAsia="Arial"/>
                <w:b w:val="0"/>
                <w:color w:val="000000" w:themeColor="text1"/>
              </w:rPr>
            </w:pPr>
            <w:r w:rsidRPr="1B2C4CE8">
              <w:rPr>
                <w:rFonts w:eastAsia="Arial"/>
                <w:bCs/>
                <w:color w:val="000000" w:themeColor="text1"/>
              </w:rPr>
              <w:lastRenderedPageBreak/>
              <w:t>Political Restrictions**</w:t>
            </w:r>
          </w:p>
          <w:p w14:paraId="2DB812FE" w14:textId="3CBEBE83" w:rsidR="1B2C4CE8" w:rsidRDefault="1B2C4CE8" w:rsidP="1B2C4CE8">
            <w:pPr>
              <w:rPr>
                <w:color w:val="auto"/>
              </w:rPr>
            </w:pPr>
          </w:p>
        </w:tc>
        <w:tc>
          <w:tcPr>
            <w:tcW w:w="7213" w:type="dxa"/>
          </w:tcPr>
          <w:p w14:paraId="37D14D34" w14:textId="77777777" w:rsidR="00B96471" w:rsidRDefault="00B96471" w:rsidP="00B96471">
            <w:pPr>
              <w:rPr>
                <w:rFonts w:eastAsia="Arial"/>
                <w:b w:val="0"/>
                <w:color w:val="000000" w:themeColor="text1"/>
              </w:rPr>
            </w:pPr>
            <w:r w:rsidRPr="1B2C4CE8">
              <w:rPr>
                <w:rFonts w:eastAsia="Arial"/>
                <w:b w:val="0"/>
                <w:color w:val="000000" w:themeColor="text1"/>
              </w:rPr>
              <w:t>This post is not subject to political restrictions.</w:t>
            </w:r>
          </w:p>
          <w:p w14:paraId="3C25F219" w14:textId="2B9B138F" w:rsidR="1B2C4CE8" w:rsidRDefault="1B2C4CE8" w:rsidP="1B2C4CE8">
            <w:pPr>
              <w:jc w:val="both"/>
              <w:rPr>
                <w:b w:val="0"/>
                <w:color w:val="auto"/>
              </w:rPr>
            </w:pPr>
          </w:p>
        </w:tc>
      </w:tr>
    </w:tbl>
    <w:p w14:paraId="24E72697" w14:textId="77777777" w:rsidR="007240B2" w:rsidRPr="002D2A52" w:rsidRDefault="007240B2" w:rsidP="007240B2">
      <w:pPr>
        <w:jc w:val="both"/>
        <w:rPr>
          <w:color w:val="auto"/>
        </w:rPr>
      </w:pPr>
      <w:r w:rsidRPr="002D2A52">
        <w:rPr>
          <w:color w:val="auto"/>
        </w:rPr>
        <w:t>……………………………………………………………………………………………………………</w:t>
      </w:r>
    </w:p>
    <w:p w14:paraId="52C03955" w14:textId="77777777" w:rsidR="00901B9C" w:rsidRPr="00FF6119" w:rsidRDefault="00585118" w:rsidP="00585118">
      <w:pPr>
        <w:jc w:val="both"/>
        <w:rPr>
          <w:b w:val="0"/>
          <w:color w:val="auto"/>
        </w:rPr>
      </w:pPr>
      <w:r w:rsidRPr="00FF6119">
        <w:rPr>
          <w:b w:val="0"/>
          <w:color w:val="auto"/>
        </w:rPr>
        <w:t>We</w:t>
      </w:r>
      <w:r w:rsidR="00901B9C" w:rsidRPr="00FF6119">
        <w:rPr>
          <w:b w:val="0"/>
          <w:color w:val="auto"/>
        </w:rPr>
        <w:t xml:space="preserve"> will ensure, so far as is reasonably practicable, that no disabled applicant is placed at a substan</w:t>
      </w:r>
      <w:r w:rsidRPr="00FF6119">
        <w:rPr>
          <w:b w:val="0"/>
          <w:color w:val="auto"/>
        </w:rPr>
        <w:t xml:space="preserve">tial disadvantage.  This person </w:t>
      </w:r>
      <w:r w:rsidR="00901B9C" w:rsidRPr="00FF6119">
        <w:rPr>
          <w:b w:val="0"/>
          <w:color w:val="auto"/>
        </w:rPr>
        <w:t>specification includes what we believe are fully justifiable essential and desirable selection criteria.</w:t>
      </w:r>
      <w:r w:rsidRPr="00FF6119">
        <w:rPr>
          <w:b w:val="0"/>
          <w:color w:val="auto"/>
        </w:rPr>
        <w:t xml:space="preserve"> </w:t>
      </w:r>
      <w:r w:rsidR="00901B9C" w:rsidRPr="00FF6119">
        <w:rPr>
          <w:b w:val="0"/>
          <w:color w:val="auto"/>
        </w:rPr>
        <w:t>Provided that the selection criteria unconnected with the disability are met, we will make ALL reasonable adjustments in order that someone with a disability can undertake the duties involved</w:t>
      </w:r>
      <w:r w:rsidRPr="00FF6119">
        <w:rPr>
          <w:b w:val="0"/>
          <w:color w:val="auto"/>
        </w:rPr>
        <w:t>.</w:t>
      </w:r>
    </w:p>
    <w:p w14:paraId="336460D9" w14:textId="77777777" w:rsidR="006B34E9" w:rsidRPr="002D2A52" w:rsidRDefault="00B335B0" w:rsidP="00585118">
      <w:pPr>
        <w:jc w:val="both"/>
        <w:rPr>
          <w:color w:val="auto"/>
        </w:rPr>
      </w:pPr>
      <w:r w:rsidRPr="002D2A52">
        <w:rPr>
          <w:color w:val="auto"/>
        </w:rPr>
        <w:t>……………………………………………………………………………………………………………</w:t>
      </w:r>
    </w:p>
    <w:tbl>
      <w:tblPr>
        <w:tblStyle w:val="TableGrid"/>
        <w:tblW w:w="0" w:type="auto"/>
        <w:tblLook w:val="04A0" w:firstRow="1" w:lastRow="0" w:firstColumn="1" w:lastColumn="0" w:noHBand="0" w:noVBand="1"/>
      </w:tblPr>
      <w:tblGrid>
        <w:gridCol w:w="6726"/>
        <w:gridCol w:w="2290"/>
      </w:tblGrid>
      <w:tr w:rsidR="004E5243" w:rsidRPr="002D2A52" w14:paraId="5D02CF5F" w14:textId="77777777" w:rsidTr="004E5243">
        <w:tc>
          <w:tcPr>
            <w:tcW w:w="6912" w:type="dxa"/>
            <w:shd w:val="clear" w:color="auto" w:fill="808080" w:themeFill="background1" w:themeFillShade="80"/>
          </w:tcPr>
          <w:p w14:paraId="2CE43F0C" w14:textId="77777777" w:rsidR="004E5243" w:rsidRPr="00250D42" w:rsidRDefault="004E5243" w:rsidP="00585118">
            <w:pPr>
              <w:jc w:val="both"/>
              <w:rPr>
                <w:b w:val="0"/>
                <w:color w:val="FFFFFF" w:themeColor="background1"/>
              </w:rPr>
            </w:pPr>
            <w:r w:rsidRPr="00250D42">
              <w:rPr>
                <w:color w:val="FFFFFF" w:themeColor="background1"/>
              </w:rPr>
              <w:t>Type of criminal records checks required for this post</w:t>
            </w:r>
          </w:p>
        </w:tc>
        <w:tc>
          <w:tcPr>
            <w:tcW w:w="2330" w:type="dxa"/>
            <w:shd w:val="clear" w:color="auto" w:fill="808080" w:themeFill="background1" w:themeFillShade="80"/>
          </w:tcPr>
          <w:p w14:paraId="4B537D82" w14:textId="77777777" w:rsidR="004E5243" w:rsidRPr="00250D42" w:rsidRDefault="004E5243" w:rsidP="00585118">
            <w:pPr>
              <w:jc w:val="both"/>
              <w:rPr>
                <w:b w:val="0"/>
                <w:color w:val="FFFFFF" w:themeColor="background1"/>
              </w:rPr>
            </w:pPr>
            <w:r w:rsidRPr="00250D42">
              <w:rPr>
                <w:color w:val="FFFFFF" w:themeColor="background1"/>
              </w:rPr>
              <w:t>Ticked as required</w:t>
            </w:r>
          </w:p>
        </w:tc>
      </w:tr>
      <w:tr w:rsidR="004E5243" w:rsidRPr="00FC186C" w14:paraId="399798C6" w14:textId="77777777" w:rsidTr="004E5243">
        <w:tc>
          <w:tcPr>
            <w:tcW w:w="6912" w:type="dxa"/>
          </w:tcPr>
          <w:p w14:paraId="4FDA65F9" w14:textId="77777777" w:rsidR="004E5243" w:rsidRPr="00250D42" w:rsidRDefault="004E5243" w:rsidP="00585118">
            <w:pPr>
              <w:jc w:val="both"/>
              <w:rPr>
                <w:b w:val="0"/>
                <w:color w:val="auto"/>
              </w:rPr>
            </w:pPr>
            <w:r w:rsidRPr="00250D42">
              <w:rPr>
                <w:b w:val="0"/>
                <w:color w:val="auto"/>
              </w:rPr>
              <w:t>None</w:t>
            </w:r>
          </w:p>
        </w:tc>
        <w:tc>
          <w:tcPr>
            <w:tcW w:w="2330" w:type="dxa"/>
          </w:tcPr>
          <w:p w14:paraId="0886E1F8" w14:textId="0F3E77C9" w:rsidR="004E5243" w:rsidRPr="00250D42" w:rsidRDefault="00B96471" w:rsidP="00585118">
            <w:pPr>
              <w:jc w:val="both"/>
              <w:rPr>
                <w:b w:val="0"/>
                <w:color w:val="auto"/>
              </w:rPr>
            </w:pPr>
            <w:r>
              <w:rPr>
                <w:b w:val="0"/>
                <w:color w:val="auto"/>
              </w:rPr>
              <w:t>X</w:t>
            </w:r>
          </w:p>
        </w:tc>
      </w:tr>
      <w:tr w:rsidR="004E5243" w:rsidRPr="00FC186C" w14:paraId="5613CB96" w14:textId="77777777" w:rsidTr="004E5243">
        <w:tc>
          <w:tcPr>
            <w:tcW w:w="6912" w:type="dxa"/>
          </w:tcPr>
          <w:p w14:paraId="07CCA7D2" w14:textId="77777777" w:rsidR="004E5243" w:rsidRPr="00250D42" w:rsidRDefault="004E5243" w:rsidP="00585118">
            <w:pPr>
              <w:jc w:val="both"/>
              <w:rPr>
                <w:b w:val="0"/>
                <w:color w:val="auto"/>
              </w:rPr>
            </w:pPr>
            <w:r w:rsidRPr="00250D42">
              <w:rPr>
                <w:b w:val="0"/>
                <w:color w:val="auto"/>
              </w:rPr>
              <w:t>Basic Disclosure</w:t>
            </w:r>
          </w:p>
        </w:tc>
        <w:tc>
          <w:tcPr>
            <w:tcW w:w="2330" w:type="dxa"/>
          </w:tcPr>
          <w:p w14:paraId="514EC621" w14:textId="77777777" w:rsidR="004E5243" w:rsidRPr="00250D42" w:rsidRDefault="004E5243" w:rsidP="00585118">
            <w:pPr>
              <w:jc w:val="both"/>
              <w:rPr>
                <w:b w:val="0"/>
                <w:color w:val="auto"/>
              </w:rPr>
            </w:pPr>
          </w:p>
        </w:tc>
      </w:tr>
      <w:tr w:rsidR="004E5243" w:rsidRPr="00FC186C" w14:paraId="151FBCCD" w14:textId="77777777" w:rsidTr="004E5243">
        <w:tc>
          <w:tcPr>
            <w:tcW w:w="6912" w:type="dxa"/>
          </w:tcPr>
          <w:p w14:paraId="50760D09" w14:textId="77777777" w:rsidR="004E5243" w:rsidRPr="00250D42" w:rsidRDefault="004E5243" w:rsidP="00585118">
            <w:pPr>
              <w:jc w:val="both"/>
              <w:rPr>
                <w:b w:val="0"/>
                <w:color w:val="auto"/>
              </w:rPr>
            </w:pPr>
            <w:r w:rsidRPr="00250D42">
              <w:rPr>
                <w:b w:val="0"/>
                <w:color w:val="auto"/>
              </w:rPr>
              <w:t>Standard Disclosure</w:t>
            </w:r>
          </w:p>
        </w:tc>
        <w:tc>
          <w:tcPr>
            <w:tcW w:w="2330" w:type="dxa"/>
          </w:tcPr>
          <w:p w14:paraId="5BDF006A" w14:textId="77777777" w:rsidR="004E5243" w:rsidRPr="00250D42" w:rsidRDefault="004E5243" w:rsidP="00585118">
            <w:pPr>
              <w:jc w:val="both"/>
              <w:rPr>
                <w:b w:val="0"/>
                <w:color w:val="auto"/>
              </w:rPr>
            </w:pPr>
          </w:p>
        </w:tc>
      </w:tr>
      <w:tr w:rsidR="004E5243" w:rsidRPr="00FC186C" w14:paraId="081652A2" w14:textId="77777777" w:rsidTr="004E5243">
        <w:tc>
          <w:tcPr>
            <w:tcW w:w="6912" w:type="dxa"/>
          </w:tcPr>
          <w:p w14:paraId="7D9AB339" w14:textId="77777777" w:rsidR="004E5243" w:rsidRPr="00250D42" w:rsidRDefault="004E5243" w:rsidP="00585118">
            <w:pPr>
              <w:jc w:val="both"/>
              <w:rPr>
                <w:b w:val="0"/>
                <w:color w:val="auto"/>
              </w:rPr>
            </w:pPr>
            <w:r w:rsidRPr="00250D42">
              <w:rPr>
                <w:b w:val="0"/>
                <w:color w:val="auto"/>
              </w:rPr>
              <w:t>Enhanced Disclosure</w:t>
            </w:r>
          </w:p>
        </w:tc>
        <w:tc>
          <w:tcPr>
            <w:tcW w:w="2330" w:type="dxa"/>
          </w:tcPr>
          <w:p w14:paraId="32DA9F19" w14:textId="77777777" w:rsidR="004E5243" w:rsidRPr="00250D42" w:rsidRDefault="004E5243" w:rsidP="00585118">
            <w:pPr>
              <w:jc w:val="both"/>
              <w:rPr>
                <w:b w:val="0"/>
                <w:color w:val="auto"/>
              </w:rPr>
            </w:pPr>
          </w:p>
        </w:tc>
      </w:tr>
      <w:tr w:rsidR="004E5243" w:rsidRPr="00FC186C" w14:paraId="30FA8E11" w14:textId="77777777" w:rsidTr="004E5243">
        <w:tc>
          <w:tcPr>
            <w:tcW w:w="6912" w:type="dxa"/>
          </w:tcPr>
          <w:p w14:paraId="5B6CCE71" w14:textId="77777777" w:rsidR="004E5243" w:rsidRPr="00250D42" w:rsidRDefault="004E5243" w:rsidP="00585118">
            <w:pPr>
              <w:jc w:val="both"/>
              <w:rPr>
                <w:b w:val="0"/>
                <w:color w:val="auto"/>
              </w:rPr>
            </w:pPr>
            <w:r w:rsidRPr="00250D42">
              <w:rPr>
                <w:b w:val="0"/>
                <w:color w:val="auto"/>
              </w:rPr>
              <w:t>Working with Adults - Regulated Activity</w:t>
            </w:r>
          </w:p>
        </w:tc>
        <w:tc>
          <w:tcPr>
            <w:tcW w:w="2330" w:type="dxa"/>
          </w:tcPr>
          <w:p w14:paraId="7838AABA" w14:textId="77777777" w:rsidR="004E5243" w:rsidRPr="00250D42" w:rsidRDefault="004E5243" w:rsidP="00585118">
            <w:pPr>
              <w:jc w:val="both"/>
              <w:rPr>
                <w:b w:val="0"/>
                <w:color w:val="auto"/>
              </w:rPr>
            </w:pPr>
          </w:p>
        </w:tc>
      </w:tr>
      <w:tr w:rsidR="004E5243" w:rsidRPr="00FC186C" w14:paraId="5440AF24" w14:textId="77777777" w:rsidTr="004E5243">
        <w:tc>
          <w:tcPr>
            <w:tcW w:w="6912" w:type="dxa"/>
          </w:tcPr>
          <w:p w14:paraId="1728FC9E" w14:textId="77777777" w:rsidR="004E5243" w:rsidRPr="00250D42" w:rsidRDefault="004E5243" w:rsidP="00585118">
            <w:pPr>
              <w:jc w:val="both"/>
              <w:rPr>
                <w:b w:val="0"/>
                <w:color w:val="auto"/>
              </w:rPr>
            </w:pPr>
            <w:r w:rsidRPr="00250D42">
              <w:rPr>
                <w:b w:val="0"/>
                <w:color w:val="auto"/>
              </w:rPr>
              <w:t xml:space="preserve">Working with </w:t>
            </w:r>
            <w:proofErr w:type="gramStart"/>
            <w:r w:rsidRPr="00250D42">
              <w:rPr>
                <w:b w:val="0"/>
                <w:color w:val="auto"/>
              </w:rPr>
              <w:t>Children  -</w:t>
            </w:r>
            <w:proofErr w:type="gramEnd"/>
            <w:r w:rsidRPr="00250D42">
              <w:rPr>
                <w:b w:val="0"/>
                <w:color w:val="auto"/>
              </w:rPr>
              <w:t xml:space="preserve"> Regulated Activity</w:t>
            </w:r>
          </w:p>
        </w:tc>
        <w:tc>
          <w:tcPr>
            <w:tcW w:w="2330" w:type="dxa"/>
          </w:tcPr>
          <w:p w14:paraId="1A6FF618" w14:textId="77777777" w:rsidR="004E5243" w:rsidRPr="00250D42" w:rsidRDefault="004E5243" w:rsidP="00585118">
            <w:pPr>
              <w:jc w:val="both"/>
              <w:rPr>
                <w:b w:val="0"/>
                <w:color w:val="auto"/>
              </w:rPr>
            </w:pPr>
          </w:p>
        </w:tc>
      </w:tr>
    </w:tbl>
    <w:p w14:paraId="508BC94D" w14:textId="77777777" w:rsidR="004E5243" w:rsidRPr="00250D42" w:rsidRDefault="004E5243" w:rsidP="00585118">
      <w:pPr>
        <w:jc w:val="both"/>
        <w:rPr>
          <w:b w:val="0"/>
          <w:color w:val="auto"/>
        </w:rPr>
      </w:pPr>
    </w:p>
    <w:p w14:paraId="1DB664EB" w14:textId="77777777" w:rsidR="004E5243" w:rsidRPr="00250D42" w:rsidRDefault="004E5243" w:rsidP="004E5243">
      <w:pPr>
        <w:rPr>
          <w:b w:val="0"/>
          <w:iCs/>
          <w:color w:val="auto"/>
        </w:rPr>
      </w:pPr>
      <w:r w:rsidRPr="00250D42">
        <w:rPr>
          <w:b w:val="0"/>
          <w:iCs/>
          <w:color w:val="auto"/>
        </w:rPr>
        <w:t xml:space="preserve">Information on types of criminal records checks is available at: </w:t>
      </w:r>
    </w:p>
    <w:p w14:paraId="794A4BF5" w14:textId="77777777" w:rsidR="00B335B0" w:rsidRDefault="004E5243">
      <w:pPr>
        <w:rPr>
          <w:b w:val="0"/>
          <w:i/>
          <w:iCs/>
        </w:rPr>
      </w:pPr>
      <w:hyperlink r:id="rId11">
        <w:r w:rsidRPr="1B2C4CE8">
          <w:rPr>
            <w:rStyle w:val="Hyperlink"/>
          </w:rPr>
          <w:t>https://www.gov.uk/disclosure-barring-service-check</w:t>
        </w:r>
      </w:hyperlink>
    </w:p>
    <w:p w14:paraId="3FA49099" w14:textId="514900D6" w:rsidR="1B2C4CE8" w:rsidRDefault="1B2C4CE8" w:rsidP="000E4ADA">
      <w:pPr>
        <w:jc w:val="both"/>
      </w:pPr>
    </w:p>
    <w:sectPr w:rsidR="1B2C4CE8" w:rsidSect="005F18B5">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A842E" w14:textId="77777777" w:rsidR="00337732" w:rsidRDefault="00337732" w:rsidP="00DD5430">
      <w:pPr>
        <w:spacing w:after="0" w:line="240" w:lineRule="auto"/>
      </w:pPr>
      <w:r>
        <w:separator/>
      </w:r>
    </w:p>
  </w:endnote>
  <w:endnote w:type="continuationSeparator" w:id="0">
    <w:p w14:paraId="5520E465" w14:textId="77777777" w:rsidR="00337732" w:rsidRDefault="00337732" w:rsidP="00DD5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7890346"/>
      <w:docPartObj>
        <w:docPartGallery w:val="Page Numbers (Bottom of Page)"/>
        <w:docPartUnique/>
      </w:docPartObj>
    </w:sdtPr>
    <w:sdtContent>
      <w:sdt>
        <w:sdtPr>
          <w:id w:val="-1669238322"/>
          <w:docPartObj>
            <w:docPartGallery w:val="Page Numbers (Top of Page)"/>
            <w:docPartUnique/>
          </w:docPartObj>
        </w:sdtPr>
        <w:sdtContent>
          <w:p w14:paraId="02848E3F" w14:textId="425DFF14" w:rsidR="007240B2" w:rsidRPr="00DD5430" w:rsidRDefault="007240B2">
            <w:pPr>
              <w:pStyle w:val="Footer"/>
              <w:jc w:val="center"/>
            </w:pPr>
            <w:r w:rsidRPr="00DD5430">
              <w:t xml:space="preserve">Page </w:t>
            </w:r>
            <w:r w:rsidR="00661A61" w:rsidRPr="00DD5430">
              <w:rPr>
                <w:b w:val="0"/>
                <w:bCs/>
              </w:rPr>
              <w:fldChar w:fldCharType="begin"/>
            </w:r>
            <w:r w:rsidRPr="00DD5430">
              <w:rPr>
                <w:bCs/>
              </w:rPr>
              <w:instrText xml:space="preserve"> PAGE </w:instrText>
            </w:r>
            <w:r w:rsidR="00661A61" w:rsidRPr="00DD5430">
              <w:rPr>
                <w:b w:val="0"/>
                <w:bCs/>
              </w:rPr>
              <w:fldChar w:fldCharType="separate"/>
            </w:r>
            <w:r w:rsidR="00B96471">
              <w:rPr>
                <w:bCs/>
                <w:noProof/>
              </w:rPr>
              <w:t>3</w:t>
            </w:r>
            <w:r w:rsidR="00661A61" w:rsidRPr="00DD5430">
              <w:rPr>
                <w:b w:val="0"/>
                <w:bCs/>
              </w:rPr>
              <w:fldChar w:fldCharType="end"/>
            </w:r>
            <w:r w:rsidRPr="00DD5430">
              <w:t xml:space="preserve"> of </w:t>
            </w:r>
            <w:r w:rsidR="00661A61" w:rsidRPr="00DD5430">
              <w:rPr>
                <w:b w:val="0"/>
                <w:bCs/>
              </w:rPr>
              <w:fldChar w:fldCharType="begin"/>
            </w:r>
            <w:r w:rsidRPr="00DD5430">
              <w:rPr>
                <w:bCs/>
              </w:rPr>
              <w:instrText xml:space="preserve"> NUMPAGES  </w:instrText>
            </w:r>
            <w:r w:rsidR="00661A61" w:rsidRPr="00DD5430">
              <w:rPr>
                <w:b w:val="0"/>
                <w:bCs/>
              </w:rPr>
              <w:fldChar w:fldCharType="separate"/>
            </w:r>
            <w:r w:rsidR="00B96471">
              <w:rPr>
                <w:bCs/>
                <w:noProof/>
              </w:rPr>
              <w:t>5</w:t>
            </w:r>
            <w:r w:rsidR="00661A61" w:rsidRPr="00DD5430">
              <w:rPr>
                <w:b w:val="0"/>
                <w:bCs/>
              </w:rPr>
              <w:fldChar w:fldCharType="end"/>
            </w:r>
          </w:p>
        </w:sdtContent>
      </w:sdt>
    </w:sdtContent>
  </w:sdt>
  <w:p w14:paraId="3251B63E" w14:textId="77777777" w:rsidR="007240B2" w:rsidRDefault="007240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7A2F" w14:textId="77777777" w:rsidR="00337732" w:rsidRDefault="00337732" w:rsidP="00DD5430">
      <w:pPr>
        <w:spacing w:after="0" w:line="240" w:lineRule="auto"/>
      </w:pPr>
      <w:r>
        <w:separator/>
      </w:r>
    </w:p>
  </w:footnote>
  <w:footnote w:type="continuationSeparator" w:id="0">
    <w:p w14:paraId="2AB265AB" w14:textId="77777777" w:rsidR="00337732" w:rsidRDefault="00337732" w:rsidP="00DD54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9EAE" w14:textId="0E4E42C0" w:rsidR="007240B2" w:rsidRPr="00250D42" w:rsidRDefault="000E4ADA">
    <w:pPr>
      <w:pStyle w:val="Header"/>
      <w:rPr>
        <w:color w:val="auto"/>
      </w:rPr>
    </w:pPr>
    <w:r>
      <w:rPr>
        <w:color w:val="auto"/>
      </w:rPr>
      <w:t>3859</w:t>
    </w:r>
    <w:r w:rsidR="007240B2" w:rsidRPr="00250D42">
      <w:rPr>
        <w:color w:val="auto"/>
      </w:rPr>
      <w:ptab w:relativeTo="margin" w:alignment="center" w:leader="none"/>
    </w:r>
    <w:r w:rsidR="007240B2" w:rsidRPr="00250D42">
      <w:rPr>
        <w:color w:val="auto"/>
      </w:rPr>
      <w:ptab w:relativeTo="margin" w:alignment="right" w:leader="none"/>
    </w:r>
    <w:r w:rsidR="005861AD" w:rsidRPr="00250D42">
      <w:rPr>
        <w:noProof/>
        <w:color w:val="auto"/>
        <w:lang w:eastAsia="en-GB"/>
      </w:rPr>
      <w:drawing>
        <wp:inline distT="0" distB="0" distL="0" distR="0" wp14:anchorId="7012C48F" wp14:editId="1B0B96C4">
          <wp:extent cx="1562100" cy="628650"/>
          <wp:effectExtent l="19050" t="0" r="0" b="0"/>
          <wp:docPr id="1" name="Picture 1" descr="T&amp;W Logo.jpg"/>
          <wp:cNvGraphicFramePr/>
          <a:graphic xmlns:a="http://schemas.openxmlformats.org/drawingml/2006/main">
            <a:graphicData uri="http://schemas.openxmlformats.org/drawingml/2006/picture">
              <pic:pic xmlns:pic="http://schemas.openxmlformats.org/drawingml/2006/picture">
                <pic:nvPicPr>
                  <pic:cNvPr id="0" name="T&amp;W Logo.jpg"/>
                  <pic:cNvPicPr/>
                </pic:nvPicPr>
                <pic:blipFill>
                  <a:blip r:embed="rId1"/>
                  <a:stretch>
                    <a:fillRect/>
                  </a:stretch>
                </pic:blipFill>
                <pic:spPr>
                  <a:xfrm>
                    <a:off x="0" y="0"/>
                    <a:ext cx="1562100" cy="6286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336D"/>
    <w:multiLevelType w:val="hybridMultilevel"/>
    <w:tmpl w:val="1888A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D4265"/>
    <w:multiLevelType w:val="hybridMultilevel"/>
    <w:tmpl w:val="BE122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762E9"/>
    <w:multiLevelType w:val="hybridMultilevel"/>
    <w:tmpl w:val="A01CE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1460B1"/>
    <w:multiLevelType w:val="hybridMultilevel"/>
    <w:tmpl w:val="4D76FA96"/>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8C7FDE"/>
    <w:multiLevelType w:val="hybridMultilevel"/>
    <w:tmpl w:val="597AEE44"/>
    <w:lvl w:ilvl="0" w:tplc="0BE8244A">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5756EF"/>
    <w:multiLevelType w:val="hybridMultilevel"/>
    <w:tmpl w:val="AEA6A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A87D8D"/>
    <w:multiLevelType w:val="hybridMultilevel"/>
    <w:tmpl w:val="6C1262A4"/>
    <w:lvl w:ilvl="0" w:tplc="60D8BE6E">
      <w:start w:val="1"/>
      <w:numFmt w:val="bullet"/>
      <w:lvlText w:val=""/>
      <w:lvlJc w:val="left"/>
      <w:pPr>
        <w:tabs>
          <w:tab w:val="num" w:pos="1353"/>
        </w:tabs>
        <w:ind w:left="1353" w:hanging="567"/>
      </w:pPr>
      <w:rPr>
        <w:rFonts w:ascii="Symbol" w:hAnsi="Symbol" w:hint="default"/>
        <w:color w:val="auto"/>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D85647"/>
    <w:multiLevelType w:val="hybridMultilevel"/>
    <w:tmpl w:val="4EEC0518"/>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8" w15:restartNumberingAfterBreak="0">
    <w:nsid w:val="20C431B9"/>
    <w:multiLevelType w:val="hybridMultilevel"/>
    <w:tmpl w:val="9984F1B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CC5A66"/>
    <w:multiLevelType w:val="hybridMultilevel"/>
    <w:tmpl w:val="A5121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7576DCF"/>
    <w:multiLevelType w:val="hybridMultilevel"/>
    <w:tmpl w:val="E828D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55370A"/>
    <w:multiLevelType w:val="hybridMultilevel"/>
    <w:tmpl w:val="4FFCCB70"/>
    <w:lvl w:ilvl="0" w:tplc="1556F38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C97717"/>
    <w:multiLevelType w:val="hybridMultilevel"/>
    <w:tmpl w:val="CB10CC90"/>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7B29EF"/>
    <w:multiLevelType w:val="multilevel"/>
    <w:tmpl w:val="D56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6D0F3F"/>
    <w:multiLevelType w:val="hybridMultilevel"/>
    <w:tmpl w:val="4CF47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8738BC"/>
    <w:multiLevelType w:val="hybridMultilevel"/>
    <w:tmpl w:val="105608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DF2369E"/>
    <w:multiLevelType w:val="hybridMultilevel"/>
    <w:tmpl w:val="0186F3DE"/>
    <w:lvl w:ilvl="0" w:tplc="0BE8244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E741FB0"/>
    <w:multiLevelType w:val="hybridMultilevel"/>
    <w:tmpl w:val="C9D8153C"/>
    <w:lvl w:ilvl="0" w:tplc="D3144704">
      <w:start w:val="1"/>
      <w:numFmt w:val="bullet"/>
      <w:lvlText w:val=""/>
      <w:lvlJc w:val="left"/>
      <w:pPr>
        <w:tabs>
          <w:tab w:val="num" w:pos="360"/>
        </w:tabs>
        <w:ind w:left="360" w:hanging="360"/>
      </w:pPr>
      <w:rPr>
        <w:rFonts w:ascii="Symbol" w:hAnsi="Symbol" w:hint="default"/>
      </w:rPr>
    </w:lvl>
    <w:lvl w:ilvl="1" w:tplc="A41C495A">
      <w:start w:val="1"/>
      <w:numFmt w:val="bullet"/>
      <w:lvlText w:val=""/>
      <w:lvlJc w:val="left"/>
      <w:pPr>
        <w:ind w:left="1080" w:hanging="360"/>
      </w:pPr>
      <w:rPr>
        <w:rFonts w:ascii="Symbol" w:hAnsi="Symbol" w:hint="default"/>
        <w:color w:val="auto"/>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C86B7F"/>
    <w:multiLevelType w:val="hybridMultilevel"/>
    <w:tmpl w:val="B56C8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B70707"/>
    <w:multiLevelType w:val="hybridMultilevel"/>
    <w:tmpl w:val="A7ACF248"/>
    <w:lvl w:ilvl="0" w:tplc="40FC880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C526AB"/>
    <w:multiLevelType w:val="hybridMultilevel"/>
    <w:tmpl w:val="A9EA2668"/>
    <w:lvl w:ilvl="0" w:tplc="C9F8E5B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B636B6C"/>
    <w:multiLevelType w:val="hybridMultilevel"/>
    <w:tmpl w:val="D01093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19635C0"/>
    <w:multiLevelType w:val="hybridMultilevel"/>
    <w:tmpl w:val="7974D2DC"/>
    <w:lvl w:ilvl="0" w:tplc="BD8416B2">
      <w:start w:val="1"/>
      <w:numFmt w:val="bullet"/>
      <w:lvlText w:val=""/>
      <w:lvlJc w:val="left"/>
      <w:pPr>
        <w:tabs>
          <w:tab w:val="num" w:pos="360"/>
        </w:tabs>
        <w:ind w:left="36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6152A92"/>
    <w:multiLevelType w:val="hybridMultilevel"/>
    <w:tmpl w:val="A28EA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8A1DC3"/>
    <w:multiLevelType w:val="hybridMultilevel"/>
    <w:tmpl w:val="0EE00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E85F4F"/>
    <w:multiLevelType w:val="hybridMultilevel"/>
    <w:tmpl w:val="BFEE7D84"/>
    <w:lvl w:ilvl="0" w:tplc="0BE8244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91933BF"/>
    <w:multiLevelType w:val="hybridMultilevel"/>
    <w:tmpl w:val="B50C2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712245"/>
    <w:multiLevelType w:val="hybridMultilevel"/>
    <w:tmpl w:val="B89A5B90"/>
    <w:lvl w:ilvl="0" w:tplc="05D4EF7E">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E0F6062"/>
    <w:multiLevelType w:val="hybridMultilevel"/>
    <w:tmpl w:val="ADB8E9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EAB4803"/>
    <w:multiLevelType w:val="hybridMultilevel"/>
    <w:tmpl w:val="0F2EB0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76059498">
    <w:abstractNumId w:val="1"/>
  </w:num>
  <w:num w:numId="2" w16cid:durableId="754664295">
    <w:abstractNumId w:val="0"/>
  </w:num>
  <w:num w:numId="3" w16cid:durableId="752438964">
    <w:abstractNumId w:val="5"/>
  </w:num>
  <w:num w:numId="4" w16cid:durableId="1684473532">
    <w:abstractNumId w:val="24"/>
  </w:num>
  <w:num w:numId="5" w16cid:durableId="2009866367">
    <w:abstractNumId w:val="2"/>
  </w:num>
  <w:num w:numId="6" w16cid:durableId="1942489647">
    <w:abstractNumId w:val="7"/>
  </w:num>
  <w:num w:numId="7" w16cid:durableId="673798812">
    <w:abstractNumId w:val="29"/>
  </w:num>
  <w:num w:numId="8" w16cid:durableId="1232229003">
    <w:abstractNumId w:val="23"/>
  </w:num>
  <w:num w:numId="9" w16cid:durableId="1838810379">
    <w:abstractNumId w:val="14"/>
  </w:num>
  <w:num w:numId="10" w16cid:durableId="1716344412">
    <w:abstractNumId w:val="15"/>
  </w:num>
  <w:num w:numId="11" w16cid:durableId="580023333">
    <w:abstractNumId w:val="10"/>
  </w:num>
  <w:num w:numId="12" w16cid:durableId="863178505">
    <w:abstractNumId w:val="18"/>
  </w:num>
  <w:num w:numId="13" w16cid:durableId="1039545979">
    <w:abstractNumId w:val="16"/>
  </w:num>
  <w:num w:numId="14" w16cid:durableId="1783526176">
    <w:abstractNumId w:val="4"/>
  </w:num>
  <w:num w:numId="15" w16cid:durableId="1896970261">
    <w:abstractNumId w:val="25"/>
  </w:num>
  <w:num w:numId="16" w16cid:durableId="1887329496">
    <w:abstractNumId w:val="26"/>
  </w:num>
  <w:num w:numId="17" w16cid:durableId="391002175">
    <w:abstractNumId w:val="11"/>
  </w:num>
  <w:num w:numId="18" w16cid:durableId="658967738">
    <w:abstractNumId w:val="20"/>
  </w:num>
  <w:num w:numId="19" w16cid:durableId="482887966">
    <w:abstractNumId w:val="22"/>
  </w:num>
  <w:num w:numId="20" w16cid:durableId="171798235">
    <w:abstractNumId w:val="12"/>
  </w:num>
  <w:num w:numId="21" w16cid:durableId="591625617">
    <w:abstractNumId w:val="3"/>
  </w:num>
  <w:num w:numId="22" w16cid:durableId="1973631717">
    <w:abstractNumId w:val="19"/>
  </w:num>
  <w:num w:numId="23" w16cid:durableId="722873301">
    <w:abstractNumId w:val="27"/>
  </w:num>
  <w:num w:numId="24" w16cid:durableId="2050255923">
    <w:abstractNumId w:val="6"/>
  </w:num>
  <w:num w:numId="25" w16cid:durableId="404038226">
    <w:abstractNumId w:val="17"/>
  </w:num>
  <w:num w:numId="26" w16cid:durableId="1644844883">
    <w:abstractNumId w:val="28"/>
  </w:num>
  <w:num w:numId="27" w16cid:durableId="498619902">
    <w:abstractNumId w:val="8"/>
  </w:num>
  <w:num w:numId="28" w16cid:durableId="527107529">
    <w:abstractNumId w:val="9"/>
  </w:num>
  <w:num w:numId="29" w16cid:durableId="1577588142">
    <w:abstractNumId w:val="13"/>
  </w:num>
  <w:num w:numId="30" w16cid:durableId="16477365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614"/>
    <w:rsid w:val="00017614"/>
    <w:rsid w:val="00027678"/>
    <w:rsid w:val="00031BA4"/>
    <w:rsid w:val="00034A26"/>
    <w:rsid w:val="00056817"/>
    <w:rsid w:val="00073AE8"/>
    <w:rsid w:val="000745CA"/>
    <w:rsid w:val="00082191"/>
    <w:rsid w:val="0008289B"/>
    <w:rsid w:val="000B5C5C"/>
    <w:rsid w:val="000C717A"/>
    <w:rsid w:val="000D6A36"/>
    <w:rsid w:val="000E4ADA"/>
    <w:rsid w:val="000F1F2B"/>
    <w:rsid w:val="000F2170"/>
    <w:rsid w:val="000F6C43"/>
    <w:rsid w:val="00102A4C"/>
    <w:rsid w:val="00106A73"/>
    <w:rsid w:val="00114A21"/>
    <w:rsid w:val="00120035"/>
    <w:rsid w:val="00135EC9"/>
    <w:rsid w:val="001509F9"/>
    <w:rsid w:val="00154C1C"/>
    <w:rsid w:val="00176BEB"/>
    <w:rsid w:val="00176E67"/>
    <w:rsid w:val="00182F7A"/>
    <w:rsid w:val="001844CE"/>
    <w:rsid w:val="00195374"/>
    <w:rsid w:val="001E0155"/>
    <w:rsid w:val="001E457C"/>
    <w:rsid w:val="001E745A"/>
    <w:rsid w:val="00206EC5"/>
    <w:rsid w:val="00216C82"/>
    <w:rsid w:val="00220149"/>
    <w:rsid w:val="00250D42"/>
    <w:rsid w:val="0028749F"/>
    <w:rsid w:val="00291EBA"/>
    <w:rsid w:val="002A4794"/>
    <w:rsid w:val="002B76D8"/>
    <w:rsid w:val="002D2A52"/>
    <w:rsid w:val="002E33B3"/>
    <w:rsid w:val="00334BE9"/>
    <w:rsid w:val="00337732"/>
    <w:rsid w:val="00337A2B"/>
    <w:rsid w:val="00341C24"/>
    <w:rsid w:val="00353BD6"/>
    <w:rsid w:val="003A0D6D"/>
    <w:rsid w:val="003A1BF9"/>
    <w:rsid w:val="003A46FA"/>
    <w:rsid w:val="003A48D8"/>
    <w:rsid w:val="003A5ED7"/>
    <w:rsid w:val="003B37B6"/>
    <w:rsid w:val="00415D14"/>
    <w:rsid w:val="00415E57"/>
    <w:rsid w:val="00421FB7"/>
    <w:rsid w:val="004669A0"/>
    <w:rsid w:val="00490169"/>
    <w:rsid w:val="00490C5F"/>
    <w:rsid w:val="004929F2"/>
    <w:rsid w:val="004D6715"/>
    <w:rsid w:val="004E5243"/>
    <w:rsid w:val="00527402"/>
    <w:rsid w:val="0055306B"/>
    <w:rsid w:val="0055560C"/>
    <w:rsid w:val="00573B19"/>
    <w:rsid w:val="00585118"/>
    <w:rsid w:val="005861AD"/>
    <w:rsid w:val="0059042C"/>
    <w:rsid w:val="005F18B5"/>
    <w:rsid w:val="005F3F1D"/>
    <w:rsid w:val="0060233D"/>
    <w:rsid w:val="0065057E"/>
    <w:rsid w:val="00656135"/>
    <w:rsid w:val="00661A61"/>
    <w:rsid w:val="0066259A"/>
    <w:rsid w:val="0066730F"/>
    <w:rsid w:val="00672F67"/>
    <w:rsid w:val="00686234"/>
    <w:rsid w:val="00690F32"/>
    <w:rsid w:val="006942B6"/>
    <w:rsid w:val="006B34E9"/>
    <w:rsid w:val="00717E76"/>
    <w:rsid w:val="007240B2"/>
    <w:rsid w:val="00730631"/>
    <w:rsid w:val="0073766F"/>
    <w:rsid w:val="007437BD"/>
    <w:rsid w:val="00745C72"/>
    <w:rsid w:val="007807A8"/>
    <w:rsid w:val="00792CA4"/>
    <w:rsid w:val="007A679B"/>
    <w:rsid w:val="007B364D"/>
    <w:rsid w:val="007F7ABC"/>
    <w:rsid w:val="008171BA"/>
    <w:rsid w:val="0084273B"/>
    <w:rsid w:val="0084401C"/>
    <w:rsid w:val="00866DED"/>
    <w:rsid w:val="008769F2"/>
    <w:rsid w:val="008A2334"/>
    <w:rsid w:val="008A4C81"/>
    <w:rsid w:val="008C51D4"/>
    <w:rsid w:val="008E094A"/>
    <w:rsid w:val="00901B9C"/>
    <w:rsid w:val="0092258D"/>
    <w:rsid w:val="0096252E"/>
    <w:rsid w:val="00991A7A"/>
    <w:rsid w:val="009A752A"/>
    <w:rsid w:val="009B0A44"/>
    <w:rsid w:val="009D0432"/>
    <w:rsid w:val="009F33AE"/>
    <w:rsid w:val="00A0706D"/>
    <w:rsid w:val="00A107F1"/>
    <w:rsid w:val="00A13800"/>
    <w:rsid w:val="00A71735"/>
    <w:rsid w:val="00A7189D"/>
    <w:rsid w:val="00A71B8F"/>
    <w:rsid w:val="00AC4C6F"/>
    <w:rsid w:val="00B050AC"/>
    <w:rsid w:val="00B14F43"/>
    <w:rsid w:val="00B16130"/>
    <w:rsid w:val="00B335B0"/>
    <w:rsid w:val="00B43793"/>
    <w:rsid w:val="00B51E62"/>
    <w:rsid w:val="00B57225"/>
    <w:rsid w:val="00B73A49"/>
    <w:rsid w:val="00B73BC2"/>
    <w:rsid w:val="00B85D2C"/>
    <w:rsid w:val="00B955C0"/>
    <w:rsid w:val="00B96471"/>
    <w:rsid w:val="00B965F6"/>
    <w:rsid w:val="00BA4931"/>
    <w:rsid w:val="00BC6F12"/>
    <w:rsid w:val="00BF346D"/>
    <w:rsid w:val="00C5127B"/>
    <w:rsid w:val="00C5602C"/>
    <w:rsid w:val="00CA2A41"/>
    <w:rsid w:val="00CA39E7"/>
    <w:rsid w:val="00CA483D"/>
    <w:rsid w:val="00CB1C34"/>
    <w:rsid w:val="00D010F2"/>
    <w:rsid w:val="00D16861"/>
    <w:rsid w:val="00D17F5D"/>
    <w:rsid w:val="00D45A15"/>
    <w:rsid w:val="00D638DC"/>
    <w:rsid w:val="00D65659"/>
    <w:rsid w:val="00D9215D"/>
    <w:rsid w:val="00DC6E01"/>
    <w:rsid w:val="00DD5430"/>
    <w:rsid w:val="00DF3F65"/>
    <w:rsid w:val="00E154FF"/>
    <w:rsid w:val="00E47A51"/>
    <w:rsid w:val="00E80E24"/>
    <w:rsid w:val="00ED0C90"/>
    <w:rsid w:val="00F07A9D"/>
    <w:rsid w:val="00F15157"/>
    <w:rsid w:val="00F518F4"/>
    <w:rsid w:val="00F5337D"/>
    <w:rsid w:val="00F55662"/>
    <w:rsid w:val="00F64770"/>
    <w:rsid w:val="00F666FC"/>
    <w:rsid w:val="00FC186C"/>
    <w:rsid w:val="00FE043F"/>
    <w:rsid w:val="00FF6119"/>
    <w:rsid w:val="1B2C4CE8"/>
    <w:rsid w:val="405E6FA0"/>
    <w:rsid w:val="6379C588"/>
    <w:rsid w:val="71BAC7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AA8FB"/>
  <w15:docId w15:val="{35842855-9830-4CF3-AA98-783AEE7A9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
        <w:color w:val="FF0000"/>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F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44CE"/>
    <w:pPr>
      <w:ind w:left="720"/>
      <w:contextualSpacing/>
    </w:pPr>
  </w:style>
  <w:style w:type="character" w:styleId="CommentReference">
    <w:name w:val="annotation reference"/>
    <w:basedOn w:val="DefaultParagraphFont"/>
    <w:uiPriority w:val="99"/>
    <w:semiHidden/>
    <w:unhideWhenUsed/>
    <w:rsid w:val="00B965F6"/>
    <w:rPr>
      <w:sz w:val="16"/>
      <w:szCs w:val="16"/>
    </w:rPr>
  </w:style>
  <w:style w:type="paragraph" w:styleId="CommentText">
    <w:name w:val="annotation text"/>
    <w:basedOn w:val="Normal"/>
    <w:link w:val="CommentTextChar"/>
    <w:uiPriority w:val="99"/>
    <w:unhideWhenUsed/>
    <w:rsid w:val="00B965F6"/>
    <w:pPr>
      <w:spacing w:line="240" w:lineRule="auto"/>
    </w:pPr>
    <w:rPr>
      <w:sz w:val="20"/>
      <w:szCs w:val="20"/>
    </w:rPr>
  </w:style>
  <w:style w:type="character" w:customStyle="1" w:styleId="CommentTextChar">
    <w:name w:val="Comment Text Char"/>
    <w:basedOn w:val="DefaultParagraphFont"/>
    <w:link w:val="CommentText"/>
    <w:uiPriority w:val="99"/>
    <w:rsid w:val="00B965F6"/>
    <w:rPr>
      <w:sz w:val="20"/>
      <w:szCs w:val="20"/>
    </w:rPr>
  </w:style>
  <w:style w:type="paragraph" w:styleId="CommentSubject">
    <w:name w:val="annotation subject"/>
    <w:basedOn w:val="CommentText"/>
    <w:next w:val="CommentText"/>
    <w:link w:val="CommentSubjectChar"/>
    <w:uiPriority w:val="99"/>
    <w:semiHidden/>
    <w:unhideWhenUsed/>
    <w:rsid w:val="00B965F6"/>
    <w:rPr>
      <w:bCs/>
    </w:rPr>
  </w:style>
  <w:style w:type="character" w:customStyle="1" w:styleId="CommentSubjectChar">
    <w:name w:val="Comment Subject Char"/>
    <w:basedOn w:val="CommentTextChar"/>
    <w:link w:val="CommentSubject"/>
    <w:uiPriority w:val="99"/>
    <w:semiHidden/>
    <w:rsid w:val="00B965F6"/>
    <w:rPr>
      <w:b/>
      <w:bCs/>
      <w:sz w:val="20"/>
      <w:szCs w:val="20"/>
    </w:rPr>
  </w:style>
  <w:style w:type="paragraph" w:styleId="BalloonText">
    <w:name w:val="Balloon Text"/>
    <w:basedOn w:val="Normal"/>
    <w:link w:val="BalloonTextChar"/>
    <w:uiPriority w:val="99"/>
    <w:semiHidden/>
    <w:unhideWhenUsed/>
    <w:rsid w:val="00B965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5F6"/>
    <w:rPr>
      <w:rFonts w:ascii="Tahoma" w:hAnsi="Tahoma" w:cs="Tahoma"/>
      <w:sz w:val="16"/>
      <w:szCs w:val="16"/>
    </w:rPr>
  </w:style>
  <w:style w:type="paragraph" w:styleId="Header">
    <w:name w:val="header"/>
    <w:basedOn w:val="Normal"/>
    <w:link w:val="HeaderChar"/>
    <w:uiPriority w:val="99"/>
    <w:unhideWhenUsed/>
    <w:rsid w:val="00DD5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430"/>
  </w:style>
  <w:style w:type="paragraph" w:styleId="Footer">
    <w:name w:val="footer"/>
    <w:basedOn w:val="Normal"/>
    <w:link w:val="FooterChar"/>
    <w:uiPriority w:val="99"/>
    <w:unhideWhenUsed/>
    <w:rsid w:val="00DD5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430"/>
  </w:style>
  <w:style w:type="character" w:styleId="Hyperlink">
    <w:name w:val="Hyperlink"/>
    <w:basedOn w:val="DefaultParagraphFont"/>
    <w:rsid w:val="004E5243"/>
    <w:rPr>
      <w:color w:val="0000FF"/>
      <w:u w:val="single"/>
    </w:rPr>
  </w:style>
  <w:style w:type="character" w:styleId="FollowedHyperlink">
    <w:name w:val="FollowedHyperlink"/>
    <w:basedOn w:val="DefaultParagraphFont"/>
    <w:uiPriority w:val="99"/>
    <w:semiHidden/>
    <w:unhideWhenUsed/>
    <w:rsid w:val="004E5243"/>
    <w:rPr>
      <w:color w:val="800080" w:themeColor="followedHyperlink"/>
      <w:u w:val="single"/>
    </w:rPr>
  </w:style>
  <w:style w:type="paragraph" w:styleId="Title">
    <w:name w:val="Title"/>
    <w:basedOn w:val="Normal"/>
    <w:next w:val="Normal"/>
    <w:link w:val="TitleChar"/>
    <w:uiPriority w:val="99"/>
    <w:qFormat/>
    <w:rsid w:val="002D2A52"/>
    <w:pPr>
      <w:pBdr>
        <w:bottom w:val="single" w:sz="8" w:space="4" w:color="4F81BD"/>
      </w:pBdr>
      <w:spacing w:after="300" w:line="240" w:lineRule="auto"/>
      <w:contextualSpacing/>
    </w:pPr>
    <w:rPr>
      <w:rFonts w:ascii="Cambria" w:eastAsia="Times New Roman" w:hAnsi="Cambria" w:cs="Times New Roman"/>
      <w:b w:val="0"/>
      <w:color w:val="17365D"/>
      <w:spacing w:val="5"/>
      <w:kern w:val="28"/>
      <w:sz w:val="52"/>
      <w:szCs w:val="52"/>
    </w:rPr>
  </w:style>
  <w:style w:type="character" w:customStyle="1" w:styleId="TitleChar">
    <w:name w:val="Title Char"/>
    <w:basedOn w:val="DefaultParagraphFont"/>
    <w:link w:val="Title"/>
    <w:uiPriority w:val="99"/>
    <w:rsid w:val="002D2A52"/>
    <w:rPr>
      <w:rFonts w:ascii="Cambria" w:eastAsia="Times New Roman" w:hAnsi="Cambria" w:cs="Times New Roman"/>
      <w:b w:val="0"/>
      <w:color w:val="17365D"/>
      <w:spacing w:val="5"/>
      <w:kern w:val="28"/>
      <w:sz w:val="52"/>
      <w:szCs w:val="52"/>
    </w:rPr>
  </w:style>
  <w:style w:type="paragraph" w:styleId="Revision">
    <w:name w:val="Revision"/>
    <w:hidden/>
    <w:uiPriority w:val="99"/>
    <w:semiHidden/>
    <w:rsid w:val="009F33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351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disclosure-barring-service-chec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9B990AA39E934418C637968C751C6FA" ma:contentTypeVersion="" ma:contentTypeDescription="Create a new document." ma:contentTypeScope="" ma:versionID="01755cf1ae8343aadca3b105b85d67f6">
  <xsd:schema xmlns:xsd="http://www.w3.org/2001/XMLSchema" xmlns:xs="http://www.w3.org/2001/XMLSchema" xmlns:p="http://schemas.microsoft.com/office/2006/metadata/properties" xmlns:ns2="ce6fe62d-d45a-408a-a1f4-571abad7cd67" xmlns:ns3="75d4e047-ee04-4360-8ffe-3d1ef9907c9c" xmlns:ns4="26a33839-b61e-4482-a3bf-f88d021a30ea" targetNamespace="http://schemas.microsoft.com/office/2006/metadata/properties" ma:root="true" ma:fieldsID="8030f11a50e44ce0c40a4a7b82f2e4b8" ns2:_="" ns3:_="" ns4:_="">
    <xsd:import namespace="ce6fe62d-d45a-408a-a1f4-571abad7cd67"/>
    <xsd:import namespace="75d4e047-ee04-4360-8ffe-3d1ef9907c9c"/>
    <xsd:import namespace="26a33839-b61e-4482-a3bf-f88d021a30e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e62d-d45a-408a-a1f4-571abad7cd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428078d-4db8-4d5e-8d14-b8ed8ea4017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5d4e047-ee04-4360-8ffe-3d1ef9907c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a33839-b61e-4482-a3bf-f88d021a30e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77dc535-fcc0-4631-bd0e-98808005dae4}" ma:internalName="TaxCatchAll" ma:showField="CatchAllData" ma:web="26a33839-b61e-4482-a3bf-f88d021a30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a33839-b61e-4482-a3bf-f88d021a30ea" xsi:nil="true"/>
    <lcf76f155ced4ddcb4097134ff3c332f xmlns="ce6fe62d-d45a-408a-a1f4-571abad7cd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14B34-84D7-4F39-A414-D522CFD5B8CE}">
  <ds:schemaRefs>
    <ds:schemaRef ds:uri="http://schemas.openxmlformats.org/officeDocument/2006/bibliography"/>
  </ds:schemaRefs>
</ds:datastoreItem>
</file>

<file path=customXml/itemProps2.xml><?xml version="1.0" encoding="utf-8"?>
<ds:datastoreItem xmlns:ds="http://schemas.openxmlformats.org/officeDocument/2006/customXml" ds:itemID="{9D6BDA58-FC3F-422E-9E38-4C73C3C92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6fe62d-d45a-408a-a1f4-571abad7cd67"/>
    <ds:schemaRef ds:uri="75d4e047-ee04-4360-8ffe-3d1ef9907c9c"/>
    <ds:schemaRef ds:uri="26a33839-b61e-4482-a3bf-f88d021a3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A2A951-4611-4171-AF84-1A34F5C4CBAF}">
  <ds:schemaRefs>
    <ds:schemaRef ds:uri="http://schemas.microsoft.com/sharepoint/v3/contenttype/forms"/>
  </ds:schemaRefs>
</ds:datastoreItem>
</file>

<file path=customXml/itemProps4.xml><?xml version="1.0" encoding="utf-8"?>
<ds:datastoreItem xmlns:ds="http://schemas.openxmlformats.org/officeDocument/2006/customXml" ds:itemID="{F8FD245D-2D3A-46E7-B2EB-5CFF499243E1}">
  <ds:schemaRefs>
    <ds:schemaRef ds:uri="http://schemas.microsoft.com/office/2006/metadata/properties"/>
    <ds:schemaRef ds:uri="http://schemas.microsoft.com/office/infopath/2007/PartnerControls"/>
    <ds:schemaRef ds:uri="26a33839-b61e-4482-a3bf-f88d021a30ea"/>
    <ds:schemaRef ds:uri="ce6fe62d-d45a-408a-a1f4-571abad7cd67"/>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1674</Words>
  <Characters>10000</Characters>
  <Application>Microsoft Office Word</Application>
  <DocSecurity>0</DocSecurity>
  <Lines>235</Lines>
  <Paragraphs>122</Paragraphs>
  <ScaleCrop>false</ScaleCrop>
  <HeadingPairs>
    <vt:vector size="2" baseType="variant">
      <vt:variant>
        <vt:lpstr>Title</vt:lpstr>
      </vt:variant>
      <vt:variant>
        <vt:i4>1</vt:i4>
      </vt:variant>
    </vt:vector>
  </HeadingPairs>
  <TitlesOfParts>
    <vt:vector size="1" baseType="lpstr">
      <vt:lpstr/>
    </vt:vector>
  </TitlesOfParts>
  <Company>T&amp;W</Company>
  <LinksUpToDate>false</LinksUpToDate>
  <CharactersWithSpaces>11710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Plummer</dc:creator>
  <cp:lastModifiedBy>Hireson, Dean</cp:lastModifiedBy>
  <cp:revision>3</cp:revision>
  <cp:lastPrinted>2016-10-06T11:50:00Z</cp:lastPrinted>
  <dcterms:created xsi:type="dcterms:W3CDTF">2026-03-24T15:58:00Z</dcterms:created>
  <dcterms:modified xsi:type="dcterms:W3CDTF">2026-03-26T15:43:00Z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0x01010049B990AA39E934418C637968C751C6FA</vt:lpwstr>
  </property>
  <property fmtid="{D5CDD505-2E9C-101B-9397-08002B2CF9AE}" pid="3" name="MediaServiceImageTags">
    <vt:lpwstr/>
  </property>
</Properties>
</file>