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3A870444"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 xml:space="preserve">CES </w:t>
      </w:r>
      <w:bookmarkStart w:id="0" w:name="_GoBack"/>
      <w:bookmarkEnd w:id="0"/>
      <w:r w:rsidR="001F7DF1" w:rsidRPr="00C212C0">
        <w:rPr>
          <w:rFonts w:asciiTheme="minorHAnsi" w:hAnsiTheme="minorHAnsi"/>
          <w:sz w:val="22"/>
          <w:szCs w:val="22"/>
          <w:lang w:val="en-GB"/>
        </w:rPr>
        <w:t>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F66030"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F66030"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0B526830"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F66030" w:rsidRPr="00F66030">
      <w:rPr>
        <w:b/>
        <w:noProof/>
      </w:rPr>
      <w:t>1</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66030"/>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2DCB259-3E6B-446E-9653-502524734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2664</Words>
  <Characters>15188</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17817</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Fisk, Suzanne</cp:lastModifiedBy>
  <cp:revision>2</cp:revision>
  <cp:lastPrinted>2017-09-21T13:52:00Z</cp:lastPrinted>
  <dcterms:created xsi:type="dcterms:W3CDTF">2021-04-06T11:34:00Z</dcterms:created>
  <dcterms:modified xsi:type="dcterms:W3CDTF">2021-04-06T11:34:00Z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