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94839" w14:textId="72B61338" w:rsidR="001251CD" w:rsidRPr="002D76CE" w:rsidRDefault="001251CD">
      <w:pPr>
        <w:rPr>
          <w:rFonts w:ascii="Twinkl" w:hAnsi="Twinkl"/>
        </w:rPr>
      </w:pPr>
      <w:r w:rsidRPr="002D76CE">
        <w:rPr>
          <w:rFonts w:ascii="Twinkl" w:hAnsi="Twinkl"/>
          <w:noProof/>
        </w:rPr>
        <w:drawing>
          <wp:inline distT="0" distB="0" distL="0" distR="0" wp14:anchorId="4E0C33DE" wp14:editId="1D941DD3">
            <wp:extent cx="6591129" cy="9505950"/>
            <wp:effectExtent l="0" t="0" r="635" b="0"/>
            <wp:docPr id="1308246295" name="Picture 1" descr="A computer screen shot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246295" name="Picture 1" descr="A computer screen shot of a book&#10;&#10;Description automatically generated"/>
                    <pic:cNvPicPr/>
                  </pic:nvPicPr>
                  <pic:blipFill rotWithShape="1">
                    <a:blip r:embed="rId5"/>
                    <a:srcRect l="40439" t="28758" r="35076" b="11365"/>
                    <a:stretch/>
                  </pic:blipFill>
                  <pic:spPr bwMode="auto">
                    <a:xfrm>
                      <a:off x="0" y="0"/>
                      <a:ext cx="6611978" cy="9536020"/>
                    </a:xfrm>
                    <a:prstGeom prst="rect">
                      <a:avLst/>
                    </a:prstGeom>
                    <a:ln>
                      <a:noFill/>
                    </a:ln>
                    <a:extLst>
                      <a:ext uri="{53640926-AAD7-44D8-BBD7-CCE9431645EC}">
                        <a14:shadowObscured xmlns:a14="http://schemas.microsoft.com/office/drawing/2010/main"/>
                      </a:ext>
                    </a:extLst>
                  </pic:spPr>
                </pic:pic>
              </a:graphicData>
            </a:graphic>
          </wp:inline>
        </w:drawing>
      </w:r>
    </w:p>
    <w:p w14:paraId="45F8FA4D" w14:textId="77777777" w:rsidR="001251CD" w:rsidRPr="002D76CE" w:rsidRDefault="001251CD" w:rsidP="002D76CE">
      <w:pPr>
        <w:pStyle w:val="NoSpacing"/>
        <w:rPr>
          <w:rFonts w:ascii="Twinkl" w:hAnsi="Twinkl"/>
          <w:sz w:val="24"/>
          <w:szCs w:val="24"/>
          <w:lang w:eastAsia="en-GB"/>
        </w:rPr>
      </w:pPr>
      <w:r w:rsidRPr="002D76CE">
        <w:rPr>
          <w:rFonts w:ascii="Twinkl" w:hAnsi="Twinkl"/>
          <w:sz w:val="24"/>
          <w:szCs w:val="24"/>
          <w:lang w:eastAsia="en-GB"/>
        </w:rPr>
        <w:lastRenderedPageBreak/>
        <w:t xml:space="preserve">Lantern Academy (part of the Learning Community Trust) is seeking to appoint a highly motivated, dynamic and inspirational level 3 Teaching Assistant Apprentice to become part of our team. </w:t>
      </w:r>
    </w:p>
    <w:p w14:paraId="7BA736DB" w14:textId="77777777" w:rsidR="001251CD" w:rsidRPr="002D76CE" w:rsidRDefault="001251CD" w:rsidP="002D76CE">
      <w:pPr>
        <w:pStyle w:val="NoSpacing"/>
        <w:rPr>
          <w:rFonts w:ascii="Twinkl" w:hAnsi="Twinkl" w:cs="Arial"/>
          <w:color w:val="1D1D1B"/>
          <w:sz w:val="24"/>
          <w:szCs w:val="24"/>
        </w:rPr>
      </w:pPr>
      <w:r w:rsidRPr="002D76CE">
        <w:rPr>
          <w:rFonts w:ascii="Twinkl" w:hAnsi="Twinkl" w:cs="Arial"/>
          <w:color w:val="1D1D1B"/>
          <w:sz w:val="24"/>
          <w:szCs w:val="24"/>
        </w:rPr>
        <w:t xml:space="preserve">The post is full-time and </w:t>
      </w:r>
      <w:proofErr w:type="gramStart"/>
      <w:r w:rsidRPr="002D76CE">
        <w:rPr>
          <w:rFonts w:ascii="Twinkl" w:hAnsi="Twinkl" w:cs="Arial"/>
          <w:color w:val="1D1D1B"/>
          <w:sz w:val="24"/>
          <w:szCs w:val="24"/>
        </w:rPr>
        <w:t>fixed-term</w:t>
      </w:r>
      <w:proofErr w:type="gramEnd"/>
      <w:r w:rsidRPr="002D76CE">
        <w:rPr>
          <w:rFonts w:ascii="Twinkl" w:hAnsi="Twinkl" w:cs="Arial"/>
          <w:color w:val="1D1D1B"/>
          <w:sz w:val="24"/>
          <w:szCs w:val="24"/>
        </w:rPr>
        <w:t xml:space="preserve"> for the duration of the apprenticeship.</w:t>
      </w:r>
    </w:p>
    <w:p w14:paraId="46C5D33C" w14:textId="77777777" w:rsidR="001251CD" w:rsidRPr="002D76CE" w:rsidRDefault="001251CD" w:rsidP="002D76CE">
      <w:pPr>
        <w:spacing w:line="240" w:lineRule="auto"/>
        <w:rPr>
          <w:rFonts w:ascii="Twinkl" w:hAnsi="Twinkl"/>
        </w:rPr>
      </w:pPr>
    </w:p>
    <w:p w14:paraId="5949B4AD" w14:textId="77777777" w:rsidR="001251CD" w:rsidRPr="002D76CE" w:rsidRDefault="001251CD" w:rsidP="002D76CE">
      <w:pPr>
        <w:pStyle w:val="NormalWeb"/>
        <w:shd w:val="clear" w:color="auto" w:fill="FFFFFF"/>
        <w:spacing w:before="0" w:beforeAutospacing="0" w:after="192" w:afterAutospacing="0"/>
        <w:rPr>
          <w:rFonts w:ascii="Twinkl" w:hAnsi="Twinkl" w:cs="Arial"/>
          <w:color w:val="1D1D1B"/>
        </w:rPr>
      </w:pPr>
      <w:r w:rsidRPr="002D76CE">
        <w:rPr>
          <w:rFonts w:ascii="Twinkl" w:hAnsi="Twinkl" w:cs="Arial"/>
          <w:color w:val="1D1D1B"/>
        </w:rPr>
        <w:t xml:space="preserve">Lantern Academy is a small school nestled within the village of Ketley Bank, which is on the outskirts of Telford Town Centre. The school has served the local community since the 1960’s and families have attended the school for several generations. Our children always come first, and we pride ourselves on ensuring that ‘every child </w:t>
      </w:r>
      <w:proofErr w:type="gramStart"/>
      <w:r w:rsidRPr="002D76CE">
        <w:rPr>
          <w:rFonts w:ascii="Twinkl" w:hAnsi="Twinkl" w:cs="Arial"/>
          <w:color w:val="1D1D1B"/>
        </w:rPr>
        <w:t>shines’</w:t>
      </w:r>
      <w:proofErr w:type="gramEnd"/>
      <w:r w:rsidRPr="002D76CE">
        <w:rPr>
          <w:rFonts w:ascii="Twinkl" w:hAnsi="Twinkl" w:cs="Arial"/>
          <w:color w:val="1D1D1B"/>
        </w:rPr>
        <w:t>.</w:t>
      </w:r>
    </w:p>
    <w:p w14:paraId="7E84E1D5" w14:textId="77777777" w:rsidR="001251CD" w:rsidRPr="002D76CE" w:rsidRDefault="001251CD" w:rsidP="002D76CE">
      <w:pPr>
        <w:pStyle w:val="NormalWeb"/>
        <w:shd w:val="clear" w:color="auto" w:fill="FFFFFF"/>
        <w:spacing w:before="0" w:beforeAutospacing="0" w:after="192" w:afterAutospacing="0"/>
        <w:rPr>
          <w:rFonts w:ascii="Twinkl" w:hAnsi="Twinkl" w:cs="Arial"/>
          <w:color w:val="1D1D1B"/>
        </w:rPr>
      </w:pPr>
      <w:r w:rsidRPr="002D76CE">
        <w:rPr>
          <w:rFonts w:ascii="Twinkl" w:hAnsi="Twinkl" w:cs="Arial"/>
          <w:color w:val="1D1D1B"/>
        </w:rPr>
        <w:t xml:space="preserve">We are looking to appoint a level 3 Early Years apprentice to join our dedicated team. </w:t>
      </w:r>
    </w:p>
    <w:p w14:paraId="4AD8ADE7" w14:textId="77777777" w:rsidR="001251CD" w:rsidRPr="002D76CE" w:rsidRDefault="001251CD" w:rsidP="002D76CE">
      <w:pPr>
        <w:spacing w:line="240" w:lineRule="auto"/>
        <w:rPr>
          <w:rFonts w:ascii="Twinkl" w:hAnsi="Twinkl" w:cstheme="minorHAnsi"/>
        </w:rPr>
      </w:pPr>
      <w:r w:rsidRPr="002D76CE">
        <w:rPr>
          <w:rFonts w:ascii="Twinkl" w:hAnsi="Twinkl" w:cstheme="minorHAnsi"/>
          <w:b/>
        </w:rPr>
        <w:t>Your responsibilities will include:</w:t>
      </w:r>
    </w:p>
    <w:p w14:paraId="759444C4" w14:textId="77777777" w:rsidR="001251CD" w:rsidRPr="003B0293" w:rsidRDefault="001251CD" w:rsidP="00D9412E">
      <w:pPr>
        <w:numPr>
          <w:ilvl w:val="0"/>
          <w:numId w:val="3"/>
        </w:numPr>
        <w:overflowPunct w:val="0"/>
        <w:autoSpaceDE w:val="0"/>
        <w:autoSpaceDN w:val="0"/>
        <w:adjustRightInd w:val="0"/>
        <w:spacing w:after="0" w:line="240" w:lineRule="auto"/>
        <w:textAlignment w:val="baseline"/>
        <w:rPr>
          <w:rFonts w:ascii="Twinkl" w:hAnsi="Twinkl" w:cstheme="minorHAnsi"/>
        </w:rPr>
      </w:pPr>
      <w:r w:rsidRPr="003B0293">
        <w:rPr>
          <w:rFonts w:ascii="Twinkl" w:hAnsi="Twinkl" w:cstheme="minorHAnsi"/>
        </w:rPr>
        <w:t>Forming relationships with the children, enabling them to be comfortable in their surroundings.</w:t>
      </w:r>
    </w:p>
    <w:p w14:paraId="541F08D7" w14:textId="77777777" w:rsidR="001251CD" w:rsidRPr="003B0293" w:rsidRDefault="001251CD" w:rsidP="00D9412E">
      <w:pPr>
        <w:numPr>
          <w:ilvl w:val="0"/>
          <w:numId w:val="3"/>
        </w:numPr>
        <w:overflowPunct w:val="0"/>
        <w:autoSpaceDE w:val="0"/>
        <w:autoSpaceDN w:val="0"/>
        <w:adjustRightInd w:val="0"/>
        <w:spacing w:after="0" w:line="240" w:lineRule="auto"/>
        <w:textAlignment w:val="baseline"/>
        <w:rPr>
          <w:rFonts w:ascii="Twinkl" w:hAnsi="Twinkl" w:cstheme="minorHAnsi"/>
        </w:rPr>
      </w:pPr>
      <w:r w:rsidRPr="003B0293">
        <w:rPr>
          <w:rFonts w:ascii="Twinkl" w:hAnsi="Twinkl" w:cstheme="minorHAnsi"/>
        </w:rPr>
        <w:t xml:space="preserve">Providing an environment where children can learn </w:t>
      </w:r>
      <w:r w:rsidRPr="002D76CE">
        <w:rPr>
          <w:rFonts w:ascii="Twinkl" w:hAnsi="Twinkl" w:cstheme="minorHAnsi"/>
        </w:rPr>
        <w:t>in an inspiring environment</w:t>
      </w:r>
      <w:r w:rsidRPr="003B0293">
        <w:rPr>
          <w:rFonts w:ascii="Twinkl" w:hAnsi="Twinkl" w:cstheme="minorHAnsi"/>
        </w:rPr>
        <w:t>.</w:t>
      </w:r>
    </w:p>
    <w:p w14:paraId="45A300D6" w14:textId="77777777" w:rsidR="001251CD" w:rsidRPr="003B0293" w:rsidRDefault="001251CD" w:rsidP="00D9412E">
      <w:pPr>
        <w:numPr>
          <w:ilvl w:val="0"/>
          <w:numId w:val="3"/>
        </w:numPr>
        <w:overflowPunct w:val="0"/>
        <w:autoSpaceDE w:val="0"/>
        <w:autoSpaceDN w:val="0"/>
        <w:adjustRightInd w:val="0"/>
        <w:spacing w:after="0" w:line="240" w:lineRule="auto"/>
        <w:textAlignment w:val="baseline"/>
        <w:rPr>
          <w:rFonts w:ascii="Twinkl" w:hAnsi="Twinkl" w:cstheme="minorHAnsi"/>
        </w:rPr>
      </w:pPr>
      <w:r w:rsidRPr="003B0293">
        <w:rPr>
          <w:rFonts w:ascii="Twinkl" w:hAnsi="Twinkl" w:cstheme="minorHAnsi"/>
        </w:rPr>
        <w:t>Working as part of a team to deliver a high standard of care and education.</w:t>
      </w:r>
    </w:p>
    <w:p w14:paraId="1963FEB1" w14:textId="77777777" w:rsidR="001251CD" w:rsidRPr="003B0293" w:rsidRDefault="001251CD" w:rsidP="00D9412E">
      <w:pPr>
        <w:numPr>
          <w:ilvl w:val="0"/>
          <w:numId w:val="3"/>
        </w:numPr>
        <w:overflowPunct w:val="0"/>
        <w:autoSpaceDE w:val="0"/>
        <w:autoSpaceDN w:val="0"/>
        <w:adjustRightInd w:val="0"/>
        <w:spacing w:after="0" w:line="240" w:lineRule="auto"/>
        <w:textAlignment w:val="baseline"/>
        <w:rPr>
          <w:rFonts w:ascii="Twinkl" w:hAnsi="Twinkl" w:cstheme="minorHAnsi"/>
        </w:rPr>
      </w:pPr>
      <w:r w:rsidRPr="003B0293">
        <w:rPr>
          <w:rFonts w:ascii="Twinkl" w:hAnsi="Twinkl" w:cstheme="minorHAnsi"/>
        </w:rPr>
        <w:t xml:space="preserve">To ensure that the </w:t>
      </w:r>
      <w:r w:rsidRPr="002D76CE">
        <w:rPr>
          <w:rFonts w:ascii="Twinkl" w:hAnsi="Twinkl" w:cstheme="minorHAnsi"/>
        </w:rPr>
        <w:t>classroom</w:t>
      </w:r>
      <w:r w:rsidRPr="003B0293">
        <w:rPr>
          <w:rFonts w:ascii="Twinkl" w:hAnsi="Twinkl" w:cstheme="minorHAnsi"/>
        </w:rPr>
        <w:t xml:space="preserve"> is a safe environment for children, staff and others.</w:t>
      </w:r>
    </w:p>
    <w:p w14:paraId="2C2E83D3" w14:textId="77777777" w:rsidR="001251CD" w:rsidRPr="003B0293" w:rsidRDefault="001251CD" w:rsidP="00D9412E">
      <w:pPr>
        <w:numPr>
          <w:ilvl w:val="0"/>
          <w:numId w:val="3"/>
        </w:numPr>
        <w:overflowPunct w:val="0"/>
        <w:autoSpaceDE w:val="0"/>
        <w:autoSpaceDN w:val="0"/>
        <w:adjustRightInd w:val="0"/>
        <w:spacing w:after="0" w:line="240" w:lineRule="auto"/>
        <w:textAlignment w:val="baseline"/>
        <w:rPr>
          <w:rFonts w:ascii="Twinkl" w:hAnsi="Twinkl" w:cstheme="minorHAnsi"/>
        </w:rPr>
      </w:pPr>
      <w:r w:rsidRPr="003B0293">
        <w:rPr>
          <w:rFonts w:ascii="Twinkl" w:hAnsi="Twinkl" w:cstheme="minorHAnsi"/>
        </w:rPr>
        <w:t>Good understanding of safeguarding and child protection issues.</w:t>
      </w:r>
    </w:p>
    <w:p w14:paraId="0F83FFFC" w14:textId="77777777" w:rsidR="001251CD" w:rsidRPr="003B0293" w:rsidRDefault="001251CD" w:rsidP="00D9412E">
      <w:pPr>
        <w:numPr>
          <w:ilvl w:val="0"/>
          <w:numId w:val="3"/>
        </w:numPr>
        <w:overflowPunct w:val="0"/>
        <w:autoSpaceDE w:val="0"/>
        <w:autoSpaceDN w:val="0"/>
        <w:adjustRightInd w:val="0"/>
        <w:spacing w:after="0" w:line="240" w:lineRule="auto"/>
        <w:textAlignment w:val="baseline"/>
        <w:rPr>
          <w:rFonts w:ascii="Twinkl" w:hAnsi="Twinkl" w:cstheme="minorHAnsi"/>
        </w:rPr>
      </w:pPr>
      <w:r w:rsidRPr="003B0293">
        <w:rPr>
          <w:rFonts w:ascii="Twinkl" w:hAnsi="Twinkl" w:cstheme="minorHAnsi"/>
        </w:rPr>
        <w:t>Developing partnerships with parents/carers to increase involvement in their child’s development.</w:t>
      </w:r>
    </w:p>
    <w:p w14:paraId="56002137" w14:textId="77777777" w:rsidR="001251CD" w:rsidRPr="003B0293" w:rsidRDefault="001251CD" w:rsidP="00D9412E">
      <w:pPr>
        <w:numPr>
          <w:ilvl w:val="0"/>
          <w:numId w:val="3"/>
        </w:numPr>
        <w:overflowPunct w:val="0"/>
        <w:autoSpaceDE w:val="0"/>
        <w:autoSpaceDN w:val="0"/>
        <w:adjustRightInd w:val="0"/>
        <w:spacing w:after="0" w:line="240" w:lineRule="auto"/>
        <w:textAlignment w:val="baseline"/>
        <w:rPr>
          <w:rFonts w:ascii="Twinkl" w:hAnsi="Twinkl" w:cstheme="minorHAnsi"/>
        </w:rPr>
      </w:pPr>
      <w:r w:rsidRPr="003B0293">
        <w:rPr>
          <w:rFonts w:ascii="Twinkl" w:hAnsi="Twinkl" w:cstheme="minorHAnsi"/>
        </w:rPr>
        <w:t>Developing partnerships with external agencies to support the development of the whole child.</w:t>
      </w:r>
    </w:p>
    <w:p w14:paraId="5E071D6F" w14:textId="77777777" w:rsidR="001251CD" w:rsidRPr="003B0293" w:rsidRDefault="001251CD" w:rsidP="00D9412E">
      <w:pPr>
        <w:numPr>
          <w:ilvl w:val="0"/>
          <w:numId w:val="3"/>
        </w:numPr>
        <w:overflowPunct w:val="0"/>
        <w:autoSpaceDE w:val="0"/>
        <w:autoSpaceDN w:val="0"/>
        <w:adjustRightInd w:val="0"/>
        <w:spacing w:after="0" w:line="240" w:lineRule="auto"/>
        <w:textAlignment w:val="baseline"/>
        <w:rPr>
          <w:rFonts w:ascii="Twinkl" w:hAnsi="Twinkl" w:cstheme="minorHAnsi"/>
        </w:rPr>
      </w:pPr>
      <w:proofErr w:type="gramStart"/>
      <w:r w:rsidRPr="003B0293">
        <w:rPr>
          <w:rFonts w:ascii="Twinkl" w:hAnsi="Twinkl" w:cstheme="minorHAnsi"/>
        </w:rPr>
        <w:t>Ensuring professionalism at all times</w:t>
      </w:r>
      <w:proofErr w:type="gramEnd"/>
      <w:r w:rsidRPr="003B0293">
        <w:rPr>
          <w:rFonts w:ascii="Twinkl" w:hAnsi="Twinkl" w:cstheme="minorHAnsi"/>
        </w:rPr>
        <w:t xml:space="preserve"> in relation to confidentiality, reliability, punctuality and behaviour.</w:t>
      </w:r>
    </w:p>
    <w:p w14:paraId="52011F16" w14:textId="77777777" w:rsidR="001251CD" w:rsidRPr="003B0293" w:rsidRDefault="001251CD" w:rsidP="00D9412E">
      <w:pPr>
        <w:numPr>
          <w:ilvl w:val="0"/>
          <w:numId w:val="3"/>
        </w:numPr>
        <w:overflowPunct w:val="0"/>
        <w:autoSpaceDE w:val="0"/>
        <w:autoSpaceDN w:val="0"/>
        <w:adjustRightInd w:val="0"/>
        <w:spacing w:after="0" w:line="240" w:lineRule="auto"/>
        <w:textAlignment w:val="baseline"/>
        <w:rPr>
          <w:rFonts w:ascii="Twinkl" w:hAnsi="Twinkl" w:cstheme="minorHAnsi"/>
        </w:rPr>
      </w:pPr>
      <w:r w:rsidRPr="003B0293">
        <w:rPr>
          <w:rFonts w:ascii="Twinkl" w:hAnsi="Twinkl" w:cstheme="minorHAnsi"/>
        </w:rPr>
        <w:t xml:space="preserve">Following instructions and taking guidance to support own development within the </w:t>
      </w:r>
      <w:r w:rsidRPr="002D76CE">
        <w:rPr>
          <w:rFonts w:ascii="Twinkl" w:hAnsi="Twinkl" w:cstheme="minorHAnsi"/>
        </w:rPr>
        <w:t>academy</w:t>
      </w:r>
      <w:r w:rsidRPr="003B0293">
        <w:rPr>
          <w:rFonts w:ascii="Twinkl" w:hAnsi="Twinkl" w:cstheme="minorHAnsi"/>
        </w:rPr>
        <w:t xml:space="preserve"> setting.</w:t>
      </w:r>
    </w:p>
    <w:p w14:paraId="10128130" w14:textId="77777777" w:rsidR="001251CD" w:rsidRPr="003B0293" w:rsidRDefault="001251CD" w:rsidP="00D9412E">
      <w:pPr>
        <w:numPr>
          <w:ilvl w:val="0"/>
          <w:numId w:val="3"/>
        </w:numPr>
        <w:overflowPunct w:val="0"/>
        <w:autoSpaceDE w:val="0"/>
        <w:autoSpaceDN w:val="0"/>
        <w:adjustRightInd w:val="0"/>
        <w:spacing w:after="0" w:line="240" w:lineRule="auto"/>
        <w:textAlignment w:val="baseline"/>
        <w:rPr>
          <w:rFonts w:ascii="Twinkl" w:hAnsi="Twinkl" w:cstheme="minorHAnsi"/>
        </w:rPr>
      </w:pPr>
      <w:r w:rsidRPr="003B0293">
        <w:rPr>
          <w:rFonts w:ascii="Twinkl" w:hAnsi="Twinkl" w:cstheme="minorHAnsi"/>
        </w:rPr>
        <w:t>To be responsible for any tasks delegated by the school leadership team.</w:t>
      </w:r>
    </w:p>
    <w:p w14:paraId="30F2BB05" w14:textId="77777777" w:rsidR="001251CD" w:rsidRPr="003B0293" w:rsidRDefault="001251CD" w:rsidP="00D9412E">
      <w:pPr>
        <w:numPr>
          <w:ilvl w:val="0"/>
          <w:numId w:val="3"/>
        </w:numPr>
        <w:overflowPunct w:val="0"/>
        <w:autoSpaceDE w:val="0"/>
        <w:autoSpaceDN w:val="0"/>
        <w:adjustRightInd w:val="0"/>
        <w:spacing w:after="0" w:line="240" w:lineRule="auto"/>
        <w:textAlignment w:val="baseline"/>
        <w:rPr>
          <w:rFonts w:ascii="Twinkl" w:hAnsi="Twinkl" w:cstheme="minorHAnsi"/>
        </w:rPr>
      </w:pPr>
      <w:r w:rsidRPr="003B0293">
        <w:rPr>
          <w:rFonts w:ascii="Twinkl" w:hAnsi="Twinkl" w:cstheme="minorHAnsi"/>
        </w:rPr>
        <w:t xml:space="preserve">To provide a safe, caring, stimulating educational environment, both indoors and outdoors, </w:t>
      </w:r>
      <w:proofErr w:type="gramStart"/>
      <w:r w:rsidRPr="003B0293">
        <w:rPr>
          <w:rFonts w:ascii="Twinkl" w:hAnsi="Twinkl" w:cstheme="minorHAnsi"/>
        </w:rPr>
        <w:t>at all times</w:t>
      </w:r>
      <w:proofErr w:type="gramEnd"/>
      <w:r w:rsidRPr="003B0293">
        <w:rPr>
          <w:rFonts w:ascii="Twinkl" w:hAnsi="Twinkl" w:cstheme="minorHAnsi"/>
        </w:rPr>
        <w:t>.</w:t>
      </w:r>
    </w:p>
    <w:p w14:paraId="6AFD8B93" w14:textId="77777777" w:rsidR="001251CD" w:rsidRPr="003B0293" w:rsidRDefault="001251CD" w:rsidP="00D9412E">
      <w:pPr>
        <w:numPr>
          <w:ilvl w:val="0"/>
          <w:numId w:val="4"/>
        </w:numPr>
        <w:overflowPunct w:val="0"/>
        <w:autoSpaceDE w:val="0"/>
        <w:autoSpaceDN w:val="0"/>
        <w:adjustRightInd w:val="0"/>
        <w:spacing w:after="0" w:line="240" w:lineRule="auto"/>
        <w:textAlignment w:val="baseline"/>
        <w:rPr>
          <w:rFonts w:ascii="Twinkl" w:hAnsi="Twinkl" w:cstheme="minorHAnsi"/>
        </w:rPr>
      </w:pPr>
      <w:r w:rsidRPr="003B0293">
        <w:rPr>
          <w:rFonts w:ascii="Twinkl" w:hAnsi="Twinkl" w:cstheme="minorHAnsi"/>
        </w:rPr>
        <w:t xml:space="preserve">To help ensure the </w:t>
      </w:r>
      <w:r w:rsidRPr="002D76CE">
        <w:rPr>
          <w:rFonts w:ascii="Twinkl" w:hAnsi="Twinkl" w:cstheme="minorHAnsi"/>
        </w:rPr>
        <w:t>classroom</w:t>
      </w:r>
      <w:r w:rsidRPr="003B0293">
        <w:rPr>
          <w:rFonts w:ascii="Twinkl" w:hAnsi="Twinkl" w:cstheme="minorHAnsi"/>
        </w:rPr>
        <w:t xml:space="preserve"> </w:t>
      </w:r>
      <w:proofErr w:type="gramStart"/>
      <w:r w:rsidRPr="003B0293">
        <w:rPr>
          <w:rFonts w:ascii="Twinkl" w:hAnsi="Twinkl" w:cstheme="minorHAnsi"/>
        </w:rPr>
        <w:t>meets Ofsted requirements at all times</w:t>
      </w:r>
      <w:proofErr w:type="gramEnd"/>
      <w:r w:rsidRPr="003B0293">
        <w:rPr>
          <w:rFonts w:ascii="Twinkl" w:hAnsi="Twinkl" w:cstheme="minorHAnsi"/>
        </w:rPr>
        <w:t>.</w:t>
      </w:r>
    </w:p>
    <w:p w14:paraId="1BE081A9" w14:textId="77777777" w:rsidR="001251CD" w:rsidRPr="003B0293" w:rsidRDefault="001251CD" w:rsidP="00D9412E">
      <w:pPr>
        <w:numPr>
          <w:ilvl w:val="0"/>
          <w:numId w:val="4"/>
        </w:numPr>
        <w:overflowPunct w:val="0"/>
        <w:autoSpaceDE w:val="0"/>
        <w:autoSpaceDN w:val="0"/>
        <w:adjustRightInd w:val="0"/>
        <w:spacing w:after="0" w:line="240" w:lineRule="auto"/>
        <w:textAlignment w:val="baseline"/>
        <w:rPr>
          <w:rFonts w:ascii="Twinkl" w:hAnsi="Twinkl" w:cstheme="minorHAnsi"/>
        </w:rPr>
      </w:pPr>
      <w:r w:rsidRPr="003B0293">
        <w:rPr>
          <w:rFonts w:ascii="Twinkl" w:hAnsi="Twinkl" w:cstheme="minorHAnsi"/>
        </w:rPr>
        <w:t>To work with other professionals in the local area for the benefit of children and families.</w:t>
      </w:r>
    </w:p>
    <w:p w14:paraId="0EDB0298" w14:textId="77777777" w:rsidR="001251CD" w:rsidRPr="003B0293" w:rsidRDefault="001251CD" w:rsidP="00D9412E">
      <w:pPr>
        <w:numPr>
          <w:ilvl w:val="0"/>
          <w:numId w:val="4"/>
        </w:numPr>
        <w:overflowPunct w:val="0"/>
        <w:autoSpaceDE w:val="0"/>
        <w:autoSpaceDN w:val="0"/>
        <w:adjustRightInd w:val="0"/>
        <w:spacing w:after="0" w:line="240" w:lineRule="auto"/>
        <w:textAlignment w:val="baseline"/>
        <w:rPr>
          <w:rFonts w:ascii="Twinkl" w:hAnsi="Twinkl" w:cstheme="minorHAnsi"/>
        </w:rPr>
      </w:pPr>
      <w:r w:rsidRPr="003B0293">
        <w:rPr>
          <w:rFonts w:ascii="Twinkl" w:hAnsi="Twinkl" w:cstheme="minorHAnsi"/>
        </w:rPr>
        <w:t xml:space="preserve">To understand and work to </w:t>
      </w:r>
      <w:r w:rsidRPr="002D76CE">
        <w:rPr>
          <w:rFonts w:ascii="Twinkl" w:hAnsi="Twinkl" w:cstheme="minorHAnsi"/>
        </w:rPr>
        <w:t>the academy</w:t>
      </w:r>
      <w:r w:rsidRPr="003B0293">
        <w:rPr>
          <w:rFonts w:ascii="Twinkl" w:hAnsi="Twinkl" w:cstheme="minorHAnsi"/>
        </w:rPr>
        <w:t xml:space="preserve"> policies and procedures, including how to deal with child protection issues appropriately and how to respond to incidents, accidents, complaints and emergencies.</w:t>
      </w:r>
    </w:p>
    <w:p w14:paraId="02FF3EAA" w14:textId="77777777" w:rsidR="001251CD" w:rsidRPr="003B0293" w:rsidRDefault="001251CD" w:rsidP="00D9412E">
      <w:pPr>
        <w:numPr>
          <w:ilvl w:val="0"/>
          <w:numId w:val="4"/>
        </w:numPr>
        <w:overflowPunct w:val="0"/>
        <w:autoSpaceDE w:val="0"/>
        <w:autoSpaceDN w:val="0"/>
        <w:adjustRightInd w:val="0"/>
        <w:spacing w:after="0" w:line="240" w:lineRule="auto"/>
        <w:textAlignment w:val="baseline"/>
        <w:rPr>
          <w:rFonts w:ascii="Twinkl" w:hAnsi="Twinkl" w:cstheme="minorHAnsi"/>
        </w:rPr>
      </w:pPr>
      <w:r w:rsidRPr="003B0293">
        <w:rPr>
          <w:rFonts w:ascii="Twinkl" w:hAnsi="Twinkl" w:cstheme="minorHAnsi"/>
        </w:rPr>
        <w:t>To ensure records are properly maintained, e.g. daily attendance register, accident and incident book, risk assessments.</w:t>
      </w:r>
    </w:p>
    <w:p w14:paraId="1513B123" w14:textId="77777777" w:rsidR="001251CD" w:rsidRPr="003B0293" w:rsidRDefault="001251CD" w:rsidP="00D9412E">
      <w:pPr>
        <w:numPr>
          <w:ilvl w:val="0"/>
          <w:numId w:val="4"/>
        </w:numPr>
        <w:overflowPunct w:val="0"/>
        <w:autoSpaceDE w:val="0"/>
        <w:autoSpaceDN w:val="0"/>
        <w:adjustRightInd w:val="0"/>
        <w:spacing w:after="0" w:line="240" w:lineRule="auto"/>
        <w:textAlignment w:val="baseline"/>
        <w:rPr>
          <w:rFonts w:ascii="Twinkl" w:hAnsi="Twinkl" w:cstheme="minorHAnsi"/>
        </w:rPr>
      </w:pPr>
      <w:r w:rsidRPr="003B0293">
        <w:rPr>
          <w:rFonts w:ascii="Twinkl" w:hAnsi="Twinkl" w:cstheme="minorHAnsi"/>
        </w:rPr>
        <w:t>To liaise closely with parents/carers, informing them about the curriculum, exchanging information about children’s progress and encouraging parents’ involvement.</w:t>
      </w:r>
    </w:p>
    <w:p w14:paraId="2F7F5A18" w14:textId="77777777" w:rsidR="001251CD" w:rsidRPr="003B0293" w:rsidRDefault="001251CD" w:rsidP="00D9412E">
      <w:pPr>
        <w:numPr>
          <w:ilvl w:val="0"/>
          <w:numId w:val="4"/>
        </w:numPr>
        <w:overflowPunct w:val="0"/>
        <w:autoSpaceDE w:val="0"/>
        <w:autoSpaceDN w:val="0"/>
        <w:adjustRightInd w:val="0"/>
        <w:spacing w:after="0" w:line="240" w:lineRule="auto"/>
        <w:textAlignment w:val="baseline"/>
        <w:rPr>
          <w:rFonts w:ascii="Twinkl" w:hAnsi="Twinkl" w:cstheme="minorHAnsi"/>
        </w:rPr>
      </w:pPr>
      <w:r w:rsidRPr="003B0293">
        <w:rPr>
          <w:rFonts w:ascii="Twinkl" w:hAnsi="Twinkl" w:cstheme="minorHAnsi"/>
        </w:rPr>
        <w:t>To undertake any other reasonable duties as directed, in accordance with the preschool aims and objectives.</w:t>
      </w:r>
    </w:p>
    <w:p w14:paraId="1B81800A" w14:textId="77777777" w:rsidR="001251CD" w:rsidRPr="002D76CE" w:rsidRDefault="001251CD" w:rsidP="002D76CE">
      <w:pPr>
        <w:spacing w:line="240" w:lineRule="auto"/>
        <w:ind w:left="360"/>
        <w:jc w:val="both"/>
        <w:rPr>
          <w:rFonts w:ascii="Twinkl" w:hAnsi="Twinkl" w:cstheme="minorHAnsi"/>
          <w:lang w:eastAsia="en-GB"/>
        </w:rPr>
      </w:pPr>
    </w:p>
    <w:p w14:paraId="14112999" w14:textId="77777777" w:rsidR="001251CD" w:rsidRPr="002D76CE" w:rsidRDefault="001251CD" w:rsidP="002D76CE">
      <w:pPr>
        <w:spacing w:line="240" w:lineRule="auto"/>
        <w:jc w:val="both"/>
        <w:rPr>
          <w:rFonts w:ascii="Twinkl" w:hAnsi="Twinkl" w:cstheme="minorHAnsi"/>
        </w:rPr>
      </w:pPr>
      <w:r w:rsidRPr="002D76CE">
        <w:rPr>
          <w:rFonts w:ascii="Twinkl" w:hAnsi="Twinkl" w:cstheme="minorHAnsi"/>
          <w:lang w:eastAsia="en-GB"/>
        </w:rPr>
        <w:t xml:space="preserve">We welcome and encourage informal visits, so if you are interested in joining </w:t>
      </w:r>
      <w:proofErr w:type="gramStart"/>
      <w:r w:rsidRPr="002D76CE">
        <w:rPr>
          <w:rFonts w:ascii="Twinkl" w:hAnsi="Twinkl" w:cstheme="minorHAnsi"/>
          <w:lang w:eastAsia="en-GB"/>
        </w:rPr>
        <w:t>us</w:t>
      </w:r>
      <w:proofErr w:type="gramEnd"/>
      <w:r w:rsidRPr="002D76CE">
        <w:rPr>
          <w:rFonts w:ascii="Twinkl" w:hAnsi="Twinkl" w:cstheme="minorHAnsi"/>
          <w:lang w:eastAsia="en-GB"/>
        </w:rPr>
        <w:t xml:space="preserve"> please contact one of the Office Administrators by telephoning the academy on 01952 386961 or emailing </w:t>
      </w:r>
      <w:hyperlink r:id="rId6" w:history="1">
        <w:r w:rsidRPr="002D76CE">
          <w:rPr>
            <w:rStyle w:val="Hyperlink"/>
            <w:rFonts w:ascii="Twinkl" w:hAnsi="Twinkl" w:cstheme="minorHAnsi"/>
            <w:lang w:eastAsia="en-GB"/>
          </w:rPr>
          <w:t>lantern.academy@lct.education</w:t>
        </w:r>
      </w:hyperlink>
    </w:p>
    <w:p w14:paraId="1B885DE8" w14:textId="380ADEC6" w:rsidR="001251CD" w:rsidRPr="002D76CE" w:rsidRDefault="001251CD" w:rsidP="002D76CE">
      <w:pPr>
        <w:spacing w:line="240" w:lineRule="auto"/>
        <w:jc w:val="both"/>
        <w:rPr>
          <w:rFonts w:ascii="Twinkl" w:hAnsi="Twinkl" w:cstheme="minorHAnsi"/>
        </w:rPr>
      </w:pPr>
      <w:r w:rsidRPr="005B6999">
        <w:rPr>
          <w:rFonts w:ascii="Twinkl" w:hAnsi="Twinkl" w:cstheme="minorHAnsi"/>
          <w:b/>
          <w:bCs/>
          <w:u w:val="single"/>
        </w:rPr>
        <w:t>Closing date for application</w:t>
      </w:r>
      <w:r w:rsidRPr="005B6999">
        <w:rPr>
          <w:rFonts w:ascii="Twinkl" w:hAnsi="Twinkl" w:cstheme="minorHAnsi"/>
          <w:b/>
          <w:bCs/>
        </w:rPr>
        <w:t>:</w:t>
      </w:r>
      <w:r w:rsidRPr="002D76CE">
        <w:rPr>
          <w:rFonts w:ascii="Twinkl" w:hAnsi="Twinkl" w:cstheme="minorHAnsi"/>
        </w:rPr>
        <w:t xml:space="preserve"> Friday 13</w:t>
      </w:r>
      <w:r w:rsidRPr="002D76CE">
        <w:rPr>
          <w:rFonts w:ascii="Twinkl" w:hAnsi="Twinkl" w:cstheme="minorHAnsi"/>
          <w:vertAlign w:val="superscript"/>
        </w:rPr>
        <w:t>th</w:t>
      </w:r>
      <w:r w:rsidRPr="002D76CE">
        <w:rPr>
          <w:rFonts w:ascii="Twinkl" w:hAnsi="Twinkl" w:cstheme="minorHAnsi"/>
        </w:rPr>
        <w:t xml:space="preserve"> December 2024</w:t>
      </w:r>
    </w:p>
    <w:p w14:paraId="340E4997" w14:textId="77777777" w:rsidR="001251CD" w:rsidRPr="002D76CE" w:rsidRDefault="001251CD" w:rsidP="002D76CE">
      <w:pPr>
        <w:spacing w:line="240" w:lineRule="auto"/>
        <w:jc w:val="both"/>
        <w:rPr>
          <w:rFonts w:ascii="Twinkl" w:hAnsi="Twinkl" w:cstheme="minorHAnsi"/>
        </w:rPr>
      </w:pPr>
      <w:r w:rsidRPr="005B6999">
        <w:rPr>
          <w:rFonts w:ascii="Twinkl" w:hAnsi="Twinkl" w:cstheme="minorHAnsi"/>
          <w:b/>
          <w:bCs/>
          <w:u w:val="single"/>
        </w:rPr>
        <w:t>Short listing</w:t>
      </w:r>
      <w:r w:rsidRPr="002D76CE">
        <w:rPr>
          <w:rFonts w:ascii="Twinkl" w:hAnsi="Twinkl" w:cstheme="minorHAnsi"/>
        </w:rPr>
        <w:t xml:space="preserve"> will take place on: Soon after</w:t>
      </w:r>
    </w:p>
    <w:p w14:paraId="618BA093" w14:textId="550B782D" w:rsidR="001251CD" w:rsidRPr="002D76CE" w:rsidRDefault="001251CD" w:rsidP="002D76CE">
      <w:pPr>
        <w:spacing w:line="240" w:lineRule="auto"/>
        <w:jc w:val="both"/>
        <w:rPr>
          <w:rFonts w:ascii="Twinkl" w:hAnsi="Twinkl" w:cstheme="minorHAnsi"/>
        </w:rPr>
      </w:pPr>
      <w:r w:rsidRPr="005B6999">
        <w:rPr>
          <w:rFonts w:ascii="Twinkl" w:hAnsi="Twinkl" w:cstheme="minorHAnsi"/>
          <w:b/>
          <w:bCs/>
          <w:u w:val="single"/>
        </w:rPr>
        <w:t>Interviews</w:t>
      </w:r>
      <w:r w:rsidRPr="002D76CE">
        <w:rPr>
          <w:rFonts w:ascii="Twinkl" w:hAnsi="Twinkl" w:cstheme="minorHAnsi"/>
        </w:rPr>
        <w:t xml:space="preserve"> TBC</w:t>
      </w:r>
    </w:p>
    <w:p w14:paraId="199A0B80" w14:textId="40D45253" w:rsidR="001251CD" w:rsidRPr="002D76CE" w:rsidRDefault="001251CD" w:rsidP="002D76CE">
      <w:pPr>
        <w:spacing w:line="240" w:lineRule="auto"/>
        <w:jc w:val="both"/>
        <w:rPr>
          <w:rFonts w:ascii="Twinkl" w:hAnsi="Twinkl" w:cstheme="minorHAnsi"/>
        </w:rPr>
      </w:pPr>
      <w:r w:rsidRPr="005B6999">
        <w:rPr>
          <w:rFonts w:ascii="Twinkl" w:hAnsi="Twinkl" w:cstheme="minorHAnsi"/>
          <w:b/>
          <w:bCs/>
        </w:rPr>
        <w:t>Starting Date</w:t>
      </w:r>
      <w:r w:rsidRPr="002D76CE">
        <w:rPr>
          <w:rFonts w:ascii="Twinkl" w:hAnsi="Twinkl" w:cstheme="minorHAnsi"/>
        </w:rPr>
        <w:t>: January 2025</w:t>
      </w:r>
    </w:p>
    <w:p w14:paraId="0945EB26" w14:textId="3F3C49FE" w:rsidR="001251CD" w:rsidRPr="005B6999" w:rsidRDefault="001251CD" w:rsidP="005B6999">
      <w:pPr>
        <w:spacing w:line="240" w:lineRule="auto"/>
        <w:jc w:val="center"/>
        <w:rPr>
          <w:rFonts w:ascii="Twinkl" w:hAnsi="Twinkl" w:cstheme="minorHAnsi"/>
          <w:b/>
          <w:bCs/>
          <w:color w:val="00B0F0"/>
          <w:sz w:val="36"/>
          <w:szCs w:val="36"/>
        </w:rPr>
      </w:pPr>
      <w:r w:rsidRPr="005B6999">
        <w:rPr>
          <w:rFonts w:ascii="Twinkl" w:hAnsi="Twinkl" w:cstheme="minorHAnsi"/>
          <w:b/>
          <w:bCs/>
          <w:color w:val="00B0F0"/>
          <w:sz w:val="36"/>
          <w:szCs w:val="36"/>
        </w:rPr>
        <w:lastRenderedPageBreak/>
        <w:t>Lantern Academy Job Description</w:t>
      </w:r>
    </w:p>
    <w:p w14:paraId="27A69E51" w14:textId="16ECC64F" w:rsidR="001251CD" w:rsidRPr="002D76CE" w:rsidRDefault="001251CD" w:rsidP="002D76CE">
      <w:pPr>
        <w:spacing w:line="240" w:lineRule="auto"/>
        <w:jc w:val="both"/>
        <w:rPr>
          <w:rFonts w:ascii="Twinkl" w:hAnsi="Twinkl" w:cstheme="minorHAnsi"/>
        </w:rPr>
      </w:pPr>
      <w:r w:rsidRPr="005B6999">
        <w:rPr>
          <w:rFonts w:ascii="Twinkl" w:hAnsi="Twinkl" w:cstheme="minorHAnsi"/>
          <w:b/>
          <w:bCs/>
        </w:rPr>
        <w:t>Job title:</w:t>
      </w:r>
      <w:r w:rsidRPr="002D76CE">
        <w:rPr>
          <w:rFonts w:ascii="Twinkl" w:hAnsi="Twinkl" w:cstheme="minorHAnsi"/>
        </w:rPr>
        <w:t xml:space="preserve"> Level 3 Early Years Apprentice</w:t>
      </w:r>
    </w:p>
    <w:p w14:paraId="224F6856" w14:textId="7DCE8C3E" w:rsidR="001251CD" w:rsidRPr="002D76CE" w:rsidRDefault="001251CD" w:rsidP="002D76CE">
      <w:pPr>
        <w:spacing w:line="240" w:lineRule="auto"/>
        <w:jc w:val="both"/>
        <w:rPr>
          <w:rFonts w:ascii="Twinkl" w:hAnsi="Twinkl" w:cstheme="minorHAnsi"/>
        </w:rPr>
      </w:pPr>
      <w:r w:rsidRPr="005B6999">
        <w:rPr>
          <w:rFonts w:ascii="Twinkl" w:hAnsi="Twinkl" w:cstheme="minorHAnsi"/>
          <w:b/>
          <w:bCs/>
        </w:rPr>
        <w:t>Salary Range:</w:t>
      </w:r>
      <w:r w:rsidRPr="002D76CE">
        <w:rPr>
          <w:rFonts w:ascii="Twinkl" w:hAnsi="Twinkl" w:cstheme="minorHAnsi"/>
        </w:rPr>
        <w:t xml:space="preserve"> National Minimum Wage</w:t>
      </w:r>
    </w:p>
    <w:p w14:paraId="7AAE54C3" w14:textId="08418845" w:rsidR="001251CD" w:rsidRPr="002D76CE" w:rsidRDefault="001251CD" w:rsidP="002D76CE">
      <w:pPr>
        <w:spacing w:line="240" w:lineRule="auto"/>
        <w:jc w:val="both"/>
        <w:rPr>
          <w:rFonts w:ascii="Twinkl" w:hAnsi="Twinkl" w:cstheme="minorHAnsi"/>
        </w:rPr>
      </w:pPr>
      <w:r w:rsidRPr="005B6999">
        <w:rPr>
          <w:rFonts w:ascii="Twinkl" w:hAnsi="Twinkl" w:cstheme="minorHAnsi"/>
          <w:b/>
          <w:bCs/>
        </w:rPr>
        <w:t>Contract:</w:t>
      </w:r>
      <w:r w:rsidRPr="002D76CE">
        <w:rPr>
          <w:rFonts w:ascii="Twinkl" w:hAnsi="Twinkl" w:cstheme="minorHAnsi"/>
        </w:rPr>
        <w:t xml:space="preserve"> Temporary for the length of th</w:t>
      </w:r>
      <w:r w:rsidR="00A30726" w:rsidRPr="002D76CE">
        <w:rPr>
          <w:rFonts w:ascii="Twinkl" w:hAnsi="Twinkl" w:cstheme="minorHAnsi"/>
        </w:rPr>
        <w:t>e apprenticeship. Full year, 37 hours per week</w:t>
      </w:r>
    </w:p>
    <w:p w14:paraId="7D7F17AD" w14:textId="4BAE7562" w:rsidR="00A30726" w:rsidRPr="002D76CE" w:rsidRDefault="00A30726" w:rsidP="002D76CE">
      <w:pPr>
        <w:spacing w:line="240" w:lineRule="auto"/>
        <w:jc w:val="both"/>
        <w:rPr>
          <w:rFonts w:ascii="Twinkl" w:hAnsi="Twinkl" w:cstheme="minorHAnsi"/>
        </w:rPr>
      </w:pPr>
      <w:r w:rsidRPr="005B6999">
        <w:rPr>
          <w:rFonts w:ascii="Twinkl" w:hAnsi="Twinkl" w:cstheme="minorHAnsi"/>
          <w:b/>
          <w:bCs/>
        </w:rPr>
        <w:t>Line of responsibility:</w:t>
      </w:r>
      <w:r w:rsidRPr="002D76CE">
        <w:rPr>
          <w:rFonts w:ascii="Twinkl" w:hAnsi="Twinkl" w:cstheme="minorHAnsi"/>
        </w:rPr>
        <w:t xml:space="preserve"> Responsible to Headteacher</w:t>
      </w:r>
    </w:p>
    <w:p w14:paraId="0EE9160D" w14:textId="1B5E5D1D" w:rsidR="00A30726" w:rsidRPr="005B6999" w:rsidRDefault="00A30726" w:rsidP="002D76CE">
      <w:pPr>
        <w:spacing w:line="240" w:lineRule="auto"/>
        <w:jc w:val="both"/>
        <w:rPr>
          <w:rFonts w:ascii="Twinkl" w:hAnsi="Twinkl" w:cstheme="minorHAnsi"/>
          <w:b/>
          <w:bCs/>
          <w:color w:val="00B0F0"/>
          <w:sz w:val="36"/>
          <w:szCs w:val="36"/>
        </w:rPr>
      </w:pPr>
      <w:r w:rsidRPr="005B6999">
        <w:rPr>
          <w:rFonts w:ascii="Twinkl" w:hAnsi="Twinkl" w:cstheme="minorHAnsi"/>
          <w:b/>
          <w:bCs/>
          <w:color w:val="00B0F0"/>
          <w:sz w:val="36"/>
          <w:szCs w:val="36"/>
        </w:rPr>
        <w:t>Our Values:</w:t>
      </w:r>
    </w:p>
    <w:p w14:paraId="043C54F4" w14:textId="1F482DC8" w:rsidR="00A30726" w:rsidRPr="002D76CE" w:rsidRDefault="00A30726" w:rsidP="002D76CE">
      <w:pPr>
        <w:spacing w:line="240" w:lineRule="auto"/>
        <w:jc w:val="both"/>
        <w:rPr>
          <w:rFonts w:ascii="Twinkl" w:hAnsi="Twinkl" w:cstheme="minorHAnsi"/>
        </w:rPr>
      </w:pPr>
      <w:r w:rsidRPr="002D76CE">
        <w:rPr>
          <w:rFonts w:ascii="Twinkl" w:hAnsi="Twinkl" w:cstheme="minorHAnsi"/>
        </w:rPr>
        <w:t xml:space="preserve">We Respect, We Care, We Persevere – we believe that if children adhere to these </w:t>
      </w:r>
      <w:proofErr w:type="gramStart"/>
      <w:r w:rsidRPr="002D76CE">
        <w:rPr>
          <w:rFonts w:ascii="Twinkl" w:hAnsi="Twinkl" w:cstheme="minorHAnsi"/>
        </w:rPr>
        <w:t>values</w:t>
      </w:r>
      <w:proofErr w:type="gramEnd"/>
      <w:r w:rsidRPr="002D76CE">
        <w:rPr>
          <w:rFonts w:ascii="Twinkl" w:hAnsi="Twinkl" w:cstheme="minorHAnsi"/>
        </w:rPr>
        <w:t xml:space="preserve"> they will have the elements required to be successful in our academy and when they move on to the next chapter of their education.</w:t>
      </w:r>
    </w:p>
    <w:p w14:paraId="3D54A020" w14:textId="2F8ACE9F" w:rsidR="00A30726" w:rsidRPr="002D76CE" w:rsidRDefault="00A30726" w:rsidP="002D76CE">
      <w:pPr>
        <w:spacing w:line="240" w:lineRule="auto"/>
        <w:jc w:val="both"/>
        <w:rPr>
          <w:rFonts w:ascii="Twinkl" w:hAnsi="Twinkl" w:cstheme="minorHAnsi"/>
        </w:rPr>
      </w:pPr>
      <w:r w:rsidRPr="002D76CE">
        <w:rPr>
          <w:rFonts w:ascii="Twinkl" w:hAnsi="Twinkl" w:cstheme="minorHAnsi"/>
        </w:rPr>
        <w:t>We expect our staff to: deliver high-quality performance for our children, have a positive and proactive approach, be passionate about learning and CPD; listen to and work collaboratively with others and engage in academy and Trust life</w:t>
      </w:r>
    </w:p>
    <w:p w14:paraId="66B57974" w14:textId="679A91D2" w:rsidR="00A30726" w:rsidRPr="00D9412E" w:rsidRDefault="00D9412E" w:rsidP="002D76CE">
      <w:pPr>
        <w:spacing w:line="240" w:lineRule="auto"/>
        <w:jc w:val="both"/>
        <w:rPr>
          <w:rFonts w:ascii="Twinkl" w:hAnsi="Twinkl" w:cstheme="minorHAnsi"/>
          <w:b/>
          <w:bCs/>
        </w:rPr>
      </w:pPr>
      <w:r>
        <w:rPr>
          <w:rFonts w:ascii="Twinkl" w:hAnsi="Twinkl" w:cstheme="minorHAnsi"/>
          <w:b/>
          <w:bCs/>
        </w:rPr>
        <w:t>Key Purpose:</w:t>
      </w:r>
    </w:p>
    <w:p w14:paraId="4735555D" w14:textId="489F549A" w:rsidR="00A30726" w:rsidRPr="002D76CE" w:rsidRDefault="00A30726" w:rsidP="002D76CE">
      <w:pPr>
        <w:spacing w:line="240" w:lineRule="auto"/>
        <w:jc w:val="both"/>
        <w:rPr>
          <w:rFonts w:ascii="Twinkl" w:hAnsi="Twinkl" w:cstheme="minorHAnsi"/>
        </w:rPr>
      </w:pPr>
      <w:r w:rsidRPr="002D76CE">
        <w:rPr>
          <w:rFonts w:ascii="Twinkl" w:hAnsi="Twinkl" w:cstheme="minorHAnsi"/>
        </w:rPr>
        <w:t>To contribute to a happy and safe classroom for children, staff and others. To deliver challenging and enjoyable learning activities. To form positive relationships with the children, enabling them to be comfortable in their surroundings and providing an environment where they can be inspired, learn and explore. Working collaboratively with other agencies and professionals. Developing partnerships with parents/carers to increase involvement in their child’s development.</w:t>
      </w:r>
    </w:p>
    <w:p w14:paraId="1D71E9FB" w14:textId="6A4B5F23" w:rsidR="00A30726" w:rsidRPr="002D76CE" w:rsidRDefault="00D9412E" w:rsidP="002D76CE">
      <w:pPr>
        <w:spacing w:line="240" w:lineRule="auto"/>
        <w:jc w:val="both"/>
        <w:rPr>
          <w:rFonts w:ascii="Twinkl" w:hAnsi="Twinkl" w:cstheme="minorHAnsi"/>
        </w:rPr>
      </w:pPr>
      <w:r>
        <w:rPr>
          <w:rFonts w:ascii="Twinkl" w:hAnsi="Twinkl" w:cstheme="minorHAnsi"/>
          <w:b/>
          <w:bCs/>
        </w:rPr>
        <w:t>Accountabilities</w:t>
      </w:r>
      <w:r w:rsidR="00A30726" w:rsidRPr="002D76CE">
        <w:rPr>
          <w:rFonts w:ascii="Twinkl" w:hAnsi="Twinkl" w:cstheme="minorHAnsi"/>
        </w:rPr>
        <w:t>:</w:t>
      </w:r>
    </w:p>
    <w:p w14:paraId="6E6FD73E" w14:textId="60778A3B" w:rsidR="00A30726" w:rsidRPr="002D76CE" w:rsidRDefault="00A30726" w:rsidP="002D76CE">
      <w:pPr>
        <w:spacing w:line="240" w:lineRule="auto"/>
        <w:jc w:val="both"/>
        <w:rPr>
          <w:rFonts w:ascii="Twinkl" w:hAnsi="Twinkl" w:cstheme="minorHAnsi"/>
        </w:rPr>
      </w:pPr>
      <w:r w:rsidRPr="002D76CE">
        <w:rPr>
          <w:rFonts w:ascii="Twinkl" w:hAnsi="Twinkl" w:cstheme="minorHAnsi"/>
        </w:rPr>
        <w:t>The appointee will work within the setting as a member of the support staff team.</w:t>
      </w:r>
    </w:p>
    <w:p w14:paraId="203B07C0" w14:textId="5D1F4672" w:rsidR="00A30726" w:rsidRPr="002D76CE" w:rsidRDefault="002D76CE" w:rsidP="002D76CE">
      <w:pPr>
        <w:spacing w:line="240" w:lineRule="auto"/>
        <w:jc w:val="both"/>
        <w:rPr>
          <w:rFonts w:ascii="Twinkl" w:hAnsi="Twinkl" w:cstheme="minorHAnsi"/>
        </w:rPr>
      </w:pPr>
      <w:r w:rsidRPr="002D76CE">
        <w:rPr>
          <w:rFonts w:ascii="Twinkl" w:hAnsi="Twinkl" w:cstheme="minorHAnsi"/>
        </w:rPr>
        <w:t>The headteacher will hold the post holder to account</w:t>
      </w:r>
    </w:p>
    <w:p w14:paraId="36354B07" w14:textId="352D7895" w:rsidR="002D76CE" w:rsidRPr="002D76CE" w:rsidRDefault="002D76CE" w:rsidP="002D76CE">
      <w:pPr>
        <w:spacing w:line="240" w:lineRule="auto"/>
        <w:rPr>
          <w:rFonts w:ascii="Twinkl" w:hAnsi="Twinkl" w:cstheme="minorHAnsi"/>
        </w:rPr>
      </w:pPr>
      <w:r w:rsidRPr="002D76CE">
        <w:rPr>
          <w:rFonts w:ascii="Twinkl" w:hAnsi="Twinkl" w:cstheme="minorHAnsi"/>
          <w:b/>
        </w:rPr>
        <w:t>Key responsibilities and activities:</w:t>
      </w:r>
    </w:p>
    <w:p w14:paraId="358C1CD7" w14:textId="77777777" w:rsidR="002D76CE" w:rsidRPr="003B0293" w:rsidRDefault="002D76CE" w:rsidP="00D9412E">
      <w:pPr>
        <w:numPr>
          <w:ilvl w:val="0"/>
          <w:numId w:val="5"/>
        </w:numPr>
        <w:overflowPunct w:val="0"/>
        <w:autoSpaceDE w:val="0"/>
        <w:autoSpaceDN w:val="0"/>
        <w:adjustRightInd w:val="0"/>
        <w:spacing w:after="0" w:line="240" w:lineRule="auto"/>
        <w:textAlignment w:val="baseline"/>
        <w:rPr>
          <w:rFonts w:ascii="Twinkl" w:hAnsi="Twinkl" w:cstheme="minorHAnsi"/>
        </w:rPr>
      </w:pPr>
      <w:r w:rsidRPr="003B0293">
        <w:rPr>
          <w:rFonts w:ascii="Twinkl" w:hAnsi="Twinkl" w:cstheme="minorHAnsi"/>
        </w:rPr>
        <w:t>Forming relationships with the children, enabling them to be comfortable in their surroundings.</w:t>
      </w:r>
    </w:p>
    <w:p w14:paraId="5B3B4104" w14:textId="77777777" w:rsidR="002D76CE" w:rsidRPr="003B0293" w:rsidRDefault="002D76CE" w:rsidP="00D9412E">
      <w:pPr>
        <w:numPr>
          <w:ilvl w:val="0"/>
          <w:numId w:val="5"/>
        </w:numPr>
        <w:overflowPunct w:val="0"/>
        <w:autoSpaceDE w:val="0"/>
        <w:autoSpaceDN w:val="0"/>
        <w:adjustRightInd w:val="0"/>
        <w:spacing w:after="0" w:line="240" w:lineRule="auto"/>
        <w:textAlignment w:val="baseline"/>
        <w:rPr>
          <w:rFonts w:ascii="Twinkl" w:hAnsi="Twinkl" w:cstheme="minorHAnsi"/>
        </w:rPr>
      </w:pPr>
      <w:r w:rsidRPr="003B0293">
        <w:rPr>
          <w:rFonts w:ascii="Twinkl" w:hAnsi="Twinkl" w:cstheme="minorHAnsi"/>
        </w:rPr>
        <w:t xml:space="preserve">Providing an environment where children can learn </w:t>
      </w:r>
      <w:r w:rsidRPr="002D76CE">
        <w:rPr>
          <w:rFonts w:ascii="Twinkl" w:hAnsi="Twinkl" w:cstheme="minorHAnsi"/>
        </w:rPr>
        <w:t>in an inspiring environment</w:t>
      </w:r>
      <w:r w:rsidRPr="003B0293">
        <w:rPr>
          <w:rFonts w:ascii="Twinkl" w:hAnsi="Twinkl" w:cstheme="minorHAnsi"/>
        </w:rPr>
        <w:t>.</w:t>
      </w:r>
    </w:p>
    <w:p w14:paraId="0B3A1949" w14:textId="77777777" w:rsidR="002D76CE" w:rsidRPr="003B0293" w:rsidRDefault="002D76CE" w:rsidP="00D9412E">
      <w:pPr>
        <w:numPr>
          <w:ilvl w:val="0"/>
          <w:numId w:val="5"/>
        </w:numPr>
        <w:overflowPunct w:val="0"/>
        <w:autoSpaceDE w:val="0"/>
        <w:autoSpaceDN w:val="0"/>
        <w:adjustRightInd w:val="0"/>
        <w:spacing w:after="0" w:line="240" w:lineRule="auto"/>
        <w:textAlignment w:val="baseline"/>
        <w:rPr>
          <w:rFonts w:ascii="Twinkl" w:hAnsi="Twinkl" w:cstheme="minorHAnsi"/>
        </w:rPr>
      </w:pPr>
      <w:r w:rsidRPr="003B0293">
        <w:rPr>
          <w:rFonts w:ascii="Twinkl" w:hAnsi="Twinkl" w:cstheme="minorHAnsi"/>
        </w:rPr>
        <w:t>Working as part of a team to deliver a high standard of care and education.</w:t>
      </w:r>
    </w:p>
    <w:p w14:paraId="4EE8CF66" w14:textId="77777777" w:rsidR="002D76CE" w:rsidRPr="003B0293" w:rsidRDefault="002D76CE" w:rsidP="00D9412E">
      <w:pPr>
        <w:numPr>
          <w:ilvl w:val="0"/>
          <w:numId w:val="5"/>
        </w:numPr>
        <w:overflowPunct w:val="0"/>
        <w:autoSpaceDE w:val="0"/>
        <w:autoSpaceDN w:val="0"/>
        <w:adjustRightInd w:val="0"/>
        <w:spacing w:after="0" w:line="240" w:lineRule="auto"/>
        <w:textAlignment w:val="baseline"/>
        <w:rPr>
          <w:rFonts w:ascii="Twinkl" w:hAnsi="Twinkl" w:cstheme="minorHAnsi"/>
        </w:rPr>
      </w:pPr>
      <w:r w:rsidRPr="003B0293">
        <w:rPr>
          <w:rFonts w:ascii="Twinkl" w:hAnsi="Twinkl" w:cstheme="minorHAnsi"/>
        </w:rPr>
        <w:t xml:space="preserve">To ensure that the </w:t>
      </w:r>
      <w:r w:rsidRPr="002D76CE">
        <w:rPr>
          <w:rFonts w:ascii="Twinkl" w:hAnsi="Twinkl" w:cstheme="minorHAnsi"/>
        </w:rPr>
        <w:t>classroom</w:t>
      </w:r>
      <w:r w:rsidRPr="003B0293">
        <w:rPr>
          <w:rFonts w:ascii="Twinkl" w:hAnsi="Twinkl" w:cstheme="minorHAnsi"/>
        </w:rPr>
        <w:t xml:space="preserve"> is a safe environment for children, staff and others.</w:t>
      </w:r>
    </w:p>
    <w:p w14:paraId="546959A4" w14:textId="77777777" w:rsidR="002D76CE" w:rsidRPr="003B0293" w:rsidRDefault="002D76CE" w:rsidP="00D9412E">
      <w:pPr>
        <w:numPr>
          <w:ilvl w:val="0"/>
          <w:numId w:val="5"/>
        </w:numPr>
        <w:overflowPunct w:val="0"/>
        <w:autoSpaceDE w:val="0"/>
        <w:autoSpaceDN w:val="0"/>
        <w:adjustRightInd w:val="0"/>
        <w:spacing w:after="0" w:line="240" w:lineRule="auto"/>
        <w:textAlignment w:val="baseline"/>
        <w:rPr>
          <w:rFonts w:ascii="Twinkl" w:hAnsi="Twinkl" w:cstheme="minorHAnsi"/>
        </w:rPr>
      </w:pPr>
      <w:r w:rsidRPr="003B0293">
        <w:rPr>
          <w:rFonts w:ascii="Twinkl" w:hAnsi="Twinkl" w:cstheme="minorHAnsi"/>
        </w:rPr>
        <w:t>Good understanding of safeguarding and child protection issues.</w:t>
      </w:r>
    </w:p>
    <w:p w14:paraId="68A0BD65" w14:textId="77777777" w:rsidR="002D76CE" w:rsidRPr="003B0293" w:rsidRDefault="002D76CE" w:rsidP="00D9412E">
      <w:pPr>
        <w:numPr>
          <w:ilvl w:val="0"/>
          <w:numId w:val="5"/>
        </w:numPr>
        <w:overflowPunct w:val="0"/>
        <w:autoSpaceDE w:val="0"/>
        <w:autoSpaceDN w:val="0"/>
        <w:adjustRightInd w:val="0"/>
        <w:spacing w:after="0" w:line="240" w:lineRule="auto"/>
        <w:textAlignment w:val="baseline"/>
        <w:rPr>
          <w:rFonts w:ascii="Twinkl" w:hAnsi="Twinkl" w:cstheme="minorHAnsi"/>
        </w:rPr>
      </w:pPr>
      <w:r w:rsidRPr="003B0293">
        <w:rPr>
          <w:rFonts w:ascii="Twinkl" w:hAnsi="Twinkl" w:cstheme="minorHAnsi"/>
        </w:rPr>
        <w:t>Developing partnerships with parents/carers to increase involvement in their child’s development.</w:t>
      </w:r>
    </w:p>
    <w:p w14:paraId="798EBD34" w14:textId="77777777" w:rsidR="002D76CE" w:rsidRPr="003B0293" w:rsidRDefault="002D76CE" w:rsidP="00D9412E">
      <w:pPr>
        <w:numPr>
          <w:ilvl w:val="0"/>
          <w:numId w:val="5"/>
        </w:numPr>
        <w:overflowPunct w:val="0"/>
        <w:autoSpaceDE w:val="0"/>
        <w:autoSpaceDN w:val="0"/>
        <w:adjustRightInd w:val="0"/>
        <w:spacing w:after="0" w:line="240" w:lineRule="auto"/>
        <w:textAlignment w:val="baseline"/>
        <w:rPr>
          <w:rFonts w:ascii="Twinkl" w:hAnsi="Twinkl" w:cstheme="minorHAnsi"/>
        </w:rPr>
      </w:pPr>
      <w:r w:rsidRPr="003B0293">
        <w:rPr>
          <w:rFonts w:ascii="Twinkl" w:hAnsi="Twinkl" w:cstheme="minorHAnsi"/>
        </w:rPr>
        <w:t>Developing partnerships with external agencies to support the development of the whole child.</w:t>
      </w:r>
    </w:p>
    <w:p w14:paraId="73FD7B35" w14:textId="77777777" w:rsidR="002D76CE" w:rsidRPr="003B0293" w:rsidRDefault="002D76CE" w:rsidP="00D9412E">
      <w:pPr>
        <w:numPr>
          <w:ilvl w:val="0"/>
          <w:numId w:val="5"/>
        </w:numPr>
        <w:overflowPunct w:val="0"/>
        <w:autoSpaceDE w:val="0"/>
        <w:autoSpaceDN w:val="0"/>
        <w:adjustRightInd w:val="0"/>
        <w:spacing w:after="0" w:line="240" w:lineRule="auto"/>
        <w:textAlignment w:val="baseline"/>
        <w:rPr>
          <w:rFonts w:ascii="Twinkl" w:hAnsi="Twinkl" w:cstheme="minorHAnsi"/>
        </w:rPr>
      </w:pPr>
      <w:proofErr w:type="gramStart"/>
      <w:r w:rsidRPr="003B0293">
        <w:rPr>
          <w:rFonts w:ascii="Twinkl" w:hAnsi="Twinkl" w:cstheme="minorHAnsi"/>
        </w:rPr>
        <w:t>Ensuring professionalism at all times</w:t>
      </w:r>
      <w:proofErr w:type="gramEnd"/>
      <w:r w:rsidRPr="003B0293">
        <w:rPr>
          <w:rFonts w:ascii="Twinkl" w:hAnsi="Twinkl" w:cstheme="minorHAnsi"/>
        </w:rPr>
        <w:t xml:space="preserve"> in relation to confidentiality, reliability, punctuality and behaviour.</w:t>
      </w:r>
    </w:p>
    <w:p w14:paraId="5E6CA241" w14:textId="77777777" w:rsidR="002D76CE" w:rsidRPr="003B0293" w:rsidRDefault="002D76CE" w:rsidP="00D9412E">
      <w:pPr>
        <w:numPr>
          <w:ilvl w:val="0"/>
          <w:numId w:val="5"/>
        </w:numPr>
        <w:overflowPunct w:val="0"/>
        <w:autoSpaceDE w:val="0"/>
        <w:autoSpaceDN w:val="0"/>
        <w:adjustRightInd w:val="0"/>
        <w:spacing w:after="0" w:line="240" w:lineRule="auto"/>
        <w:textAlignment w:val="baseline"/>
        <w:rPr>
          <w:rFonts w:ascii="Twinkl" w:hAnsi="Twinkl" w:cstheme="minorHAnsi"/>
        </w:rPr>
      </w:pPr>
      <w:r w:rsidRPr="003B0293">
        <w:rPr>
          <w:rFonts w:ascii="Twinkl" w:hAnsi="Twinkl" w:cstheme="minorHAnsi"/>
        </w:rPr>
        <w:t xml:space="preserve">Following instructions and taking guidance to support own development within the </w:t>
      </w:r>
      <w:r w:rsidRPr="002D76CE">
        <w:rPr>
          <w:rFonts w:ascii="Twinkl" w:hAnsi="Twinkl" w:cstheme="minorHAnsi"/>
        </w:rPr>
        <w:t>academy</w:t>
      </w:r>
      <w:r w:rsidRPr="003B0293">
        <w:rPr>
          <w:rFonts w:ascii="Twinkl" w:hAnsi="Twinkl" w:cstheme="minorHAnsi"/>
        </w:rPr>
        <w:t xml:space="preserve"> setting.</w:t>
      </w:r>
    </w:p>
    <w:p w14:paraId="08997727" w14:textId="77777777" w:rsidR="002D76CE" w:rsidRPr="003B0293" w:rsidRDefault="002D76CE" w:rsidP="00D9412E">
      <w:pPr>
        <w:numPr>
          <w:ilvl w:val="0"/>
          <w:numId w:val="5"/>
        </w:numPr>
        <w:overflowPunct w:val="0"/>
        <w:autoSpaceDE w:val="0"/>
        <w:autoSpaceDN w:val="0"/>
        <w:adjustRightInd w:val="0"/>
        <w:spacing w:after="0" w:line="240" w:lineRule="auto"/>
        <w:textAlignment w:val="baseline"/>
        <w:rPr>
          <w:rFonts w:ascii="Twinkl" w:hAnsi="Twinkl" w:cstheme="minorHAnsi"/>
        </w:rPr>
      </w:pPr>
      <w:r w:rsidRPr="003B0293">
        <w:rPr>
          <w:rFonts w:ascii="Twinkl" w:hAnsi="Twinkl" w:cstheme="minorHAnsi"/>
        </w:rPr>
        <w:t>To be responsible for any tasks delegated by the school leadership team.</w:t>
      </w:r>
    </w:p>
    <w:p w14:paraId="027CB6FD" w14:textId="77777777" w:rsidR="002D76CE" w:rsidRPr="003B0293" w:rsidRDefault="002D76CE" w:rsidP="00D9412E">
      <w:pPr>
        <w:numPr>
          <w:ilvl w:val="0"/>
          <w:numId w:val="5"/>
        </w:numPr>
        <w:overflowPunct w:val="0"/>
        <w:autoSpaceDE w:val="0"/>
        <w:autoSpaceDN w:val="0"/>
        <w:adjustRightInd w:val="0"/>
        <w:spacing w:after="0" w:line="240" w:lineRule="auto"/>
        <w:textAlignment w:val="baseline"/>
        <w:rPr>
          <w:rFonts w:ascii="Twinkl" w:hAnsi="Twinkl" w:cstheme="minorHAnsi"/>
        </w:rPr>
      </w:pPr>
      <w:r w:rsidRPr="003B0293">
        <w:rPr>
          <w:rFonts w:ascii="Twinkl" w:hAnsi="Twinkl" w:cstheme="minorHAnsi"/>
        </w:rPr>
        <w:t xml:space="preserve">To provide a safe, caring, stimulating educational environment, both indoors and outdoors, </w:t>
      </w:r>
      <w:proofErr w:type="gramStart"/>
      <w:r w:rsidRPr="003B0293">
        <w:rPr>
          <w:rFonts w:ascii="Twinkl" w:hAnsi="Twinkl" w:cstheme="minorHAnsi"/>
        </w:rPr>
        <w:t>at all times</w:t>
      </w:r>
      <w:proofErr w:type="gramEnd"/>
      <w:r w:rsidRPr="003B0293">
        <w:rPr>
          <w:rFonts w:ascii="Twinkl" w:hAnsi="Twinkl" w:cstheme="minorHAnsi"/>
        </w:rPr>
        <w:t>.</w:t>
      </w:r>
    </w:p>
    <w:p w14:paraId="0584B4A5" w14:textId="77777777" w:rsidR="002D76CE" w:rsidRPr="003B0293" w:rsidRDefault="002D76CE" w:rsidP="00D9412E">
      <w:pPr>
        <w:numPr>
          <w:ilvl w:val="0"/>
          <w:numId w:val="5"/>
        </w:numPr>
        <w:overflowPunct w:val="0"/>
        <w:autoSpaceDE w:val="0"/>
        <w:autoSpaceDN w:val="0"/>
        <w:adjustRightInd w:val="0"/>
        <w:spacing w:after="0" w:line="240" w:lineRule="auto"/>
        <w:textAlignment w:val="baseline"/>
        <w:rPr>
          <w:rFonts w:ascii="Twinkl" w:hAnsi="Twinkl" w:cstheme="minorHAnsi"/>
        </w:rPr>
      </w:pPr>
      <w:r w:rsidRPr="003B0293">
        <w:rPr>
          <w:rFonts w:ascii="Twinkl" w:hAnsi="Twinkl" w:cstheme="minorHAnsi"/>
        </w:rPr>
        <w:t xml:space="preserve">To help ensure the </w:t>
      </w:r>
      <w:r w:rsidRPr="002D76CE">
        <w:rPr>
          <w:rFonts w:ascii="Twinkl" w:hAnsi="Twinkl" w:cstheme="minorHAnsi"/>
        </w:rPr>
        <w:t>classroom</w:t>
      </w:r>
      <w:r w:rsidRPr="003B0293">
        <w:rPr>
          <w:rFonts w:ascii="Twinkl" w:hAnsi="Twinkl" w:cstheme="minorHAnsi"/>
        </w:rPr>
        <w:t xml:space="preserve"> </w:t>
      </w:r>
      <w:proofErr w:type="gramStart"/>
      <w:r w:rsidRPr="003B0293">
        <w:rPr>
          <w:rFonts w:ascii="Twinkl" w:hAnsi="Twinkl" w:cstheme="minorHAnsi"/>
        </w:rPr>
        <w:t>meets Ofsted requirements at all times</w:t>
      </w:r>
      <w:proofErr w:type="gramEnd"/>
      <w:r w:rsidRPr="003B0293">
        <w:rPr>
          <w:rFonts w:ascii="Twinkl" w:hAnsi="Twinkl" w:cstheme="minorHAnsi"/>
        </w:rPr>
        <w:t>.</w:t>
      </w:r>
    </w:p>
    <w:p w14:paraId="4F12E247" w14:textId="77777777" w:rsidR="002D76CE" w:rsidRPr="003B0293" w:rsidRDefault="002D76CE" w:rsidP="00D9412E">
      <w:pPr>
        <w:numPr>
          <w:ilvl w:val="0"/>
          <w:numId w:val="5"/>
        </w:numPr>
        <w:overflowPunct w:val="0"/>
        <w:autoSpaceDE w:val="0"/>
        <w:autoSpaceDN w:val="0"/>
        <w:adjustRightInd w:val="0"/>
        <w:spacing w:after="0" w:line="240" w:lineRule="auto"/>
        <w:textAlignment w:val="baseline"/>
        <w:rPr>
          <w:rFonts w:ascii="Twinkl" w:hAnsi="Twinkl" w:cstheme="minorHAnsi"/>
        </w:rPr>
      </w:pPr>
      <w:r w:rsidRPr="003B0293">
        <w:rPr>
          <w:rFonts w:ascii="Twinkl" w:hAnsi="Twinkl" w:cstheme="minorHAnsi"/>
        </w:rPr>
        <w:t>To work with other professionals in the local area for the benefit of children and families.</w:t>
      </w:r>
    </w:p>
    <w:p w14:paraId="227FA171" w14:textId="77777777" w:rsidR="002D76CE" w:rsidRPr="003B0293" w:rsidRDefault="002D76CE" w:rsidP="00D9412E">
      <w:pPr>
        <w:numPr>
          <w:ilvl w:val="0"/>
          <w:numId w:val="5"/>
        </w:numPr>
        <w:overflowPunct w:val="0"/>
        <w:autoSpaceDE w:val="0"/>
        <w:autoSpaceDN w:val="0"/>
        <w:adjustRightInd w:val="0"/>
        <w:spacing w:after="0" w:line="240" w:lineRule="auto"/>
        <w:textAlignment w:val="baseline"/>
        <w:rPr>
          <w:rFonts w:ascii="Twinkl" w:hAnsi="Twinkl" w:cstheme="minorHAnsi"/>
        </w:rPr>
      </w:pPr>
      <w:r w:rsidRPr="003B0293">
        <w:rPr>
          <w:rFonts w:ascii="Twinkl" w:hAnsi="Twinkl" w:cstheme="minorHAnsi"/>
        </w:rPr>
        <w:t xml:space="preserve">To understand and work to </w:t>
      </w:r>
      <w:r w:rsidRPr="002D76CE">
        <w:rPr>
          <w:rFonts w:ascii="Twinkl" w:hAnsi="Twinkl" w:cstheme="minorHAnsi"/>
        </w:rPr>
        <w:t>the academy</w:t>
      </w:r>
      <w:r w:rsidRPr="003B0293">
        <w:rPr>
          <w:rFonts w:ascii="Twinkl" w:hAnsi="Twinkl" w:cstheme="minorHAnsi"/>
        </w:rPr>
        <w:t xml:space="preserve"> policies and procedures, including how to deal with child protection issues appropriately and how to respond to incidents, accidents, complaints and emergencies.</w:t>
      </w:r>
    </w:p>
    <w:p w14:paraId="15612693" w14:textId="77777777" w:rsidR="002D76CE" w:rsidRPr="003B0293" w:rsidRDefault="002D76CE" w:rsidP="00D9412E">
      <w:pPr>
        <w:numPr>
          <w:ilvl w:val="0"/>
          <w:numId w:val="6"/>
        </w:numPr>
        <w:overflowPunct w:val="0"/>
        <w:autoSpaceDE w:val="0"/>
        <w:autoSpaceDN w:val="0"/>
        <w:adjustRightInd w:val="0"/>
        <w:spacing w:after="0" w:line="240" w:lineRule="auto"/>
        <w:textAlignment w:val="baseline"/>
        <w:rPr>
          <w:rFonts w:ascii="Twinkl" w:hAnsi="Twinkl" w:cstheme="minorHAnsi"/>
        </w:rPr>
      </w:pPr>
      <w:r w:rsidRPr="003B0293">
        <w:rPr>
          <w:rFonts w:ascii="Twinkl" w:hAnsi="Twinkl" w:cstheme="minorHAnsi"/>
        </w:rPr>
        <w:lastRenderedPageBreak/>
        <w:t>To ensure records are properly maintained, e.g. daily attendance register, accident and incident book, risk assessments.</w:t>
      </w:r>
    </w:p>
    <w:p w14:paraId="4B11838F" w14:textId="77777777" w:rsidR="002D76CE" w:rsidRPr="003B0293" w:rsidRDefault="002D76CE" w:rsidP="00D9412E">
      <w:pPr>
        <w:numPr>
          <w:ilvl w:val="0"/>
          <w:numId w:val="6"/>
        </w:numPr>
        <w:overflowPunct w:val="0"/>
        <w:autoSpaceDE w:val="0"/>
        <w:autoSpaceDN w:val="0"/>
        <w:adjustRightInd w:val="0"/>
        <w:spacing w:after="0" w:line="240" w:lineRule="auto"/>
        <w:textAlignment w:val="baseline"/>
        <w:rPr>
          <w:rFonts w:ascii="Twinkl" w:hAnsi="Twinkl" w:cstheme="minorHAnsi"/>
        </w:rPr>
      </w:pPr>
      <w:r w:rsidRPr="003B0293">
        <w:rPr>
          <w:rFonts w:ascii="Twinkl" w:hAnsi="Twinkl" w:cstheme="minorHAnsi"/>
        </w:rPr>
        <w:t>To liaise closely with parents/carers, informing them about the curriculum, exchanging information about children’s progress and encouraging parents’ involvement.</w:t>
      </w:r>
    </w:p>
    <w:p w14:paraId="79F0DA97" w14:textId="77777777" w:rsidR="002D76CE" w:rsidRPr="002D76CE" w:rsidRDefault="002D76CE" w:rsidP="00D9412E">
      <w:pPr>
        <w:numPr>
          <w:ilvl w:val="0"/>
          <w:numId w:val="6"/>
        </w:numPr>
        <w:overflowPunct w:val="0"/>
        <w:autoSpaceDE w:val="0"/>
        <w:autoSpaceDN w:val="0"/>
        <w:adjustRightInd w:val="0"/>
        <w:spacing w:after="0" w:line="240" w:lineRule="auto"/>
        <w:textAlignment w:val="baseline"/>
        <w:rPr>
          <w:rFonts w:ascii="Twinkl" w:hAnsi="Twinkl" w:cstheme="minorHAnsi"/>
        </w:rPr>
      </w:pPr>
      <w:r w:rsidRPr="003B0293">
        <w:rPr>
          <w:rFonts w:ascii="Twinkl" w:hAnsi="Twinkl" w:cstheme="minorHAnsi"/>
        </w:rPr>
        <w:t>To undertake any other reasonable duties as directed, in accordance with the preschool aims and objectives.</w:t>
      </w:r>
    </w:p>
    <w:p w14:paraId="5DAE45CE" w14:textId="77777777" w:rsidR="002D76CE" w:rsidRPr="002D76CE" w:rsidRDefault="002D76CE" w:rsidP="002D76CE">
      <w:pPr>
        <w:overflowPunct w:val="0"/>
        <w:autoSpaceDE w:val="0"/>
        <w:autoSpaceDN w:val="0"/>
        <w:adjustRightInd w:val="0"/>
        <w:spacing w:after="0" w:line="240" w:lineRule="auto"/>
        <w:textAlignment w:val="baseline"/>
        <w:rPr>
          <w:rFonts w:ascii="Twinkl" w:hAnsi="Twinkl" w:cstheme="minorHAnsi"/>
        </w:rPr>
      </w:pPr>
    </w:p>
    <w:p w14:paraId="2C39FFB3" w14:textId="4210C806" w:rsidR="002D76CE" w:rsidRPr="00D9412E" w:rsidRDefault="002D76CE" w:rsidP="002D76CE">
      <w:pPr>
        <w:overflowPunct w:val="0"/>
        <w:autoSpaceDE w:val="0"/>
        <w:autoSpaceDN w:val="0"/>
        <w:adjustRightInd w:val="0"/>
        <w:spacing w:after="0" w:line="240" w:lineRule="auto"/>
        <w:textAlignment w:val="baseline"/>
        <w:rPr>
          <w:rFonts w:ascii="Twinkl" w:hAnsi="Twinkl" w:cstheme="minorHAnsi"/>
          <w:b/>
          <w:bCs/>
        </w:rPr>
      </w:pPr>
      <w:r w:rsidRPr="00D9412E">
        <w:rPr>
          <w:rFonts w:ascii="Twinkl" w:hAnsi="Twinkl" w:cstheme="minorHAnsi"/>
          <w:b/>
          <w:bCs/>
        </w:rPr>
        <w:t>Generic Responsibilities</w:t>
      </w:r>
    </w:p>
    <w:p w14:paraId="7469F919" w14:textId="77777777" w:rsidR="002D76CE" w:rsidRPr="002D76CE" w:rsidRDefault="002D76CE" w:rsidP="002D76CE">
      <w:pPr>
        <w:overflowPunct w:val="0"/>
        <w:autoSpaceDE w:val="0"/>
        <w:autoSpaceDN w:val="0"/>
        <w:adjustRightInd w:val="0"/>
        <w:spacing w:after="0" w:line="240" w:lineRule="auto"/>
        <w:textAlignment w:val="baseline"/>
        <w:rPr>
          <w:rFonts w:ascii="Twinkl" w:hAnsi="Twinkl" w:cstheme="minorHAnsi"/>
        </w:rPr>
      </w:pPr>
    </w:p>
    <w:p w14:paraId="5C331BCC" w14:textId="77777777" w:rsidR="002D76CE" w:rsidRPr="002D76CE" w:rsidRDefault="002D76CE" w:rsidP="00D9412E">
      <w:pPr>
        <w:pStyle w:val="ListParagraph"/>
        <w:numPr>
          <w:ilvl w:val="0"/>
          <w:numId w:val="7"/>
        </w:numPr>
        <w:overflowPunct w:val="0"/>
        <w:autoSpaceDE w:val="0"/>
        <w:autoSpaceDN w:val="0"/>
        <w:adjustRightInd w:val="0"/>
        <w:spacing w:after="0" w:line="240" w:lineRule="auto"/>
        <w:textAlignment w:val="baseline"/>
        <w:rPr>
          <w:rFonts w:ascii="Twinkl" w:hAnsi="Twinkl" w:cstheme="minorHAnsi"/>
        </w:rPr>
      </w:pPr>
      <w:r w:rsidRPr="002D76CE">
        <w:rPr>
          <w:rFonts w:ascii="Twinkl" w:hAnsi="Twinkl" w:cstheme="minorHAnsi"/>
        </w:rPr>
        <w:t xml:space="preserve">To undertake any further training as identified in the Trust review procedures. </w:t>
      </w:r>
    </w:p>
    <w:p w14:paraId="17CD6D6D" w14:textId="77777777" w:rsidR="002D76CE" w:rsidRPr="002D76CE" w:rsidRDefault="002D76CE" w:rsidP="00D9412E">
      <w:pPr>
        <w:pStyle w:val="ListParagraph"/>
        <w:numPr>
          <w:ilvl w:val="0"/>
          <w:numId w:val="7"/>
        </w:numPr>
        <w:overflowPunct w:val="0"/>
        <w:autoSpaceDE w:val="0"/>
        <w:autoSpaceDN w:val="0"/>
        <w:adjustRightInd w:val="0"/>
        <w:spacing w:after="0" w:line="240" w:lineRule="auto"/>
        <w:textAlignment w:val="baseline"/>
        <w:rPr>
          <w:rFonts w:ascii="Twinkl" w:hAnsi="Twinkl" w:cstheme="minorHAnsi"/>
        </w:rPr>
      </w:pPr>
      <w:r w:rsidRPr="002D76CE">
        <w:rPr>
          <w:rFonts w:ascii="Twinkl" w:hAnsi="Twinkl" w:cstheme="minorHAnsi"/>
        </w:rPr>
        <w:t xml:space="preserve">Ensure that safe working practices are followed in respect of COSHH and other Risk Assessment control measures. Employees must comply with the provisions of ‘The Health and Safety at Work Act 1974’ and must take reasonable care for the health and safety of themselves and of other persons who may be affected by their acts of omissions whilst at work. Employees are also required to cooperate with their employer to enable them to perform or comply with any statutory provisions. The Trust’s efforts to promote a safe and healthy working environment can only succeed with the full co-operation of its employees. </w:t>
      </w:r>
    </w:p>
    <w:p w14:paraId="58B2EA03" w14:textId="77777777" w:rsidR="002D76CE" w:rsidRPr="002D76CE" w:rsidRDefault="002D76CE" w:rsidP="00D9412E">
      <w:pPr>
        <w:pStyle w:val="ListParagraph"/>
        <w:numPr>
          <w:ilvl w:val="0"/>
          <w:numId w:val="8"/>
        </w:numPr>
        <w:overflowPunct w:val="0"/>
        <w:autoSpaceDE w:val="0"/>
        <w:autoSpaceDN w:val="0"/>
        <w:adjustRightInd w:val="0"/>
        <w:spacing w:after="0" w:line="240" w:lineRule="auto"/>
        <w:textAlignment w:val="baseline"/>
        <w:rPr>
          <w:rFonts w:ascii="Twinkl" w:hAnsi="Twinkl" w:cstheme="minorHAnsi"/>
        </w:rPr>
      </w:pPr>
      <w:r w:rsidRPr="002D76CE">
        <w:rPr>
          <w:rFonts w:ascii="Twinkl" w:hAnsi="Twinkl" w:cstheme="minorHAnsi"/>
        </w:rPr>
        <w:t>To understand, comply with and promote the Trust’s safeguarding policy and procedures. It is the responsibility of all employees to make the working environment safe and secure for all. The Trust can only ensure its dedication to the protection of vulnerable people with the full cooperation of its employees. •</w:t>
      </w:r>
    </w:p>
    <w:p w14:paraId="7330C34B" w14:textId="77777777" w:rsidR="002D76CE" w:rsidRPr="002D76CE" w:rsidRDefault="002D76CE" w:rsidP="00D9412E">
      <w:pPr>
        <w:pStyle w:val="ListParagraph"/>
        <w:numPr>
          <w:ilvl w:val="0"/>
          <w:numId w:val="8"/>
        </w:numPr>
        <w:overflowPunct w:val="0"/>
        <w:autoSpaceDE w:val="0"/>
        <w:autoSpaceDN w:val="0"/>
        <w:adjustRightInd w:val="0"/>
        <w:spacing w:after="0" w:line="240" w:lineRule="auto"/>
        <w:textAlignment w:val="baseline"/>
        <w:rPr>
          <w:rFonts w:ascii="Twinkl" w:hAnsi="Twinkl" w:cstheme="minorHAnsi"/>
        </w:rPr>
      </w:pPr>
      <w:r w:rsidRPr="002D76CE">
        <w:rPr>
          <w:rFonts w:ascii="Twinkl" w:hAnsi="Twinkl" w:cstheme="minorHAnsi"/>
        </w:rPr>
        <w:t xml:space="preserve">The Trust has an Equality and Diversity </w:t>
      </w:r>
      <w:proofErr w:type="gramStart"/>
      <w:r w:rsidRPr="002D76CE">
        <w:rPr>
          <w:rFonts w:ascii="Twinkl" w:hAnsi="Twinkl" w:cstheme="minorHAnsi"/>
        </w:rPr>
        <w:t>Policy</w:t>
      </w:r>
      <w:proofErr w:type="gramEnd"/>
      <w:r w:rsidRPr="002D76CE">
        <w:rPr>
          <w:rFonts w:ascii="Twinkl" w:hAnsi="Twinkl" w:cstheme="minorHAnsi"/>
        </w:rPr>
        <w:t xml:space="preserve"> and it is the responsibility of all staff to comply with this. The key responsibilities for staff under this Policy are set out in the Trust Code of Conduct. </w:t>
      </w:r>
    </w:p>
    <w:p w14:paraId="59A7DA58" w14:textId="77777777" w:rsidR="002D76CE" w:rsidRPr="002D76CE" w:rsidRDefault="002D76CE" w:rsidP="00D9412E">
      <w:pPr>
        <w:pStyle w:val="ListParagraph"/>
        <w:numPr>
          <w:ilvl w:val="0"/>
          <w:numId w:val="8"/>
        </w:numPr>
        <w:overflowPunct w:val="0"/>
        <w:autoSpaceDE w:val="0"/>
        <w:autoSpaceDN w:val="0"/>
        <w:adjustRightInd w:val="0"/>
        <w:spacing w:after="0" w:line="240" w:lineRule="auto"/>
        <w:textAlignment w:val="baseline"/>
        <w:rPr>
          <w:rFonts w:ascii="Twinkl" w:hAnsi="Twinkl" w:cstheme="minorHAnsi"/>
        </w:rPr>
      </w:pPr>
      <w:r w:rsidRPr="002D76CE">
        <w:rPr>
          <w:rFonts w:ascii="Twinkl" w:hAnsi="Twinkl" w:cstheme="minorHAnsi"/>
        </w:rPr>
        <w:t xml:space="preserve">To maintain the confidentiality about clients, staff and other Trust business. The work is of a confidential nature and information gained must not be communicated to other persons except in the recognised course of duty. The post holder must </w:t>
      </w:r>
      <w:proofErr w:type="gramStart"/>
      <w:r w:rsidRPr="002D76CE">
        <w:rPr>
          <w:rFonts w:ascii="Twinkl" w:hAnsi="Twinkl" w:cstheme="minorHAnsi"/>
        </w:rPr>
        <w:t>meet the requirements of the Data Protection Act at all times</w:t>
      </w:r>
      <w:proofErr w:type="gramEnd"/>
      <w:r w:rsidRPr="002D76CE">
        <w:rPr>
          <w:rFonts w:ascii="Twinkl" w:hAnsi="Twinkl" w:cstheme="minorHAnsi"/>
        </w:rPr>
        <w:t xml:space="preserve">. </w:t>
      </w:r>
    </w:p>
    <w:p w14:paraId="3CC099DA" w14:textId="77777777" w:rsidR="002D76CE" w:rsidRPr="002D76CE" w:rsidRDefault="002D76CE" w:rsidP="00D9412E">
      <w:pPr>
        <w:pStyle w:val="ListParagraph"/>
        <w:numPr>
          <w:ilvl w:val="0"/>
          <w:numId w:val="8"/>
        </w:numPr>
        <w:overflowPunct w:val="0"/>
        <w:autoSpaceDE w:val="0"/>
        <w:autoSpaceDN w:val="0"/>
        <w:adjustRightInd w:val="0"/>
        <w:spacing w:after="0" w:line="240" w:lineRule="auto"/>
        <w:textAlignment w:val="baseline"/>
        <w:rPr>
          <w:rFonts w:ascii="Twinkl" w:hAnsi="Twinkl" w:cstheme="minorHAnsi"/>
        </w:rPr>
      </w:pPr>
      <w:r w:rsidRPr="002D76CE">
        <w:rPr>
          <w:rFonts w:ascii="Twinkl" w:hAnsi="Twinkl" w:cstheme="minorHAnsi"/>
        </w:rPr>
        <w:t xml:space="preserve">Be aware of, promote and implement the Trust’s Quality and Information Security Management Systems. </w:t>
      </w:r>
    </w:p>
    <w:p w14:paraId="55A51C4E" w14:textId="0BDD1D7A" w:rsidR="002D76CE" w:rsidRPr="002D76CE" w:rsidRDefault="002D76CE" w:rsidP="00D9412E">
      <w:pPr>
        <w:pStyle w:val="ListParagraph"/>
        <w:numPr>
          <w:ilvl w:val="0"/>
          <w:numId w:val="8"/>
        </w:numPr>
        <w:overflowPunct w:val="0"/>
        <w:autoSpaceDE w:val="0"/>
        <w:autoSpaceDN w:val="0"/>
        <w:adjustRightInd w:val="0"/>
        <w:spacing w:after="0" w:line="240" w:lineRule="auto"/>
        <w:textAlignment w:val="baseline"/>
        <w:rPr>
          <w:rFonts w:ascii="Twinkl" w:hAnsi="Twinkl" w:cstheme="minorHAnsi"/>
        </w:rPr>
      </w:pPr>
      <w:r w:rsidRPr="002D76CE">
        <w:rPr>
          <w:rFonts w:ascii="Twinkl" w:hAnsi="Twinkl" w:cstheme="minorHAnsi"/>
        </w:rPr>
        <w:t>To report to line manager, or other appropriate person, in the event of awareness of bad practice.</w:t>
      </w:r>
    </w:p>
    <w:p w14:paraId="0792EC3D" w14:textId="77777777" w:rsidR="002D76CE" w:rsidRPr="002D76CE" w:rsidRDefault="002D76CE" w:rsidP="002D76CE">
      <w:pPr>
        <w:pStyle w:val="ListParagraph"/>
        <w:overflowPunct w:val="0"/>
        <w:autoSpaceDE w:val="0"/>
        <w:autoSpaceDN w:val="0"/>
        <w:adjustRightInd w:val="0"/>
        <w:spacing w:after="0" w:line="240" w:lineRule="auto"/>
        <w:ind w:left="1440"/>
        <w:textAlignment w:val="baseline"/>
        <w:rPr>
          <w:rFonts w:ascii="Twinkl" w:hAnsi="Twinkl" w:cstheme="minorHAnsi"/>
        </w:rPr>
      </w:pPr>
    </w:p>
    <w:p w14:paraId="4685A852" w14:textId="7DB4B096" w:rsidR="002D76CE" w:rsidRPr="002D76CE" w:rsidRDefault="002D76CE" w:rsidP="002D76CE">
      <w:pPr>
        <w:overflowPunct w:val="0"/>
        <w:autoSpaceDE w:val="0"/>
        <w:autoSpaceDN w:val="0"/>
        <w:adjustRightInd w:val="0"/>
        <w:spacing w:after="0" w:line="240" w:lineRule="auto"/>
        <w:textAlignment w:val="baseline"/>
        <w:rPr>
          <w:rFonts w:ascii="Twinkl" w:hAnsi="Twinkl" w:cstheme="minorHAnsi"/>
        </w:rPr>
      </w:pPr>
      <w:r w:rsidRPr="002D76CE">
        <w:rPr>
          <w:rFonts w:ascii="Twinkl" w:hAnsi="Twinkl" w:cstheme="minorHAnsi"/>
        </w:rPr>
        <w:t>This job description is intended to provide a broad outline of the accountabilities and responsibilities only. The post holder will need to be flexible in developing the role in conjunction with the line manager. The post holder may be asked to carry out any other delegated duty or task that is in line with their post.</w:t>
      </w:r>
    </w:p>
    <w:p w14:paraId="651CDC9C" w14:textId="77777777" w:rsidR="00A30726" w:rsidRPr="002D76CE" w:rsidRDefault="00A30726" w:rsidP="002D76CE">
      <w:pPr>
        <w:spacing w:line="240" w:lineRule="auto"/>
        <w:jc w:val="both"/>
        <w:rPr>
          <w:rFonts w:ascii="Twinkl" w:hAnsi="Twinkl" w:cstheme="minorHAnsi"/>
        </w:rPr>
      </w:pPr>
    </w:p>
    <w:p w14:paraId="359AC7E0" w14:textId="77777777" w:rsidR="002D76CE" w:rsidRPr="00D9412E" w:rsidRDefault="002D76CE" w:rsidP="002D76CE">
      <w:pPr>
        <w:spacing w:line="240" w:lineRule="auto"/>
        <w:jc w:val="both"/>
        <w:rPr>
          <w:rFonts w:ascii="Twinkl" w:hAnsi="Twinkl" w:cstheme="minorHAnsi"/>
          <w:b/>
          <w:bCs/>
        </w:rPr>
      </w:pPr>
      <w:r w:rsidRPr="00D9412E">
        <w:rPr>
          <w:rFonts w:ascii="Twinkl" w:hAnsi="Twinkl" w:cstheme="minorHAnsi"/>
          <w:b/>
          <w:bCs/>
        </w:rPr>
        <w:t xml:space="preserve">Principal Contacts </w:t>
      </w:r>
    </w:p>
    <w:p w14:paraId="304B6FED" w14:textId="77777777" w:rsidR="002D76CE" w:rsidRPr="002D76CE" w:rsidRDefault="002D76CE" w:rsidP="002D76CE">
      <w:pPr>
        <w:spacing w:line="240" w:lineRule="auto"/>
        <w:jc w:val="both"/>
        <w:rPr>
          <w:rFonts w:ascii="Twinkl" w:hAnsi="Twinkl" w:cstheme="minorHAnsi"/>
        </w:rPr>
      </w:pPr>
      <w:r w:rsidRPr="002D76CE">
        <w:rPr>
          <w:rFonts w:ascii="Twinkl" w:hAnsi="Twinkl" w:cstheme="minorHAnsi"/>
        </w:rPr>
        <w:t xml:space="preserve">Pupils, parents, visitors, teachers, other school support staff. </w:t>
      </w:r>
    </w:p>
    <w:p w14:paraId="2AB5313D" w14:textId="688DB0E8" w:rsidR="002D76CE" w:rsidRPr="002D76CE" w:rsidRDefault="002D76CE" w:rsidP="002D76CE">
      <w:pPr>
        <w:spacing w:line="240" w:lineRule="auto"/>
        <w:jc w:val="both"/>
        <w:rPr>
          <w:rFonts w:ascii="Twinkl" w:hAnsi="Twinkl" w:cstheme="minorHAnsi"/>
        </w:rPr>
      </w:pPr>
      <w:r w:rsidRPr="002D76CE">
        <w:rPr>
          <w:rFonts w:ascii="Twinkl" w:hAnsi="Twinkl" w:cstheme="minorHAnsi"/>
        </w:rPr>
        <w:t>The academy reserves the right to alter the content of this Job Description, after consultation, to reflect changes to the job or services provided, without altering the general character or level of</w:t>
      </w:r>
      <w:r w:rsidR="00D9412E">
        <w:rPr>
          <w:rFonts w:ascii="Twinkl" w:hAnsi="Twinkl" w:cstheme="minorHAnsi"/>
        </w:rPr>
        <w:t xml:space="preserve"> </w:t>
      </w:r>
      <w:r w:rsidRPr="002D76CE">
        <w:rPr>
          <w:rFonts w:ascii="Twinkl" w:hAnsi="Twinkl" w:cstheme="minorHAnsi"/>
        </w:rPr>
        <w:t xml:space="preserve">responsibility. </w:t>
      </w:r>
    </w:p>
    <w:p w14:paraId="2E9E4580" w14:textId="09711D5C" w:rsidR="002D76CE" w:rsidRPr="002D76CE" w:rsidRDefault="002D76CE" w:rsidP="002D76CE">
      <w:pPr>
        <w:spacing w:line="240" w:lineRule="auto"/>
        <w:jc w:val="both"/>
        <w:rPr>
          <w:rFonts w:ascii="Twinkl" w:hAnsi="Twinkl" w:cstheme="minorHAnsi"/>
        </w:rPr>
      </w:pPr>
      <w:r w:rsidRPr="002D76CE">
        <w:rPr>
          <w:rFonts w:ascii="Twinkl" w:hAnsi="Twinkl" w:cstheme="minorHAnsi"/>
        </w:rPr>
        <w:t>The duties described in this Job Description must be carried out in a manner which promotes equality of opportunity, dignity and due respect for all employees and service users and is consistent with the academy’s Equal Opportunities Policy and Code of Conduct.</w:t>
      </w:r>
    </w:p>
    <w:tbl>
      <w:tblPr>
        <w:tblStyle w:val="TableGrid"/>
        <w:tblW w:w="0" w:type="auto"/>
        <w:tblLook w:val="04A0" w:firstRow="1" w:lastRow="0" w:firstColumn="1" w:lastColumn="0" w:noHBand="0" w:noVBand="1"/>
      </w:tblPr>
      <w:tblGrid>
        <w:gridCol w:w="5228"/>
        <w:gridCol w:w="5228"/>
      </w:tblGrid>
      <w:tr w:rsidR="005B6999" w:rsidRPr="00A52B9C" w14:paraId="68E82F5F" w14:textId="77777777" w:rsidTr="00921E40">
        <w:tc>
          <w:tcPr>
            <w:tcW w:w="5228" w:type="dxa"/>
            <w:shd w:val="clear" w:color="auto" w:fill="00B0F0"/>
          </w:tcPr>
          <w:p w14:paraId="2BDCB2AE" w14:textId="77777777" w:rsidR="005B6999" w:rsidRPr="00A52B9C" w:rsidRDefault="005B6999" w:rsidP="00921E40">
            <w:pPr>
              <w:jc w:val="both"/>
              <w:rPr>
                <w:rFonts w:ascii="Twinkl" w:hAnsi="Twinkl" w:cstheme="minorHAnsi"/>
                <w:b/>
                <w:bCs/>
                <w:sz w:val="32"/>
                <w:szCs w:val="32"/>
              </w:rPr>
            </w:pPr>
            <w:r w:rsidRPr="00A52B9C">
              <w:rPr>
                <w:rFonts w:ascii="Twinkl" w:hAnsi="Twinkl" w:cstheme="minorHAnsi"/>
                <w:b/>
                <w:bCs/>
                <w:sz w:val="32"/>
                <w:szCs w:val="32"/>
              </w:rPr>
              <w:t>Essential</w:t>
            </w:r>
          </w:p>
        </w:tc>
        <w:tc>
          <w:tcPr>
            <w:tcW w:w="5228" w:type="dxa"/>
            <w:shd w:val="clear" w:color="auto" w:fill="00B0F0"/>
          </w:tcPr>
          <w:p w14:paraId="4CBF7B40" w14:textId="77777777" w:rsidR="005B6999" w:rsidRPr="00A52B9C" w:rsidRDefault="005B6999" w:rsidP="00921E40">
            <w:pPr>
              <w:jc w:val="both"/>
              <w:rPr>
                <w:rFonts w:ascii="Twinkl" w:hAnsi="Twinkl" w:cstheme="minorHAnsi"/>
                <w:b/>
                <w:bCs/>
                <w:sz w:val="32"/>
                <w:szCs w:val="32"/>
              </w:rPr>
            </w:pPr>
            <w:r w:rsidRPr="00A52B9C">
              <w:rPr>
                <w:rFonts w:ascii="Twinkl" w:hAnsi="Twinkl" w:cstheme="minorHAnsi"/>
                <w:b/>
                <w:bCs/>
                <w:sz w:val="32"/>
                <w:szCs w:val="32"/>
              </w:rPr>
              <w:t>Desirable</w:t>
            </w:r>
          </w:p>
        </w:tc>
      </w:tr>
      <w:tr w:rsidR="005B6999" w14:paraId="757E8319" w14:textId="77777777" w:rsidTr="00921E40">
        <w:tc>
          <w:tcPr>
            <w:tcW w:w="5228" w:type="dxa"/>
          </w:tcPr>
          <w:p w14:paraId="2E6E49A5" w14:textId="77777777" w:rsidR="005B6999" w:rsidRPr="00A52B9C" w:rsidRDefault="005B6999" w:rsidP="00921E40">
            <w:pPr>
              <w:jc w:val="both"/>
              <w:rPr>
                <w:rFonts w:ascii="Twinkl" w:hAnsi="Twinkl" w:cstheme="minorHAnsi"/>
                <w:b/>
                <w:bCs/>
              </w:rPr>
            </w:pPr>
            <w:r w:rsidRPr="00A52B9C">
              <w:rPr>
                <w:rFonts w:ascii="Twinkl" w:hAnsi="Twinkl" w:cstheme="minorHAnsi"/>
                <w:b/>
                <w:bCs/>
              </w:rPr>
              <w:t>Skills, aptitude, knowledge and experience</w:t>
            </w:r>
          </w:p>
          <w:p w14:paraId="580C1BA0" w14:textId="77777777" w:rsidR="005B6999" w:rsidRDefault="005B6999" w:rsidP="005B6999">
            <w:pPr>
              <w:pStyle w:val="ListParagraph"/>
              <w:numPr>
                <w:ilvl w:val="0"/>
                <w:numId w:val="2"/>
              </w:numPr>
              <w:jc w:val="both"/>
              <w:rPr>
                <w:rFonts w:ascii="Twinkl" w:hAnsi="Twinkl" w:cstheme="minorHAnsi"/>
              </w:rPr>
            </w:pPr>
            <w:r w:rsidRPr="00A52B9C">
              <w:rPr>
                <w:rFonts w:ascii="Twinkl" w:hAnsi="Twinkl" w:cstheme="minorHAnsi"/>
              </w:rPr>
              <w:t xml:space="preserve">Ability to work independently using own initiative. </w:t>
            </w:r>
          </w:p>
          <w:p w14:paraId="638CBD69" w14:textId="77777777" w:rsidR="005B6999" w:rsidRDefault="005B6999" w:rsidP="005B6999">
            <w:pPr>
              <w:pStyle w:val="ListParagraph"/>
              <w:numPr>
                <w:ilvl w:val="0"/>
                <w:numId w:val="2"/>
              </w:numPr>
              <w:rPr>
                <w:rFonts w:ascii="Twinkl" w:hAnsi="Twinkl" w:cstheme="minorHAnsi"/>
              </w:rPr>
            </w:pPr>
            <w:r w:rsidRPr="00A52B9C">
              <w:rPr>
                <w:rFonts w:ascii="Twinkl" w:hAnsi="Twinkl" w:cstheme="minorHAnsi"/>
              </w:rPr>
              <w:lastRenderedPageBreak/>
              <w:t xml:space="preserve">Ability to relate well to children and adults including other professionals/carers/parents </w:t>
            </w:r>
          </w:p>
          <w:p w14:paraId="294B61C1" w14:textId="77777777" w:rsidR="005B6999" w:rsidRDefault="005B6999" w:rsidP="005B6999">
            <w:pPr>
              <w:pStyle w:val="ListParagraph"/>
              <w:numPr>
                <w:ilvl w:val="0"/>
                <w:numId w:val="2"/>
              </w:numPr>
              <w:rPr>
                <w:rFonts w:ascii="Twinkl" w:hAnsi="Twinkl" w:cstheme="minorHAnsi"/>
              </w:rPr>
            </w:pPr>
            <w:r w:rsidRPr="00A52B9C">
              <w:rPr>
                <w:rFonts w:ascii="Twinkl" w:hAnsi="Twinkl" w:cstheme="minorHAnsi"/>
              </w:rPr>
              <w:t xml:space="preserve">Ability to demonstrate and promote good practice in line with the ethos of the school both indoors and outdoors. </w:t>
            </w:r>
          </w:p>
          <w:p w14:paraId="4BF1DF36" w14:textId="77777777" w:rsidR="005B6999" w:rsidRDefault="005B6999" w:rsidP="005B6999">
            <w:pPr>
              <w:pStyle w:val="ListParagraph"/>
              <w:numPr>
                <w:ilvl w:val="0"/>
                <w:numId w:val="2"/>
              </w:numPr>
              <w:rPr>
                <w:rFonts w:ascii="Twinkl" w:hAnsi="Twinkl" w:cstheme="minorHAnsi"/>
              </w:rPr>
            </w:pPr>
            <w:r w:rsidRPr="00A52B9C">
              <w:rPr>
                <w:rFonts w:ascii="Twinkl" w:hAnsi="Twinkl" w:cstheme="minorHAnsi"/>
              </w:rPr>
              <w:t>Ability to manage multiple tasks, whilst ensuring children, colleagues, parents and carers are respected and listened to.</w:t>
            </w:r>
          </w:p>
          <w:p w14:paraId="190CFA01" w14:textId="77777777" w:rsidR="005B6999" w:rsidRDefault="005B6999" w:rsidP="005B6999">
            <w:pPr>
              <w:pStyle w:val="ListParagraph"/>
              <w:numPr>
                <w:ilvl w:val="0"/>
                <w:numId w:val="2"/>
              </w:numPr>
              <w:rPr>
                <w:rFonts w:ascii="Twinkl" w:hAnsi="Twinkl" w:cstheme="minorHAnsi"/>
              </w:rPr>
            </w:pPr>
            <w:r w:rsidRPr="00A52B9C">
              <w:rPr>
                <w:rFonts w:ascii="Twinkl" w:hAnsi="Twinkl" w:cstheme="minorHAnsi"/>
              </w:rPr>
              <w:t xml:space="preserve">Fluent English speaker </w:t>
            </w:r>
          </w:p>
          <w:p w14:paraId="21DFB49C" w14:textId="77777777" w:rsidR="005B6999" w:rsidRDefault="005B6999" w:rsidP="005B6999">
            <w:pPr>
              <w:pStyle w:val="ListParagraph"/>
              <w:numPr>
                <w:ilvl w:val="0"/>
                <w:numId w:val="2"/>
              </w:numPr>
              <w:rPr>
                <w:rFonts w:ascii="Twinkl" w:hAnsi="Twinkl" w:cstheme="minorHAnsi"/>
              </w:rPr>
            </w:pPr>
            <w:r w:rsidRPr="00A52B9C">
              <w:rPr>
                <w:rFonts w:ascii="Twinkl" w:hAnsi="Twinkl" w:cstheme="minorHAnsi"/>
              </w:rPr>
              <w:t xml:space="preserve">Effectively communicate with adults and children </w:t>
            </w:r>
          </w:p>
          <w:p w14:paraId="1E2079A6" w14:textId="77777777" w:rsidR="005B6999" w:rsidRPr="00A52B9C" w:rsidRDefault="005B6999" w:rsidP="005B6999">
            <w:pPr>
              <w:pStyle w:val="ListParagraph"/>
              <w:numPr>
                <w:ilvl w:val="0"/>
                <w:numId w:val="2"/>
              </w:numPr>
              <w:rPr>
                <w:rFonts w:ascii="Twinkl" w:hAnsi="Twinkl" w:cstheme="minorHAnsi"/>
              </w:rPr>
            </w:pPr>
            <w:r w:rsidRPr="00A52B9C">
              <w:rPr>
                <w:rFonts w:ascii="Twinkl" w:hAnsi="Twinkl" w:cstheme="minorHAnsi"/>
              </w:rPr>
              <w:t>Good written, verbal and non-verbal communication</w:t>
            </w:r>
          </w:p>
        </w:tc>
        <w:tc>
          <w:tcPr>
            <w:tcW w:w="5228" w:type="dxa"/>
          </w:tcPr>
          <w:p w14:paraId="5EE798E3" w14:textId="77777777" w:rsidR="005B6999" w:rsidRPr="00A52B9C" w:rsidRDefault="005B6999" w:rsidP="00921E40">
            <w:pPr>
              <w:jc w:val="both"/>
              <w:rPr>
                <w:rFonts w:ascii="Twinkl" w:hAnsi="Twinkl" w:cstheme="minorHAnsi"/>
              </w:rPr>
            </w:pPr>
          </w:p>
          <w:p w14:paraId="75E13685" w14:textId="77777777" w:rsidR="005B6999" w:rsidRDefault="005B6999" w:rsidP="005B6999">
            <w:pPr>
              <w:pStyle w:val="ListParagraph"/>
              <w:numPr>
                <w:ilvl w:val="0"/>
                <w:numId w:val="2"/>
              </w:numPr>
              <w:jc w:val="both"/>
              <w:rPr>
                <w:rFonts w:ascii="Twinkl" w:hAnsi="Twinkl" w:cstheme="minorHAnsi"/>
              </w:rPr>
            </w:pPr>
            <w:r w:rsidRPr="00A52B9C">
              <w:rPr>
                <w:rFonts w:ascii="Twinkl" w:hAnsi="Twinkl" w:cstheme="minorHAnsi"/>
              </w:rPr>
              <w:t xml:space="preserve">Experience of working </w:t>
            </w:r>
            <w:r>
              <w:rPr>
                <w:rFonts w:ascii="Twinkl" w:hAnsi="Twinkl" w:cstheme="minorHAnsi"/>
              </w:rPr>
              <w:t>with children</w:t>
            </w:r>
          </w:p>
          <w:p w14:paraId="5BF58865" w14:textId="77777777" w:rsidR="005B6999" w:rsidRPr="00A52B9C" w:rsidRDefault="005B6999" w:rsidP="005B6999">
            <w:pPr>
              <w:pStyle w:val="ListParagraph"/>
              <w:numPr>
                <w:ilvl w:val="0"/>
                <w:numId w:val="2"/>
              </w:numPr>
              <w:jc w:val="both"/>
              <w:rPr>
                <w:rFonts w:ascii="Twinkl" w:hAnsi="Twinkl" w:cstheme="minorHAnsi"/>
              </w:rPr>
            </w:pPr>
            <w:r w:rsidRPr="00A52B9C">
              <w:rPr>
                <w:rFonts w:ascii="Twinkl" w:hAnsi="Twinkl" w:cstheme="minorHAnsi"/>
              </w:rPr>
              <w:t>Experience of working as part of a team</w:t>
            </w:r>
          </w:p>
        </w:tc>
      </w:tr>
      <w:tr w:rsidR="005B6999" w14:paraId="1A3744B9" w14:textId="77777777" w:rsidTr="00921E40">
        <w:tc>
          <w:tcPr>
            <w:tcW w:w="5228" w:type="dxa"/>
          </w:tcPr>
          <w:p w14:paraId="11785251" w14:textId="77777777" w:rsidR="005B6999" w:rsidRDefault="005B6999" w:rsidP="00921E40">
            <w:pPr>
              <w:jc w:val="both"/>
              <w:rPr>
                <w:rFonts w:ascii="Twinkl" w:hAnsi="Twinkl" w:cstheme="minorHAnsi"/>
                <w:b/>
                <w:bCs/>
              </w:rPr>
            </w:pPr>
            <w:r>
              <w:rPr>
                <w:rFonts w:ascii="Twinkl" w:hAnsi="Twinkl" w:cstheme="minorHAnsi"/>
                <w:b/>
                <w:bCs/>
              </w:rPr>
              <w:lastRenderedPageBreak/>
              <w:t>Personal Qualities</w:t>
            </w:r>
          </w:p>
          <w:p w14:paraId="4FFAA732" w14:textId="77777777" w:rsidR="005B6999" w:rsidRPr="00A52B9C" w:rsidRDefault="005B6999" w:rsidP="005B6999">
            <w:pPr>
              <w:pStyle w:val="ListParagraph"/>
              <w:numPr>
                <w:ilvl w:val="0"/>
                <w:numId w:val="2"/>
              </w:numPr>
              <w:jc w:val="both"/>
              <w:rPr>
                <w:rFonts w:ascii="Twinkl" w:hAnsi="Twinkl" w:cstheme="minorHAnsi"/>
              </w:rPr>
            </w:pPr>
            <w:r w:rsidRPr="00A52B9C">
              <w:rPr>
                <w:rFonts w:ascii="Twinkl" w:hAnsi="Twinkl" w:cstheme="minorHAnsi"/>
              </w:rPr>
              <w:t xml:space="preserve">Enthusiasm for learning and working with children </w:t>
            </w:r>
          </w:p>
          <w:p w14:paraId="5DED04BA" w14:textId="77777777" w:rsidR="005B6999" w:rsidRPr="00A52B9C" w:rsidRDefault="005B6999" w:rsidP="005B6999">
            <w:pPr>
              <w:pStyle w:val="ListParagraph"/>
              <w:numPr>
                <w:ilvl w:val="0"/>
                <w:numId w:val="2"/>
              </w:numPr>
              <w:jc w:val="both"/>
              <w:rPr>
                <w:rFonts w:ascii="Twinkl" w:hAnsi="Twinkl" w:cstheme="minorHAnsi"/>
              </w:rPr>
            </w:pPr>
            <w:r w:rsidRPr="00A52B9C">
              <w:rPr>
                <w:rFonts w:ascii="Twinkl" w:hAnsi="Twinkl" w:cstheme="minorHAnsi"/>
              </w:rPr>
              <w:t xml:space="preserve">Growth mindset and resilience </w:t>
            </w:r>
          </w:p>
          <w:p w14:paraId="68DB2C0F" w14:textId="77777777" w:rsidR="005B6999" w:rsidRPr="00A52B9C" w:rsidRDefault="005B6999" w:rsidP="005B6999">
            <w:pPr>
              <w:pStyle w:val="ListParagraph"/>
              <w:numPr>
                <w:ilvl w:val="0"/>
                <w:numId w:val="2"/>
              </w:numPr>
              <w:jc w:val="both"/>
              <w:rPr>
                <w:rFonts w:ascii="Twinkl" w:hAnsi="Twinkl" w:cstheme="minorHAnsi"/>
              </w:rPr>
            </w:pPr>
            <w:r w:rsidRPr="00A52B9C">
              <w:rPr>
                <w:rFonts w:ascii="Twinkl" w:hAnsi="Twinkl" w:cstheme="minorHAnsi"/>
              </w:rPr>
              <w:t>Positive attitude towards learning and developing</w:t>
            </w:r>
          </w:p>
          <w:p w14:paraId="3B362925" w14:textId="77777777" w:rsidR="005B6999" w:rsidRPr="00A52B9C" w:rsidRDefault="005B6999" w:rsidP="005B6999">
            <w:pPr>
              <w:pStyle w:val="ListParagraph"/>
              <w:numPr>
                <w:ilvl w:val="0"/>
                <w:numId w:val="2"/>
              </w:numPr>
              <w:jc w:val="both"/>
              <w:rPr>
                <w:rFonts w:ascii="Twinkl" w:hAnsi="Twinkl" w:cstheme="minorHAnsi"/>
              </w:rPr>
            </w:pPr>
            <w:r w:rsidRPr="00A52B9C">
              <w:rPr>
                <w:rFonts w:ascii="Twinkl" w:hAnsi="Twinkl" w:cstheme="minorHAnsi"/>
              </w:rPr>
              <w:t xml:space="preserve">Caring, friendly, approachable, open, inclusive, welcoming, and personable </w:t>
            </w:r>
          </w:p>
          <w:p w14:paraId="27D54749" w14:textId="77777777" w:rsidR="005B6999" w:rsidRPr="00A52B9C" w:rsidRDefault="005B6999" w:rsidP="005B6999">
            <w:pPr>
              <w:pStyle w:val="ListParagraph"/>
              <w:numPr>
                <w:ilvl w:val="0"/>
                <w:numId w:val="2"/>
              </w:numPr>
              <w:jc w:val="both"/>
              <w:rPr>
                <w:rFonts w:ascii="Twinkl" w:hAnsi="Twinkl" w:cstheme="minorHAnsi"/>
              </w:rPr>
            </w:pPr>
            <w:r w:rsidRPr="00A52B9C">
              <w:rPr>
                <w:rFonts w:ascii="Twinkl" w:hAnsi="Twinkl" w:cstheme="minorHAnsi"/>
              </w:rPr>
              <w:t xml:space="preserve">Able to </w:t>
            </w:r>
            <w:proofErr w:type="gramStart"/>
            <w:r w:rsidRPr="00A52B9C">
              <w:rPr>
                <w:rFonts w:ascii="Twinkl" w:hAnsi="Twinkl" w:cstheme="minorHAnsi"/>
              </w:rPr>
              <w:t>maintain confidentiality at all times</w:t>
            </w:r>
            <w:proofErr w:type="gramEnd"/>
            <w:r w:rsidRPr="00A52B9C">
              <w:rPr>
                <w:rFonts w:ascii="Twinkl" w:hAnsi="Twinkl" w:cstheme="minorHAnsi"/>
              </w:rPr>
              <w:t xml:space="preserve"> </w:t>
            </w:r>
          </w:p>
          <w:p w14:paraId="3C1C8300" w14:textId="77777777" w:rsidR="005B6999" w:rsidRPr="00A52B9C" w:rsidRDefault="005B6999" w:rsidP="005B6999">
            <w:pPr>
              <w:pStyle w:val="ListParagraph"/>
              <w:numPr>
                <w:ilvl w:val="0"/>
                <w:numId w:val="2"/>
              </w:numPr>
              <w:jc w:val="both"/>
              <w:rPr>
                <w:rFonts w:ascii="Twinkl" w:hAnsi="Twinkl" w:cstheme="minorHAnsi"/>
                <w:b/>
                <w:bCs/>
              </w:rPr>
            </w:pPr>
            <w:r w:rsidRPr="00A52B9C">
              <w:rPr>
                <w:rFonts w:ascii="Twinkl" w:hAnsi="Twinkl" w:cstheme="minorHAnsi"/>
              </w:rPr>
              <w:t xml:space="preserve">Able to </w:t>
            </w:r>
            <w:proofErr w:type="gramStart"/>
            <w:r w:rsidRPr="00A52B9C">
              <w:rPr>
                <w:rFonts w:ascii="Twinkl" w:hAnsi="Twinkl" w:cstheme="minorHAnsi"/>
              </w:rPr>
              <w:t>be professional at all times</w:t>
            </w:r>
            <w:proofErr w:type="gramEnd"/>
          </w:p>
          <w:p w14:paraId="2CDA7BC8" w14:textId="77777777" w:rsidR="005B6999" w:rsidRPr="00A52B9C" w:rsidRDefault="005B6999" w:rsidP="005B6999">
            <w:pPr>
              <w:pStyle w:val="ListParagraph"/>
              <w:numPr>
                <w:ilvl w:val="0"/>
                <w:numId w:val="2"/>
              </w:numPr>
              <w:jc w:val="both"/>
              <w:rPr>
                <w:rFonts w:ascii="Twinkl" w:hAnsi="Twinkl" w:cstheme="minorHAnsi"/>
                <w:b/>
                <w:bCs/>
              </w:rPr>
            </w:pPr>
            <w:r>
              <w:rPr>
                <w:rFonts w:ascii="Twinkl" w:hAnsi="Twinkl" w:cstheme="minorHAnsi"/>
              </w:rPr>
              <w:t>The want to work with children and make a positive difference to their lives</w:t>
            </w:r>
          </w:p>
        </w:tc>
        <w:tc>
          <w:tcPr>
            <w:tcW w:w="5228" w:type="dxa"/>
          </w:tcPr>
          <w:p w14:paraId="54CB66E5" w14:textId="77777777" w:rsidR="005B6999" w:rsidRPr="00A52B9C" w:rsidRDefault="005B6999" w:rsidP="00921E40">
            <w:pPr>
              <w:jc w:val="both"/>
              <w:rPr>
                <w:rFonts w:ascii="Twinkl" w:hAnsi="Twinkl" w:cstheme="minorHAnsi"/>
              </w:rPr>
            </w:pPr>
          </w:p>
        </w:tc>
      </w:tr>
      <w:tr w:rsidR="005B6999" w14:paraId="1B5B3220" w14:textId="77777777" w:rsidTr="00921E40">
        <w:tc>
          <w:tcPr>
            <w:tcW w:w="5228" w:type="dxa"/>
          </w:tcPr>
          <w:p w14:paraId="55542567" w14:textId="77777777" w:rsidR="005B6999" w:rsidRDefault="005B6999" w:rsidP="00921E40">
            <w:pPr>
              <w:jc w:val="both"/>
              <w:rPr>
                <w:rFonts w:ascii="Twinkl" w:hAnsi="Twinkl" w:cstheme="minorHAnsi"/>
                <w:b/>
                <w:bCs/>
              </w:rPr>
            </w:pPr>
            <w:r w:rsidRPr="00A52B9C">
              <w:rPr>
                <w:rFonts w:ascii="Twinkl" w:hAnsi="Twinkl" w:cstheme="minorHAnsi"/>
                <w:b/>
                <w:bCs/>
              </w:rPr>
              <w:t xml:space="preserve">Qualifications </w:t>
            </w:r>
          </w:p>
          <w:p w14:paraId="182BC31A" w14:textId="77777777" w:rsidR="005B6999" w:rsidRPr="00A52B9C" w:rsidRDefault="005B6999" w:rsidP="005B6999">
            <w:pPr>
              <w:pStyle w:val="ListParagraph"/>
              <w:numPr>
                <w:ilvl w:val="0"/>
                <w:numId w:val="2"/>
              </w:numPr>
              <w:rPr>
                <w:rFonts w:ascii="Twinkl" w:hAnsi="Twinkl" w:cstheme="minorHAnsi"/>
              </w:rPr>
            </w:pPr>
            <w:r w:rsidRPr="00A52B9C">
              <w:rPr>
                <w:rFonts w:ascii="Twinkl" w:hAnsi="Twinkl" w:cstheme="minorHAnsi"/>
              </w:rPr>
              <w:t>Willingness to participate in other development and training opportunities</w:t>
            </w:r>
          </w:p>
          <w:p w14:paraId="61E87863" w14:textId="77777777" w:rsidR="005B6999" w:rsidRPr="00A52B9C" w:rsidRDefault="005B6999" w:rsidP="005B6999">
            <w:pPr>
              <w:pStyle w:val="ListParagraph"/>
              <w:numPr>
                <w:ilvl w:val="0"/>
                <w:numId w:val="2"/>
              </w:numPr>
              <w:rPr>
                <w:rFonts w:ascii="Twinkl" w:hAnsi="Twinkl" w:cstheme="minorHAnsi"/>
              </w:rPr>
            </w:pPr>
            <w:r w:rsidRPr="00A52B9C">
              <w:rPr>
                <w:rFonts w:ascii="Twinkl" w:hAnsi="Twinkl" w:cstheme="minorHAnsi"/>
              </w:rPr>
              <w:t xml:space="preserve">Relevant Level 2 qualification or equivalent </w:t>
            </w:r>
          </w:p>
          <w:p w14:paraId="2E5F53CB" w14:textId="77777777" w:rsidR="005B6999" w:rsidRPr="00A52B9C" w:rsidRDefault="005B6999" w:rsidP="005B6999">
            <w:pPr>
              <w:pStyle w:val="ListParagraph"/>
              <w:numPr>
                <w:ilvl w:val="0"/>
                <w:numId w:val="2"/>
              </w:numPr>
              <w:rPr>
                <w:rFonts w:ascii="Twinkl" w:hAnsi="Twinkl" w:cstheme="minorHAnsi"/>
                <w:b/>
                <w:bCs/>
              </w:rPr>
            </w:pPr>
            <w:r w:rsidRPr="00A52B9C">
              <w:rPr>
                <w:rFonts w:ascii="Twinkl" w:hAnsi="Twinkl" w:cstheme="minorHAnsi"/>
              </w:rPr>
              <w:t>GCSE English and Maths at level 4 or above</w:t>
            </w:r>
          </w:p>
        </w:tc>
        <w:tc>
          <w:tcPr>
            <w:tcW w:w="5228" w:type="dxa"/>
          </w:tcPr>
          <w:p w14:paraId="1A1E66D1" w14:textId="77777777" w:rsidR="005B6999" w:rsidRPr="00A52B9C" w:rsidRDefault="005B6999" w:rsidP="00921E40">
            <w:pPr>
              <w:jc w:val="both"/>
              <w:rPr>
                <w:rFonts w:ascii="Twinkl" w:hAnsi="Twinkl" w:cstheme="minorHAnsi"/>
              </w:rPr>
            </w:pPr>
          </w:p>
        </w:tc>
      </w:tr>
    </w:tbl>
    <w:p w14:paraId="1CE227A8" w14:textId="77777777" w:rsidR="001251CD" w:rsidRPr="002D76CE" w:rsidRDefault="001251CD">
      <w:pPr>
        <w:rPr>
          <w:rFonts w:ascii="Twinkl" w:hAnsi="Twinkl"/>
        </w:rPr>
      </w:pPr>
    </w:p>
    <w:sectPr w:rsidR="001251CD" w:rsidRPr="002D76CE" w:rsidSect="001251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Twinkl">
    <w:panose1 w:val="00000000000000000000"/>
    <w:charset w:val="00"/>
    <w:family w:val="auto"/>
    <w:pitch w:val="variable"/>
    <w:sig w:usb0="A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71D65"/>
    <w:multiLevelType w:val="multilevel"/>
    <w:tmpl w:val="ED34AD36"/>
    <w:lvl w:ilvl="0">
      <w:start w:val="1"/>
      <w:numFmt w:val="bullet"/>
      <w:lvlText w:val=""/>
      <w:lvlJc w:val="left"/>
      <w:pPr>
        <w:tabs>
          <w:tab w:val="num" w:pos="720"/>
        </w:tabs>
        <w:ind w:left="720" w:hanging="360"/>
      </w:pPr>
      <w:rPr>
        <w:rFonts w:ascii="Symbol" w:hAnsi="Symbol" w:hint="default"/>
        <w:sz w:val="20"/>
      </w:rPr>
    </w:lvl>
    <w:lvl w:ilvl="1">
      <w:start w:val="37"/>
      <w:numFmt w:val="bullet"/>
      <w:lvlText w:val=""/>
      <w:lvlJc w:val="left"/>
      <w:pPr>
        <w:ind w:left="1440" w:hanging="360"/>
      </w:pPr>
      <w:rPr>
        <w:rFonts w:ascii="Wingdings" w:eastAsiaTheme="minorHAnsi" w:hAnsi="Wingdings" w:cstheme="minorHAns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9315EE"/>
    <w:multiLevelType w:val="multilevel"/>
    <w:tmpl w:val="45B0F14C"/>
    <w:lvl w:ilvl="0">
      <w:start w:val="1"/>
      <w:numFmt w:val="bullet"/>
      <w:lvlText w:val=""/>
      <w:lvlJc w:val="left"/>
      <w:pPr>
        <w:tabs>
          <w:tab w:val="num" w:pos="720"/>
        </w:tabs>
        <w:ind w:left="720" w:hanging="360"/>
      </w:pPr>
      <w:rPr>
        <w:rFonts w:ascii="Wingdings" w:hAnsi="Wingdings" w:hint="default"/>
        <w:sz w:val="20"/>
      </w:rPr>
    </w:lvl>
    <w:lvl w:ilvl="1">
      <w:start w:val="37"/>
      <w:numFmt w:val="bullet"/>
      <w:lvlText w:val=""/>
      <w:lvlJc w:val="left"/>
      <w:pPr>
        <w:ind w:left="1440" w:hanging="360"/>
      </w:pPr>
      <w:rPr>
        <w:rFonts w:ascii="Wingdings" w:eastAsiaTheme="minorHAnsi" w:hAnsi="Wingdings" w:cstheme="minorHAns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9232E2"/>
    <w:multiLevelType w:val="multilevel"/>
    <w:tmpl w:val="6BB0D95E"/>
    <w:lvl w:ilvl="0">
      <w:start w:val="1"/>
      <w:numFmt w:val="bullet"/>
      <w:lvlText w:val=""/>
      <w:lvlJc w:val="left"/>
      <w:pPr>
        <w:tabs>
          <w:tab w:val="num" w:pos="720"/>
        </w:tabs>
        <w:ind w:left="720" w:hanging="360"/>
      </w:pPr>
      <w:rPr>
        <w:rFonts w:ascii="Wingdings" w:hAnsi="Wingdings" w:hint="default"/>
        <w:sz w:val="20"/>
      </w:rPr>
    </w:lvl>
    <w:lvl w:ilvl="1">
      <w:start w:val="37"/>
      <w:numFmt w:val="bullet"/>
      <w:lvlText w:val=""/>
      <w:lvlJc w:val="left"/>
      <w:pPr>
        <w:ind w:left="1440" w:hanging="360"/>
      </w:pPr>
      <w:rPr>
        <w:rFonts w:ascii="Wingdings" w:eastAsiaTheme="minorHAnsi" w:hAnsi="Wingdings" w:cstheme="minorHAns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B6340F6"/>
    <w:multiLevelType w:val="multilevel"/>
    <w:tmpl w:val="B2561B8C"/>
    <w:lvl w:ilvl="0">
      <w:start w:val="1"/>
      <w:numFmt w:val="bullet"/>
      <w:lvlText w:val=""/>
      <w:lvlJc w:val="left"/>
      <w:pPr>
        <w:tabs>
          <w:tab w:val="num" w:pos="720"/>
        </w:tabs>
        <w:ind w:left="720" w:hanging="360"/>
      </w:pPr>
      <w:rPr>
        <w:rFonts w:ascii="Wingdings" w:hAnsi="Wingdings" w:hint="default"/>
        <w:sz w:val="20"/>
      </w:rPr>
    </w:lvl>
    <w:lvl w:ilvl="1">
      <w:start w:val="37"/>
      <w:numFmt w:val="bullet"/>
      <w:lvlText w:val=""/>
      <w:lvlJc w:val="left"/>
      <w:pPr>
        <w:ind w:left="1440" w:hanging="360"/>
      </w:pPr>
      <w:rPr>
        <w:rFonts w:ascii="Wingdings" w:eastAsiaTheme="minorHAnsi" w:hAnsi="Wingdings" w:cstheme="minorHAns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211706"/>
    <w:multiLevelType w:val="hybridMultilevel"/>
    <w:tmpl w:val="FDCC01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415BD6"/>
    <w:multiLevelType w:val="multilevel"/>
    <w:tmpl w:val="381CF2BE"/>
    <w:lvl w:ilvl="0">
      <w:start w:val="1"/>
      <w:numFmt w:val="bullet"/>
      <w:lvlText w:val=""/>
      <w:lvlJc w:val="left"/>
      <w:pPr>
        <w:tabs>
          <w:tab w:val="num" w:pos="720"/>
        </w:tabs>
        <w:ind w:left="720" w:hanging="360"/>
      </w:pPr>
      <w:rPr>
        <w:rFonts w:ascii="Wingdings" w:hAnsi="Wingdings" w:hint="default"/>
        <w:sz w:val="20"/>
      </w:rPr>
    </w:lvl>
    <w:lvl w:ilvl="1">
      <w:start w:val="37"/>
      <w:numFmt w:val="bullet"/>
      <w:lvlText w:val=""/>
      <w:lvlJc w:val="left"/>
      <w:pPr>
        <w:ind w:left="1440" w:hanging="360"/>
      </w:pPr>
      <w:rPr>
        <w:rFonts w:ascii="Wingdings" w:eastAsiaTheme="minorHAnsi" w:hAnsi="Wingdings" w:cstheme="minorHAns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0766FF"/>
    <w:multiLevelType w:val="multilevel"/>
    <w:tmpl w:val="0BC853A6"/>
    <w:lvl w:ilvl="0">
      <w:start w:val="1"/>
      <w:numFmt w:val="bullet"/>
      <w:lvlText w:val=""/>
      <w:lvlJc w:val="left"/>
      <w:pPr>
        <w:tabs>
          <w:tab w:val="num" w:pos="720"/>
        </w:tabs>
        <w:ind w:left="720" w:hanging="360"/>
      </w:pPr>
      <w:rPr>
        <w:rFonts w:ascii="Wingdings" w:hAnsi="Wingdings" w:hint="default"/>
        <w:sz w:val="20"/>
      </w:rPr>
    </w:lvl>
    <w:lvl w:ilvl="1">
      <w:start w:val="37"/>
      <w:numFmt w:val="bullet"/>
      <w:lvlText w:val=""/>
      <w:lvlJc w:val="left"/>
      <w:pPr>
        <w:ind w:left="1440" w:hanging="360"/>
      </w:pPr>
      <w:rPr>
        <w:rFonts w:ascii="Wingdings" w:eastAsiaTheme="minorHAnsi" w:hAnsi="Wingdings" w:cstheme="minorHAns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4B456F"/>
    <w:multiLevelType w:val="multilevel"/>
    <w:tmpl w:val="CD364DC6"/>
    <w:lvl w:ilvl="0">
      <w:start w:val="1"/>
      <w:numFmt w:val="bullet"/>
      <w:lvlText w:val=""/>
      <w:lvlJc w:val="left"/>
      <w:pPr>
        <w:tabs>
          <w:tab w:val="num" w:pos="720"/>
        </w:tabs>
        <w:ind w:left="720" w:hanging="360"/>
      </w:pPr>
      <w:rPr>
        <w:rFonts w:ascii="Wingdings" w:hAnsi="Wingdings" w:hint="default"/>
        <w:sz w:val="20"/>
      </w:rPr>
    </w:lvl>
    <w:lvl w:ilvl="1">
      <w:start w:val="37"/>
      <w:numFmt w:val="bullet"/>
      <w:lvlText w:val=""/>
      <w:lvlJc w:val="left"/>
      <w:pPr>
        <w:ind w:left="1440" w:hanging="360"/>
      </w:pPr>
      <w:rPr>
        <w:rFonts w:ascii="Wingdings" w:eastAsiaTheme="minorHAnsi" w:hAnsi="Wingdings" w:cstheme="minorHAns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26988001">
    <w:abstractNumId w:val="0"/>
  </w:num>
  <w:num w:numId="2" w16cid:durableId="1301691081">
    <w:abstractNumId w:val="4"/>
  </w:num>
  <w:num w:numId="3" w16cid:durableId="1721324908">
    <w:abstractNumId w:val="3"/>
  </w:num>
  <w:num w:numId="4" w16cid:durableId="1028990382">
    <w:abstractNumId w:val="2"/>
  </w:num>
  <w:num w:numId="5" w16cid:durableId="1900095838">
    <w:abstractNumId w:val="1"/>
  </w:num>
  <w:num w:numId="6" w16cid:durableId="1556769162">
    <w:abstractNumId w:val="5"/>
  </w:num>
  <w:num w:numId="7" w16cid:durableId="230503934">
    <w:abstractNumId w:val="6"/>
  </w:num>
  <w:num w:numId="8" w16cid:durableId="20897689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1CD"/>
    <w:rsid w:val="001251CD"/>
    <w:rsid w:val="002A5153"/>
    <w:rsid w:val="002D76CE"/>
    <w:rsid w:val="005B6999"/>
    <w:rsid w:val="00A30726"/>
    <w:rsid w:val="00D94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4FF3E"/>
  <w15:chartTrackingRefBased/>
  <w15:docId w15:val="{D4AD9242-E5C4-453E-9302-3EF66E9B6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51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51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51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51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51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51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51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51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51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1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51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51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51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51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51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51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51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51CD"/>
    <w:rPr>
      <w:rFonts w:eastAsiaTheme="majorEastAsia" w:cstheme="majorBidi"/>
      <w:color w:val="272727" w:themeColor="text1" w:themeTint="D8"/>
    </w:rPr>
  </w:style>
  <w:style w:type="paragraph" w:styleId="Title">
    <w:name w:val="Title"/>
    <w:basedOn w:val="Normal"/>
    <w:next w:val="Normal"/>
    <w:link w:val="TitleChar"/>
    <w:uiPriority w:val="10"/>
    <w:qFormat/>
    <w:rsid w:val="001251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51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51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51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51CD"/>
    <w:pPr>
      <w:spacing w:before="160"/>
      <w:jc w:val="center"/>
    </w:pPr>
    <w:rPr>
      <w:i/>
      <w:iCs/>
      <w:color w:val="404040" w:themeColor="text1" w:themeTint="BF"/>
    </w:rPr>
  </w:style>
  <w:style w:type="character" w:customStyle="1" w:styleId="QuoteChar">
    <w:name w:val="Quote Char"/>
    <w:basedOn w:val="DefaultParagraphFont"/>
    <w:link w:val="Quote"/>
    <w:uiPriority w:val="29"/>
    <w:rsid w:val="001251CD"/>
    <w:rPr>
      <w:i/>
      <w:iCs/>
      <w:color w:val="404040" w:themeColor="text1" w:themeTint="BF"/>
    </w:rPr>
  </w:style>
  <w:style w:type="paragraph" w:styleId="ListParagraph">
    <w:name w:val="List Paragraph"/>
    <w:basedOn w:val="Normal"/>
    <w:uiPriority w:val="34"/>
    <w:qFormat/>
    <w:rsid w:val="001251CD"/>
    <w:pPr>
      <w:ind w:left="720"/>
      <w:contextualSpacing/>
    </w:pPr>
  </w:style>
  <w:style w:type="character" w:styleId="IntenseEmphasis">
    <w:name w:val="Intense Emphasis"/>
    <w:basedOn w:val="DefaultParagraphFont"/>
    <w:uiPriority w:val="21"/>
    <w:qFormat/>
    <w:rsid w:val="001251CD"/>
    <w:rPr>
      <w:i/>
      <w:iCs/>
      <w:color w:val="0F4761" w:themeColor="accent1" w:themeShade="BF"/>
    </w:rPr>
  </w:style>
  <w:style w:type="paragraph" w:styleId="IntenseQuote">
    <w:name w:val="Intense Quote"/>
    <w:basedOn w:val="Normal"/>
    <w:next w:val="Normal"/>
    <w:link w:val="IntenseQuoteChar"/>
    <w:uiPriority w:val="30"/>
    <w:qFormat/>
    <w:rsid w:val="001251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51CD"/>
    <w:rPr>
      <w:i/>
      <w:iCs/>
      <w:color w:val="0F4761" w:themeColor="accent1" w:themeShade="BF"/>
    </w:rPr>
  </w:style>
  <w:style w:type="character" w:styleId="IntenseReference">
    <w:name w:val="Intense Reference"/>
    <w:basedOn w:val="DefaultParagraphFont"/>
    <w:uiPriority w:val="32"/>
    <w:qFormat/>
    <w:rsid w:val="001251CD"/>
    <w:rPr>
      <w:b/>
      <w:bCs/>
      <w:smallCaps/>
      <w:color w:val="0F4761" w:themeColor="accent1" w:themeShade="BF"/>
      <w:spacing w:val="5"/>
    </w:rPr>
  </w:style>
  <w:style w:type="paragraph" w:styleId="NoSpacing">
    <w:name w:val="No Spacing"/>
    <w:uiPriority w:val="1"/>
    <w:qFormat/>
    <w:rsid w:val="001251CD"/>
    <w:pPr>
      <w:spacing w:after="0" w:line="240" w:lineRule="auto"/>
    </w:pPr>
    <w:rPr>
      <w:kern w:val="0"/>
      <w:sz w:val="22"/>
      <w:szCs w:val="22"/>
      <w14:ligatures w14:val="none"/>
    </w:rPr>
  </w:style>
  <w:style w:type="paragraph" w:styleId="NormalWeb">
    <w:name w:val="Normal (Web)"/>
    <w:basedOn w:val="Normal"/>
    <w:uiPriority w:val="99"/>
    <w:semiHidden/>
    <w:unhideWhenUsed/>
    <w:rsid w:val="001251CD"/>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rsid w:val="001251CD"/>
    <w:rPr>
      <w:color w:val="0000FF"/>
      <w:u w:val="single"/>
    </w:rPr>
  </w:style>
  <w:style w:type="table" w:styleId="TableGrid">
    <w:name w:val="Table Grid"/>
    <w:basedOn w:val="TableNormal"/>
    <w:uiPriority w:val="39"/>
    <w:rsid w:val="005B6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ntern.academy@lct.educatio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1470</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Telford and Wrekin ICT</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Skidmore, Michelle (Lantern Academy)</dc:creator>
  <cp:keywords/>
  <dc:description/>
  <cp:lastModifiedBy>Skidmore, Michelle (Lantern Academy)</cp:lastModifiedBy>
  <cp:revision>4</cp:revision>
  <dcterms:created xsi:type="dcterms:W3CDTF">2024-11-28T10:26:00Z</dcterms:created>
  <dcterms:modified xsi:type="dcterms:W3CDTF">2024-11-28T10:42:00Z</dcterms:modified>
</cp:coreProperties>
</file>