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A51D9" w14:textId="77777777" w:rsidR="00127363" w:rsidRPr="00E162C4" w:rsidRDefault="00127363">
      <w:pPr>
        <w:sectPr w:rsidR="00127363" w:rsidRPr="00E162C4" w:rsidSect="00811CB1">
          <w:headerReference w:type="default" r:id="rId11"/>
          <w:footerReference w:type="default" r:id="rId12"/>
          <w:pgSz w:w="11906" w:h="16838" w:code="9"/>
          <w:pgMar w:top="1134" w:right="1134" w:bottom="1134" w:left="1134" w:header="567" w:footer="567" w:gutter="0"/>
          <w:cols w:space="708"/>
          <w:docGrid w:linePitch="360"/>
        </w:sectPr>
      </w:pPr>
    </w:p>
    <w:p w14:paraId="3AD92EB4" w14:textId="77777777" w:rsidR="00811CB1" w:rsidRPr="00E162C4" w:rsidRDefault="00811CB1"/>
    <w:p w14:paraId="2BF23A12" w14:textId="6359AE10" w:rsidR="005F4E86" w:rsidRPr="00E162C4" w:rsidRDefault="005F4E86"/>
    <w:p w14:paraId="724A207A" w14:textId="77777777" w:rsidR="002E0C01" w:rsidRPr="00E162C4" w:rsidRDefault="002E0C01"/>
    <w:p w14:paraId="6E9CBE76" w14:textId="77777777" w:rsidR="002E0C01" w:rsidRPr="00E162C4" w:rsidRDefault="002E0C01"/>
    <w:p w14:paraId="5398071D" w14:textId="77777777" w:rsidR="002E0C01" w:rsidRPr="00E162C4" w:rsidRDefault="002E0C01"/>
    <w:p w14:paraId="188AE3D0" w14:textId="77777777" w:rsidR="002E0C01" w:rsidRPr="00E162C4" w:rsidRDefault="002E0C01"/>
    <w:p w14:paraId="2C3F46D4" w14:textId="77777777" w:rsidR="002E0C01" w:rsidRPr="00E162C4" w:rsidRDefault="002E0C01"/>
    <w:p w14:paraId="448CC943" w14:textId="77777777" w:rsidR="002E0C01" w:rsidRPr="00E162C4" w:rsidRDefault="002E0C01"/>
    <w:p w14:paraId="1198C1FB" w14:textId="77777777" w:rsidR="002E0C01" w:rsidRPr="00E162C4" w:rsidRDefault="002E0C01"/>
    <w:p w14:paraId="0D68BF29" w14:textId="77777777" w:rsidR="002E0C01" w:rsidRPr="00E162C4" w:rsidRDefault="002E0C01"/>
    <w:p w14:paraId="1C13485D" w14:textId="77777777" w:rsidR="002E0C01" w:rsidRPr="00E162C4" w:rsidRDefault="002E0C01"/>
    <w:p w14:paraId="0C7A4C28" w14:textId="77777777" w:rsidR="00B96A1B" w:rsidRPr="00E162C4" w:rsidRDefault="00B96A1B"/>
    <w:p w14:paraId="4A1B2E60" w14:textId="49CBA713" w:rsidR="003421B8" w:rsidRPr="00E162C4" w:rsidRDefault="00C87D75">
      <w:pPr>
        <w:spacing w:after="0"/>
        <w:rPr>
          <w:lang w:eastAsia="en-GB"/>
        </w:rPr>
      </w:pPr>
      <w:r>
        <w:rPr>
          <w:rFonts w:cs="Suwannaphum"/>
          <w:b/>
          <w:bCs/>
          <w:color w:val="FFFFFF"/>
          <w:sz w:val="40"/>
          <w:szCs w:val="40"/>
        </w:rPr>
        <w:t xml:space="preserve">Teaching Assistant Apprenticeship </w:t>
      </w:r>
    </w:p>
    <w:p w14:paraId="652C4883" w14:textId="547D2FB1" w:rsidR="00811CB1" w:rsidRPr="00E162C4" w:rsidRDefault="00811CB1" w:rsidP="00811CB1">
      <w:pPr>
        <w:spacing w:after="0"/>
        <w:rPr>
          <w:rFonts w:cs="Suwannaphum"/>
          <w:b/>
          <w:bCs/>
          <w:color w:val="F4C14B"/>
        </w:rPr>
      </w:pPr>
      <w:r w:rsidRPr="00E162C4">
        <w:rPr>
          <w:rFonts w:cs="Suwannaphum"/>
          <w:b/>
          <w:bCs/>
          <w:color w:val="F4C14B"/>
        </w:rPr>
        <w:t>ROLE INFORMATION PACK</w:t>
      </w:r>
    </w:p>
    <w:p w14:paraId="66DB1418" w14:textId="77777777" w:rsidR="00811CB1" w:rsidRPr="00E162C4" w:rsidRDefault="00811CB1" w:rsidP="00811CB1">
      <w:pPr>
        <w:spacing w:after="0"/>
        <w:rPr>
          <w:rFonts w:cs="Suwannaphum"/>
          <w:color w:val="FFFFFF" w:themeColor="background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42" w:type="dxa"/>
          <w:left w:w="142" w:type="dxa"/>
          <w:bottom w:w="142" w:type="dxa"/>
          <w:right w:w="142" w:type="dxa"/>
        </w:tblCellMar>
        <w:tblLook w:val="04A0" w:firstRow="1" w:lastRow="0" w:firstColumn="1" w:lastColumn="0" w:noHBand="0" w:noVBand="1"/>
      </w:tblPr>
      <w:tblGrid>
        <w:gridCol w:w="2552"/>
        <w:gridCol w:w="5953"/>
      </w:tblGrid>
      <w:tr w:rsidR="004F72FD" w:rsidRPr="00E162C4" w14:paraId="00C7B30E" w14:textId="77777777" w:rsidTr="00762059">
        <w:tc>
          <w:tcPr>
            <w:tcW w:w="2552" w:type="dxa"/>
            <w:shd w:val="clear" w:color="auto" w:fill="FFFFFF" w:themeFill="background1"/>
          </w:tcPr>
          <w:p w14:paraId="25F7493B" w14:textId="2F03D24D" w:rsidR="004F72FD" w:rsidRPr="00E162C4" w:rsidRDefault="004F72FD" w:rsidP="00811CB1">
            <w:pPr>
              <w:rPr>
                <w:rFonts w:cs="Suwannaphum"/>
                <w:b/>
                <w:bCs/>
                <w:color w:val="2C5860"/>
              </w:rPr>
            </w:pPr>
            <w:r w:rsidRPr="00E162C4">
              <w:rPr>
                <w:rFonts w:cs="Suwannaphum"/>
                <w:b/>
                <w:bCs/>
                <w:color w:val="2C5860"/>
              </w:rPr>
              <w:t>Role</w:t>
            </w:r>
          </w:p>
        </w:tc>
        <w:tc>
          <w:tcPr>
            <w:tcW w:w="5953" w:type="dxa"/>
            <w:shd w:val="clear" w:color="auto" w:fill="FFFFFF" w:themeFill="background1"/>
          </w:tcPr>
          <w:p w14:paraId="1AC132D4" w14:textId="7E3BE7E3" w:rsidR="004F72FD" w:rsidRPr="00E162C4" w:rsidRDefault="00762059" w:rsidP="003421B8">
            <w:pPr>
              <w:rPr>
                <w:rFonts w:cs="Suwannaphum"/>
                <w:color w:val="2C5860"/>
                <w:lang w:eastAsia="en-GB"/>
              </w:rPr>
            </w:pPr>
            <w:r>
              <w:rPr>
                <w:rFonts w:cs="Suwannaphum"/>
                <w:color w:val="2C5860"/>
                <w:lang w:eastAsia="en-GB"/>
              </w:rPr>
              <w:t>Casual Exam Invigilators</w:t>
            </w:r>
          </w:p>
        </w:tc>
      </w:tr>
      <w:tr w:rsidR="00A42285" w:rsidRPr="00E162C4" w14:paraId="6341DA37" w14:textId="77777777" w:rsidTr="00762059">
        <w:tc>
          <w:tcPr>
            <w:tcW w:w="2552" w:type="dxa"/>
            <w:shd w:val="clear" w:color="auto" w:fill="FFFFFF" w:themeFill="background1"/>
          </w:tcPr>
          <w:p w14:paraId="63CAB063" w14:textId="5F10A174" w:rsidR="00A42285" w:rsidRPr="00E162C4" w:rsidRDefault="00402EA3" w:rsidP="00811CB1">
            <w:pPr>
              <w:rPr>
                <w:rFonts w:cs="Suwannaphum"/>
                <w:b/>
                <w:bCs/>
                <w:color w:val="2C5860"/>
              </w:rPr>
            </w:pPr>
            <w:r w:rsidRPr="00E162C4">
              <w:rPr>
                <w:rFonts w:cs="Suwannaphum"/>
                <w:b/>
                <w:bCs/>
                <w:color w:val="2C5860"/>
              </w:rPr>
              <w:t xml:space="preserve">Main Location </w:t>
            </w:r>
          </w:p>
        </w:tc>
        <w:tc>
          <w:tcPr>
            <w:tcW w:w="5953" w:type="dxa"/>
            <w:shd w:val="clear" w:color="auto" w:fill="FFFFFF" w:themeFill="background1"/>
          </w:tcPr>
          <w:p w14:paraId="71DDC0FF" w14:textId="7F8D94CD" w:rsidR="00A42285" w:rsidRPr="00E162C4" w:rsidRDefault="00CB765D" w:rsidP="00811CB1">
            <w:pPr>
              <w:rPr>
                <w:rFonts w:cs="Suwannaphum"/>
                <w:color w:val="2C5860"/>
              </w:rPr>
            </w:pPr>
            <w:r w:rsidRPr="00E162C4">
              <w:rPr>
                <w:rFonts w:cs="Suwannaphum"/>
                <w:color w:val="2C5860"/>
              </w:rPr>
              <w:t>New Road</w:t>
            </w:r>
            <w:r w:rsidR="00C223AB" w:rsidRPr="00E162C4">
              <w:rPr>
                <w:rFonts w:cs="Suwannaphum"/>
                <w:color w:val="2C5860"/>
              </w:rPr>
              <w:t xml:space="preserve"> Academy</w:t>
            </w:r>
            <w:r w:rsidRPr="00E162C4">
              <w:rPr>
                <w:rFonts w:cs="Suwannaphum"/>
                <w:color w:val="2C5860"/>
              </w:rPr>
              <w:t xml:space="preserve">, </w:t>
            </w:r>
            <w:r w:rsidR="00C223AB" w:rsidRPr="00E162C4">
              <w:rPr>
                <w:rFonts w:cs="Suwannaphum"/>
                <w:color w:val="2C5860"/>
              </w:rPr>
              <w:t>New Road, Wrockwardine Wood, Telford, TF2 7AB</w:t>
            </w:r>
          </w:p>
        </w:tc>
      </w:tr>
      <w:tr w:rsidR="00B96A1B" w:rsidRPr="00E162C4" w14:paraId="13C48C03" w14:textId="77777777" w:rsidTr="00762059">
        <w:tc>
          <w:tcPr>
            <w:tcW w:w="2552" w:type="dxa"/>
            <w:shd w:val="clear" w:color="auto" w:fill="FFFFFF" w:themeFill="background1"/>
          </w:tcPr>
          <w:p w14:paraId="7C88596A" w14:textId="265DE3DD" w:rsidR="00B96A1B" w:rsidRPr="00E162C4" w:rsidRDefault="00B54554" w:rsidP="00811CB1">
            <w:pPr>
              <w:rPr>
                <w:rFonts w:cs="Suwannaphum"/>
                <w:b/>
                <w:bCs/>
                <w:color w:val="2C5860"/>
              </w:rPr>
            </w:pPr>
            <w:r w:rsidRPr="00E162C4">
              <w:rPr>
                <w:rFonts w:cs="Suwannaphum"/>
                <w:b/>
                <w:bCs/>
                <w:color w:val="2C5860"/>
              </w:rPr>
              <w:t>School Website</w:t>
            </w:r>
          </w:p>
        </w:tc>
        <w:tc>
          <w:tcPr>
            <w:tcW w:w="5953" w:type="dxa"/>
            <w:shd w:val="clear" w:color="auto" w:fill="FFFFFF" w:themeFill="background1"/>
          </w:tcPr>
          <w:p w14:paraId="15DB291A" w14:textId="6A8C3E40" w:rsidR="00B96A1B" w:rsidRPr="00E162C4" w:rsidRDefault="00157266" w:rsidP="00811CB1">
            <w:pPr>
              <w:rPr>
                <w:rFonts w:cs="Suwannaphum"/>
                <w:color w:val="2C5860"/>
              </w:rPr>
            </w:pPr>
            <w:hyperlink r:id="rId13" w:history="1">
              <w:r w:rsidRPr="00E162C4">
                <w:rPr>
                  <w:rStyle w:val="Hyperlink"/>
                  <w:rFonts w:cs="Suwannaphum"/>
                </w:rPr>
                <w:t>https://newroad.lct.education/</w:t>
              </w:r>
            </w:hyperlink>
          </w:p>
        </w:tc>
      </w:tr>
      <w:tr w:rsidR="00F07570" w:rsidRPr="00E162C4" w14:paraId="10926D02" w14:textId="77777777" w:rsidTr="00762059">
        <w:tc>
          <w:tcPr>
            <w:tcW w:w="2552" w:type="dxa"/>
            <w:shd w:val="clear" w:color="auto" w:fill="FFFFFF" w:themeFill="background1"/>
          </w:tcPr>
          <w:p w14:paraId="6CFE6784" w14:textId="00102768" w:rsidR="00F07570" w:rsidRPr="00E162C4" w:rsidRDefault="00F07570" w:rsidP="00811CB1">
            <w:pPr>
              <w:rPr>
                <w:rFonts w:cs="Suwannaphum"/>
                <w:b/>
                <w:bCs/>
                <w:color w:val="2C5860"/>
              </w:rPr>
            </w:pPr>
            <w:r w:rsidRPr="00E162C4">
              <w:rPr>
                <w:rFonts w:cs="Suwannaphum"/>
                <w:b/>
                <w:bCs/>
                <w:color w:val="2C5860"/>
              </w:rPr>
              <w:t>Status</w:t>
            </w:r>
          </w:p>
        </w:tc>
        <w:tc>
          <w:tcPr>
            <w:tcW w:w="5953" w:type="dxa"/>
            <w:shd w:val="clear" w:color="auto" w:fill="FFFFFF" w:themeFill="background1"/>
          </w:tcPr>
          <w:p w14:paraId="76D62691" w14:textId="0CA9957F" w:rsidR="00F07570" w:rsidRPr="00E162C4" w:rsidRDefault="00762059" w:rsidP="00811CB1">
            <w:pPr>
              <w:rPr>
                <w:rFonts w:cs="Suwannaphum"/>
                <w:color w:val="2C5860"/>
              </w:rPr>
            </w:pPr>
            <w:r>
              <w:rPr>
                <w:rFonts w:cs="Suwannaphum"/>
                <w:color w:val="2C5860"/>
              </w:rPr>
              <w:t>Casual</w:t>
            </w:r>
          </w:p>
        </w:tc>
      </w:tr>
      <w:tr w:rsidR="006824A1" w:rsidRPr="00E162C4" w14:paraId="6A1EA840" w14:textId="77777777" w:rsidTr="00762059">
        <w:tc>
          <w:tcPr>
            <w:tcW w:w="2552" w:type="dxa"/>
            <w:shd w:val="clear" w:color="auto" w:fill="FFFFFF" w:themeFill="background1"/>
          </w:tcPr>
          <w:p w14:paraId="30818A81" w14:textId="3A0D54E8" w:rsidR="006824A1" w:rsidRPr="00E162C4" w:rsidRDefault="006824A1" w:rsidP="00811CB1">
            <w:pPr>
              <w:rPr>
                <w:rFonts w:cs="Suwannaphum"/>
                <w:b/>
                <w:bCs/>
                <w:color w:val="2C5860"/>
              </w:rPr>
            </w:pPr>
            <w:r w:rsidRPr="00E162C4">
              <w:rPr>
                <w:rFonts w:cs="Suwannaphum"/>
                <w:b/>
                <w:bCs/>
                <w:color w:val="2C5860"/>
              </w:rPr>
              <w:t>Contract Type</w:t>
            </w:r>
          </w:p>
        </w:tc>
        <w:tc>
          <w:tcPr>
            <w:tcW w:w="5953" w:type="dxa"/>
            <w:shd w:val="clear" w:color="auto" w:fill="FFFFFF" w:themeFill="background1"/>
          </w:tcPr>
          <w:p w14:paraId="74AB490F" w14:textId="2890769E" w:rsidR="006824A1" w:rsidRPr="00E162C4" w:rsidRDefault="005A17CD" w:rsidP="00811CB1">
            <w:pPr>
              <w:rPr>
                <w:rFonts w:cs="Suwannaphum"/>
                <w:color w:val="2C5860"/>
              </w:rPr>
            </w:pPr>
            <w:r>
              <w:rPr>
                <w:rFonts w:cs="Suwannaphum"/>
                <w:color w:val="2C5860"/>
              </w:rPr>
              <w:t>Casual</w:t>
            </w:r>
          </w:p>
        </w:tc>
      </w:tr>
      <w:tr w:rsidR="004F72FD" w:rsidRPr="00E162C4" w14:paraId="43336B82" w14:textId="77777777" w:rsidTr="00762059">
        <w:tc>
          <w:tcPr>
            <w:tcW w:w="2552" w:type="dxa"/>
            <w:shd w:val="clear" w:color="auto" w:fill="FFFFFF" w:themeFill="background1"/>
          </w:tcPr>
          <w:p w14:paraId="06A519A4" w14:textId="7CEE7656" w:rsidR="004F72FD" w:rsidRPr="00E162C4" w:rsidRDefault="004F72FD" w:rsidP="00811CB1">
            <w:pPr>
              <w:rPr>
                <w:rFonts w:cs="Suwannaphum"/>
                <w:b/>
                <w:bCs/>
                <w:color w:val="2C5860"/>
              </w:rPr>
            </w:pPr>
            <w:r w:rsidRPr="00E162C4">
              <w:rPr>
                <w:rFonts w:cs="Suwannaphum"/>
                <w:b/>
                <w:bCs/>
                <w:color w:val="2C5860"/>
              </w:rPr>
              <w:t>Salary</w:t>
            </w:r>
          </w:p>
        </w:tc>
        <w:tc>
          <w:tcPr>
            <w:tcW w:w="5953" w:type="dxa"/>
            <w:shd w:val="clear" w:color="auto" w:fill="FFFFFF" w:themeFill="background1"/>
          </w:tcPr>
          <w:p w14:paraId="06D56294" w14:textId="61FE5ED0" w:rsidR="004F72FD" w:rsidRPr="00E162C4" w:rsidRDefault="001D2D34" w:rsidP="003421B8">
            <w:pPr>
              <w:rPr>
                <w:rFonts w:cs="Suwannaphum"/>
                <w:color w:val="2C5860"/>
                <w:lang w:eastAsia="en-GB"/>
              </w:rPr>
            </w:pPr>
            <w:r>
              <w:rPr>
                <w:rFonts w:cs="Suwannaphum"/>
                <w:color w:val="2C5860"/>
                <w:lang w:eastAsia="en-GB"/>
              </w:rPr>
              <w:t>Scale 3 £12.85 per hour</w:t>
            </w:r>
          </w:p>
        </w:tc>
      </w:tr>
      <w:tr w:rsidR="006824A1" w:rsidRPr="00E162C4" w14:paraId="68690882" w14:textId="77777777" w:rsidTr="00762059">
        <w:tc>
          <w:tcPr>
            <w:tcW w:w="2552" w:type="dxa"/>
            <w:shd w:val="clear" w:color="auto" w:fill="FFFFFF" w:themeFill="background1"/>
          </w:tcPr>
          <w:p w14:paraId="1161B565" w14:textId="7F4C768E" w:rsidR="006824A1" w:rsidRPr="00E162C4" w:rsidRDefault="006824A1" w:rsidP="00811CB1">
            <w:pPr>
              <w:rPr>
                <w:rFonts w:cs="Suwannaphum"/>
                <w:b/>
                <w:bCs/>
                <w:color w:val="2C5860"/>
              </w:rPr>
            </w:pPr>
            <w:r w:rsidRPr="00E162C4">
              <w:rPr>
                <w:rFonts w:cs="Suwannaphum"/>
                <w:b/>
                <w:bCs/>
                <w:color w:val="2C5860"/>
              </w:rPr>
              <w:t>Accountable to</w:t>
            </w:r>
          </w:p>
        </w:tc>
        <w:tc>
          <w:tcPr>
            <w:tcW w:w="5953" w:type="dxa"/>
            <w:shd w:val="clear" w:color="auto" w:fill="FFFFFF" w:themeFill="background1"/>
          </w:tcPr>
          <w:p w14:paraId="6C78913F" w14:textId="1EC9C06B" w:rsidR="006824A1" w:rsidRPr="00E162C4" w:rsidRDefault="001D2D34" w:rsidP="003421B8">
            <w:pPr>
              <w:rPr>
                <w:rFonts w:cs="Suwannaphum"/>
                <w:color w:val="2C5860"/>
                <w:lang w:eastAsia="en-GB"/>
              </w:rPr>
            </w:pPr>
            <w:r>
              <w:rPr>
                <w:color w:val="2C5860"/>
              </w:rPr>
              <w:t>Exams Officer</w:t>
            </w:r>
          </w:p>
        </w:tc>
      </w:tr>
      <w:tr w:rsidR="00497E84" w:rsidRPr="00E162C4" w14:paraId="1C1C6D6B" w14:textId="77777777" w:rsidTr="00762059">
        <w:tc>
          <w:tcPr>
            <w:tcW w:w="2552" w:type="dxa"/>
            <w:shd w:val="clear" w:color="auto" w:fill="FFFFFF" w:themeFill="background1"/>
          </w:tcPr>
          <w:p w14:paraId="5926A1CE" w14:textId="38D10120" w:rsidR="00811CB1" w:rsidRPr="00E162C4" w:rsidRDefault="00811CB1" w:rsidP="00811CB1">
            <w:pPr>
              <w:rPr>
                <w:rFonts w:cs="Suwannaphum"/>
                <w:b/>
                <w:bCs/>
                <w:color w:val="2C5860"/>
              </w:rPr>
            </w:pPr>
            <w:r w:rsidRPr="00E162C4">
              <w:rPr>
                <w:rFonts w:cs="Suwannaphum"/>
                <w:b/>
                <w:bCs/>
                <w:color w:val="2C5860"/>
              </w:rPr>
              <w:t>Application deadline</w:t>
            </w:r>
          </w:p>
        </w:tc>
        <w:tc>
          <w:tcPr>
            <w:tcW w:w="5953" w:type="dxa"/>
            <w:shd w:val="clear" w:color="auto" w:fill="FFFFFF" w:themeFill="background1"/>
          </w:tcPr>
          <w:p w14:paraId="3A1A402A" w14:textId="0FA24D16" w:rsidR="00811CB1" w:rsidRPr="00E162C4" w:rsidRDefault="001D2D34" w:rsidP="00811CB1">
            <w:pPr>
              <w:rPr>
                <w:rFonts w:cs="Suwannaphum"/>
                <w:color w:val="2C5860"/>
              </w:rPr>
            </w:pPr>
            <w:r>
              <w:rPr>
                <w:rFonts w:cs="Suwannaphum"/>
                <w:color w:val="2C5860"/>
              </w:rPr>
              <w:t>16</w:t>
            </w:r>
            <w:r w:rsidRPr="001D2D34">
              <w:rPr>
                <w:rFonts w:cs="Suwannaphum"/>
                <w:color w:val="2C5860"/>
                <w:vertAlign w:val="superscript"/>
              </w:rPr>
              <w:t>th</w:t>
            </w:r>
            <w:r>
              <w:rPr>
                <w:rFonts w:cs="Suwannaphum"/>
                <w:color w:val="2C5860"/>
              </w:rPr>
              <w:t xml:space="preserve"> November 2026</w:t>
            </w:r>
          </w:p>
        </w:tc>
      </w:tr>
      <w:tr w:rsidR="00D74194" w:rsidRPr="00E162C4" w14:paraId="61C20EEF" w14:textId="77777777" w:rsidTr="00762059">
        <w:tc>
          <w:tcPr>
            <w:tcW w:w="2552" w:type="dxa"/>
            <w:shd w:val="clear" w:color="auto" w:fill="FFFFFF" w:themeFill="background1"/>
          </w:tcPr>
          <w:p w14:paraId="27F4D84E" w14:textId="2FEA4D97" w:rsidR="00D74194" w:rsidRPr="00E162C4" w:rsidRDefault="00D74194" w:rsidP="00811CB1">
            <w:pPr>
              <w:rPr>
                <w:rFonts w:cs="Suwannaphum"/>
                <w:b/>
                <w:bCs/>
                <w:color w:val="2C5860"/>
              </w:rPr>
            </w:pPr>
            <w:r w:rsidRPr="00E162C4">
              <w:rPr>
                <w:rFonts w:cs="Suwannaphum"/>
                <w:b/>
                <w:bCs/>
                <w:color w:val="2C5860"/>
              </w:rPr>
              <w:t>Interview Dates</w:t>
            </w:r>
          </w:p>
        </w:tc>
        <w:tc>
          <w:tcPr>
            <w:tcW w:w="5953" w:type="dxa"/>
            <w:shd w:val="clear" w:color="auto" w:fill="FFFFFF" w:themeFill="background1"/>
          </w:tcPr>
          <w:p w14:paraId="771AFF53" w14:textId="35A02B79" w:rsidR="00D74194" w:rsidRPr="00E162C4" w:rsidRDefault="001D2D34" w:rsidP="00811CB1">
            <w:pPr>
              <w:rPr>
                <w:rFonts w:cs="Suwannaphum"/>
                <w:color w:val="2C5860"/>
              </w:rPr>
            </w:pPr>
            <w:r>
              <w:rPr>
                <w:rFonts w:cs="Suwannaphum"/>
                <w:color w:val="2C5860"/>
              </w:rPr>
              <w:t>On application</w:t>
            </w:r>
            <w:r w:rsidR="00C50137">
              <w:rPr>
                <w:rFonts w:cs="Suwannaphum"/>
                <w:color w:val="2C5860"/>
              </w:rPr>
              <w:t xml:space="preserve"> </w:t>
            </w:r>
          </w:p>
        </w:tc>
      </w:tr>
      <w:tr w:rsidR="00497E84" w:rsidRPr="00E162C4" w14:paraId="7F688398" w14:textId="77777777" w:rsidTr="00762059">
        <w:tc>
          <w:tcPr>
            <w:tcW w:w="2552" w:type="dxa"/>
            <w:shd w:val="clear" w:color="auto" w:fill="FFFFFF" w:themeFill="background1"/>
          </w:tcPr>
          <w:p w14:paraId="099E5367" w14:textId="47816A7C" w:rsidR="00811CB1" w:rsidRPr="00E162C4" w:rsidRDefault="00811CB1" w:rsidP="00811CB1">
            <w:pPr>
              <w:rPr>
                <w:rFonts w:cs="Suwannaphum"/>
                <w:b/>
                <w:bCs/>
                <w:color w:val="2C5860"/>
              </w:rPr>
            </w:pPr>
            <w:r w:rsidRPr="00E162C4">
              <w:rPr>
                <w:rFonts w:cs="Suwannaphum"/>
                <w:b/>
                <w:bCs/>
                <w:color w:val="2C5860"/>
              </w:rPr>
              <w:t>Enquires and applications to</w:t>
            </w:r>
          </w:p>
        </w:tc>
        <w:tc>
          <w:tcPr>
            <w:tcW w:w="5953" w:type="dxa"/>
            <w:shd w:val="clear" w:color="auto" w:fill="FFFFFF" w:themeFill="background1"/>
          </w:tcPr>
          <w:p w14:paraId="19F24C5E" w14:textId="02197411" w:rsidR="00811CB1" w:rsidRPr="00E162C4" w:rsidRDefault="00EE580B" w:rsidP="00811CB1">
            <w:pPr>
              <w:rPr>
                <w:rFonts w:cs="Suwannaphum"/>
                <w:color w:val="2C5860"/>
              </w:rPr>
            </w:pPr>
            <w:hyperlink r:id="rId14" w:history="1">
              <w:r w:rsidRPr="00E162C4">
                <w:rPr>
                  <w:rStyle w:val="Hyperlink"/>
                  <w:rFonts w:cs="Suwannaphum"/>
                </w:rPr>
                <w:t>Korina.papagianni@lct.education</w:t>
              </w:r>
            </w:hyperlink>
            <w:r w:rsidRPr="00E162C4">
              <w:rPr>
                <w:rFonts w:cs="Suwannaphum"/>
                <w:color w:val="2C5860"/>
              </w:rPr>
              <w:t xml:space="preserve"> </w:t>
            </w:r>
          </w:p>
        </w:tc>
      </w:tr>
    </w:tbl>
    <w:p w14:paraId="5AB576D7" w14:textId="77777777" w:rsidR="003B010C" w:rsidRPr="00E162C4" w:rsidRDefault="003B010C">
      <w:pPr>
        <w:rPr>
          <w:rFonts w:cs="Suwannaphum"/>
          <w:color w:val="FFFFFF" w:themeColor="background1"/>
        </w:rPr>
      </w:pPr>
      <w:r w:rsidRPr="00E162C4">
        <w:rPr>
          <w:rFonts w:cs="Suwannaphum"/>
          <w:color w:val="FFFFFF" w:themeColor="background1"/>
        </w:rPr>
        <w:br w:type="page"/>
      </w:r>
    </w:p>
    <w:p w14:paraId="46B2F9C1" w14:textId="77777777" w:rsidR="00D96984" w:rsidRPr="00E162C4" w:rsidRDefault="003F30FC">
      <w:pPr>
        <w:rPr>
          <w:rFonts w:cs="Suwannaphum"/>
          <w:color w:val="FFFFFF" w:themeColor="background1"/>
        </w:rPr>
        <w:sectPr w:rsidR="00D96984" w:rsidRPr="00E162C4" w:rsidSect="00127363">
          <w:headerReference w:type="default" r:id="rId15"/>
          <w:type w:val="continuous"/>
          <w:pgSz w:w="11906" w:h="16838" w:code="9"/>
          <w:pgMar w:top="1134" w:right="1134" w:bottom="1134" w:left="1134" w:header="567" w:footer="567" w:gutter="0"/>
          <w:cols w:space="708"/>
          <w:docGrid w:linePitch="360"/>
        </w:sectPr>
      </w:pPr>
      <w:r w:rsidRPr="00E162C4">
        <w:rPr>
          <w:rFonts w:cs="Suwannaphum"/>
          <w:color w:val="FFFFFF" w:themeColor="background1"/>
        </w:rPr>
        <w:lastRenderedPageBreak/>
        <w:br w:type="page"/>
      </w:r>
    </w:p>
    <w:p w14:paraId="1E0AFB56" w14:textId="77A581BB" w:rsidR="001D3636" w:rsidRPr="00E162C4" w:rsidRDefault="001D3636">
      <w:pPr>
        <w:rPr>
          <w:rFonts w:cs="Suwannaphum"/>
          <w:color w:val="FFFFFF" w:themeColor="background1"/>
        </w:rPr>
      </w:pPr>
      <w:r w:rsidRPr="00E162C4">
        <w:rPr>
          <w:rFonts w:cs="Suwannaphum"/>
          <w:color w:val="FFFFFF" w:themeColor="background1"/>
        </w:rPr>
        <w:lastRenderedPageBreak/>
        <w:br w:type="page"/>
      </w:r>
    </w:p>
    <w:p w14:paraId="5A9E13AF" w14:textId="77777777" w:rsidR="001D3636" w:rsidRPr="00E162C4" w:rsidRDefault="001D3636">
      <w:pPr>
        <w:rPr>
          <w:rFonts w:cs="Suwannaphum"/>
          <w:color w:val="FFFFFF" w:themeColor="background1"/>
        </w:rPr>
        <w:sectPr w:rsidR="001D3636" w:rsidRPr="00E162C4" w:rsidSect="00D96984">
          <w:headerReference w:type="default" r:id="rId16"/>
          <w:footerReference w:type="default" r:id="rId17"/>
          <w:pgSz w:w="11906" w:h="16838" w:code="9"/>
          <w:pgMar w:top="1134" w:right="1134" w:bottom="1134" w:left="1134" w:header="567" w:footer="567" w:gutter="0"/>
          <w:cols w:space="708"/>
          <w:docGrid w:linePitch="360"/>
        </w:sectPr>
      </w:pPr>
    </w:p>
    <w:p w14:paraId="236EE1CA" w14:textId="77777777" w:rsidR="003F30FC" w:rsidRPr="00E162C4" w:rsidRDefault="003F30FC">
      <w:pPr>
        <w:rPr>
          <w:rFonts w:cs="Suwannaphum"/>
          <w:color w:val="FFFFFF" w:themeColor="background1"/>
        </w:rPr>
      </w:pPr>
    </w:p>
    <w:p w14:paraId="056EA294" w14:textId="77777777" w:rsidR="00AE6057" w:rsidRPr="00E162C4" w:rsidRDefault="00AE6057">
      <w:pPr>
        <w:rPr>
          <w:rFonts w:cs="Suwannaphum"/>
          <w:color w:val="FFFFFF" w:themeColor="background1"/>
        </w:rPr>
      </w:pPr>
    </w:p>
    <w:p w14:paraId="727F9820" w14:textId="77777777" w:rsidR="00AE6057" w:rsidRPr="00E162C4" w:rsidRDefault="00AE6057">
      <w:pPr>
        <w:rPr>
          <w:rFonts w:cs="Suwannaphum"/>
          <w:color w:val="FFFFFF" w:themeColor="background1"/>
        </w:rPr>
      </w:pPr>
    </w:p>
    <w:p w14:paraId="149F0E00" w14:textId="77777777" w:rsidR="00AE6057" w:rsidRPr="00E162C4" w:rsidRDefault="00AE6057">
      <w:pPr>
        <w:rPr>
          <w:rFonts w:cs="Suwannaphum"/>
          <w:color w:val="FFFFFF" w:themeColor="background1"/>
        </w:rPr>
      </w:pPr>
    </w:p>
    <w:p w14:paraId="60C587A8" w14:textId="77777777" w:rsidR="00AE6057" w:rsidRPr="00E162C4" w:rsidRDefault="00AE6057">
      <w:pPr>
        <w:rPr>
          <w:rFonts w:cs="Suwannaphum"/>
          <w:color w:val="FFFFFF" w:themeColor="background1"/>
        </w:rPr>
      </w:pPr>
    </w:p>
    <w:p w14:paraId="26B57D66" w14:textId="77777777" w:rsidR="00AE6057" w:rsidRPr="00E162C4" w:rsidRDefault="00AE6057">
      <w:pPr>
        <w:rPr>
          <w:rFonts w:cs="Suwannaphum"/>
          <w:color w:val="FFFFFF" w:themeColor="background1"/>
        </w:rPr>
      </w:pPr>
    </w:p>
    <w:p w14:paraId="44FC9038" w14:textId="77777777" w:rsidR="00AE6057" w:rsidRPr="00E162C4" w:rsidRDefault="00AE6057">
      <w:pPr>
        <w:rPr>
          <w:rFonts w:cs="Suwannaphum"/>
          <w:color w:val="FFFFFF" w:themeColor="background1"/>
        </w:rPr>
      </w:pPr>
    </w:p>
    <w:p w14:paraId="291B1891" w14:textId="77777777" w:rsidR="00AE6057" w:rsidRPr="00E162C4" w:rsidRDefault="00AE6057">
      <w:pPr>
        <w:rPr>
          <w:rFonts w:cs="Suwannaphum"/>
          <w:color w:val="FFFFFF" w:themeColor="background1"/>
        </w:rPr>
      </w:pPr>
    </w:p>
    <w:p w14:paraId="024557A5" w14:textId="6C818316" w:rsidR="00171F90" w:rsidRPr="00E162C4" w:rsidRDefault="00F9563A" w:rsidP="00171F90">
      <w:pPr>
        <w:spacing w:after="0"/>
        <w:rPr>
          <w:rFonts w:cs="Suwannaphum"/>
          <w:color w:val="F4C14B"/>
          <w:sz w:val="40"/>
          <w:szCs w:val="40"/>
        </w:rPr>
        <w:sectPr w:rsidR="00171F90" w:rsidRPr="00E162C4" w:rsidSect="00146D94">
          <w:headerReference w:type="default" r:id="rId18"/>
          <w:pgSz w:w="11906" w:h="16838" w:code="9"/>
          <w:pgMar w:top="1134" w:right="1134" w:bottom="1134" w:left="1134" w:header="567" w:footer="567" w:gutter="0"/>
          <w:cols w:space="708"/>
          <w:docGrid w:linePitch="360"/>
        </w:sectPr>
      </w:pPr>
      <w:r w:rsidRPr="00E162C4">
        <w:rPr>
          <w:rFonts w:cs="Suwannaphum"/>
          <w:color w:val="F4C14B"/>
          <w:sz w:val="40"/>
          <w:szCs w:val="40"/>
        </w:rPr>
        <w:t>Leaders</w:t>
      </w:r>
      <w:r w:rsidR="001B2FCD" w:rsidRPr="00E162C4">
        <w:rPr>
          <w:rFonts w:cs="Suwannaphum"/>
          <w:color w:val="F4C14B"/>
          <w:sz w:val="40"/>
          <w:szCs w:val="40"/>
        </w:rPr>
        <w:t xml:space="preserve">hip of </w:t>
      </w:r>
      <w:r w:rsidR="00277C0F" w:rsidRPr="00E162C4">
        <w:rPr>
          <w:rFonts w:cs="Suwannaphum"/>
          <w:color w:val="F4C14B"/>
          <w:sz w:val="40"/>
          <w:szCs w:val="40"/>
        </w:rPr>
        <w:t>New Road</w:t>
      </w:r>
      <w:r w:rsidR="001B2FCD" w:rsidRPr="00E162C4">
        <w:rPr>
          <w:rFonts w:cs="Suwannaphum"/>
          <w:color w:val="F4C14B"/>
          <w:sz w:val="40"/>
          <w:szCs w:val="40"/>
        </w:rPr>
        <w:t xml:space="preserve"> </w:t>
      </w:r>
    </w:p>
    <w:p w14:paraId="3EB11CC3" w14:textId="247B2B02" w:rsidR="00067374" w:rsidRPr="00E162C4" w:rsidRDefault="00067374" w:rsidP="00BD44EE">
      <w:pPr>
        <w:spacing w:after="0"/>
        <w:jc w:val="both"/>
        <w:rPr>
          <w:rFonts w:cs="Arial"/>
          <w:i/>
          <w:iCs/>
          <w:color w:val="FFFFFF" w:themeColor="background1"/>
        </w:rPr>
      </w:pPr>
      <w:r w:rsidRPr="00E162C4">
        <w:rPr>
          <w:rFonts w:cs="Arial"/>
          <w:color w:val="FFFFFF" w:themeColor="background1"/>
        </w:rPr>
        <w:t xml:space="preserve">Thank you for your interest in joining New Road Academy. </w:t>
      </w:r>
      <w:r w:rsidR="00BD44EE" w:rsidRPr="00E162C4">
        <w:rPr>
          <w:rFonts w:cs="Arial"/>
          <w:color w:val="FFFFFF" w:themeColor="background1"/>
        </w:rPr>
        <w:t>W</w:t>
      </w:r>
      <w:r w:rsidRPr="00E162C4">
        <w:rPr>
          <w:rFonts w:cs="Arial"/>
          <w:color w:val="FFFFFF" w:themeColor="background1"/>
        </w:rPr>
        <w:t xml:space="preserve">e are a vibrant, ambitious and inclusive </w:t>
      </w:r>
      <w:r w:rsidR="00EE580B" w:rsidRPr="00E162C4">
        <w:rPr>
          <w:rFonts w:cs="Arial"/>
          <w:color w:val="FFFFFF" w:themeColor="background1"/>
        </w:rPr>
        <w:t>academy</w:t>
      </w:r>
      <w:r w:rsidRPr="00E162C4">
        <w:rPr>
          <w:rFonts w:cs="Arial"/>
          <w:color w:val="FFFFFF" w:themeColor="background1"/>
        </w:rPr>
        <w:t xml:space="preserve"> where students are at the heart of everything we do. Our commitment is simple: </w:t>
      </w:r>
      <w:r w:rsidRPr="00E162C4">
        <w:rPr>
          <w:rFonts w:cs="Arial"/>
          <w:i/>
          <w:iCs/>
          <w:color w:val="FFFFFF" w:themeColor="background1"/>
        </w:rPr>
        <w:t>to provide an exceptional education that enables every young person to thrive and achieve their potential.</w:t>
      </w:r>
    </w:p>
    <w:p w14:paraId="2BA93D68" w14:textId="77777777" w:rsidR="00067374" w:rsidRPr="00E162C4" w:rsidRDefault="00067374" w:rsidP="00BD44EE">
      <w:pPr>
        <w:spacing w:after="0"/>
        <w:jc w:val="both"/>
        <w:rPr>
          <w:rFonts w:cs="Arial"/>
          <w:color w:val="FFFFFF" w:themeColor="background1"/>
        </w:rPr>
      </w:pPr>
      <w:r w:rsidRPr="00E162C4">
        <w:rPr>
          <w:rFonts w:cs="Arial"/>
          <w:color w:val="FFFFFF" w:themeColor="background1"/>
        </w:rPr>
        <w:t xml:space="preserve">Our values of </w:t>
      </w:r>
      <w:r w:rsidRPr="00E162C4">
        <w:rPr>
          <w:rFonts w:cs="Arial"/>
          <w:b/>
          <w:bCs/>
          <w:color w:val="FFFFFF" w:themeColor="background1"/>
        </w:rPr>
        <w:t>Ambition, Respect and Courage</w:t>
      </w:r>
      <w:r w:rsidRPr="00E162C4">
        <w:rPr>
          <w:rFonts w:cs="Arial"/>
          <w:color w:val="FFFFFF" w:themeColor="background1"/>
        </w:rPr>
        <w:t xml:space="preserve"> shape the culture of our academy and guide our work each day. We strive to create a supportive environment where students are challenged to succeed, encouraged to develop confidence and resilience, and inspired to become responsible members of their communities.</w:t>
      </w:r>
    </w:p>
    <w:p w14:paraId="16A58D16" w14:textId="77777777" w:rsidR="00067374" w:rsidRPr="00E162C4" w:rsidRDefault="00067374" w:rsidP="00BD44EE">
      <w:pPr>
        <w:spacing w:after="0"/>
        <w:jc w:val="both"/>
        <w:rPr>
          <w:rFonts w:cs="Arial"/>
          <w:color w:val="FFFFFF" w:themeColor="background1"/>
        </w:rPr>
      </w:pPr>
      <w:r w:rsidRPr="00E162C4">
        <w:rPr>
          <w:rFonts w:cs="Arial"/>
          <w:color w:val="FFFFFF" w:themeColor="background1"/>
        </w:rPr>
        <w:t>We believe education is the gateway to opportunity. Our broad and ambitious curriculum is designed to challenge, engage and inspire learners, equipping them with the knowledge, skills and experiences they need for future success. Through high-quality teaching and a relentless focus on improvement, we support students to achieve their best academically while also developing their character and wellbeing.</w:t>
      </w:r>
    </w:p>
    <w:p w14:paraId="68223159" w14:textId="77777777" w:rsidR="00067374" w:rsidRPr="00E162C4" w:rsidRDefault="00067374" w:rsidP="00BD44EE">
      <w:pPr>
        <w:spacing w:after="0"/>
        <w:jc w:val="both"/>
        <w:rPr>
          <w:rFonts w:cs="Arial"/>
          <w:color w:val="FFFFFF" w:themeColor="background1"/>
        </w:rPr>
      </w:pPr>
      <w:r w:rsidRPr="00E162C4">
        <w:rPr>
          <w:rFonts w:cs="Arial"/>
          <w:color w:val="FFFFFF" w:themeColor="background1"/>
        </w:rPr>
        <w:t xml:space="preserve">At New Road Academy, we recognise that strong relationships are fundamental to </w:t>
      </w:r>
      <w:r w:rsidRPr="00E162C4">
        <w:rPr>
          <w:rFonts w:cs="Arial"/>
          <w:color w:val="FFFFFF" w:themeColor="background1"/>
        </w:rPr>
        <w:t>success. We work closely with families and the wider community to ensure that every student feels valued, supported and able to fulfil their aspirations. Our dedicated staff are passionate about making a difference and are committed to creating opportunities that enable all young people to flourish.</w:t>
      </w:r>
    </w:p>
    <w:p w14:paraId="02CC118E" w14:textId="77777777" w:rsidR="00067374" w:rsidRPr="00E162C4" w:rsidRDefault="00067374" w:rsidP="00BD44EE">
      <w:pPr>
        <w:spacing w:after="0"/>
        <w:jc w:val="both"/>
        <w:rPr>
          <w:rFonts w:cs="Arial"/>
          <w:color w:val="FFFFFF" w:themeColor="background1"/>
        </w:rPr>
      </w:pPr>
      <w:r w:rsidRPr="00E162C4">
        <w:rPr>
          <w:rFonts w:cs="Arial"/>
          <w:color w:val="FFFFFF" w:themeColor="background1"/>
        </w:rPr>
        <w:t>As a school on an exciting journey of development and growth, we are looking for talented and committed colleagues who share our vision and values. This is an opportunity to join a collaborative and forward-thinking team that is ambitious for its students, its staff and its future.</w:t>
      </w:r>
    </w:p>
    <w:p w14:paraId="69CA2F7A" w14:textId="77777777" w:rsidR="00067374" w:rsidRPr="00E162C4" w:rsidRDefault="00067374" w:rsidP="00BD44EE">
      <w:pPr>
        <w:spacing w:after="0"/>
        <w:jc w:val="both"/>
        <w:rPr>
          <w:rFonts w:cs="Arial"/>
          <w:color w:val="FFFFFF" w:themeColor="background1"/>
        </w:rPr>
      </w:pPr>
      <w:r w:rsidRPr="00E162C4">
        <w:rPr>
          <w:rFonts w:cs="Arial"/>
          <w:color w:val="FFFFFF" w:themeColor="background1"/>
        </w:rPr>
        <w:t>If you are passionate about improving life chances, believe in the power of education to transform lives, and want to play a key role in shaping the success of young people, we would be delighted to receive your application.</w:t>
      </w:r>
    </w:p>
    <w:p w14:paraId="0C8C52B0" w14:textId="77777777" w:rsidR="00067374" w:rsidRPr="00E162C4" w:rsidRDefault="00067374" w:rsidP="00BD44EE">
      <w:pPr>
        <w:spacing w:after="0"/>
        <w:jc w:val="both"/>
        <w:rPr>
          <w:rFonts w:cs="Arial"/>
          <w:color w:val="FFFFFF" w:themeColor="background1"/>
        </w:rPr>
      </w:pPr>
      <w:r w:rsidRPr="00E162C4">
        <w:rPr>
          <w:rFonts w:cs="Arial"/>
          <w:color w:val="FFFFFF" w:themeColor="background1"/>
        </w:rPr>
        <w:t>We look forward to the possibility of welcoming you to New Road Academy.</w:t>
      </w:r>
    </w:p>
    <w:p w14:paraId="3B55296F" w14:textId="1BDBAFA7" w:rsidR="009D7D6C" w:rsidRPr="00E162C4" w:rsidRDefault="00063A56" w:rsidP="009D7D6C">
      <w:pPr>
        <w:pStyle w:val="NormalWeb"/>
        <w:spacing w:line="300" w:lineRule="atLeast"/>
        <w:rPr>
          <w:rFonts w:asciiTheme="minorHAnsi" w:hAnsiTheme="minorHAnsi" w:cs="Segoe UI"/>
          <w:color w:val="FFFFFF" w:themeColor="background1"/>
        </w:rPr>
      </w:pPr>
      <w:r w:rsidRPr="00E162C4">
        <w:rPr>
          <w:rFonts w:asciiTheme="minorHAnsi" w:hAnsiTheme="minorHAnsi"/>
          <w:noProof/>
          <w:sz w:val="28"/>
          <w:szCs w:val="28"/>
        </w:rPr>
        <w:drawing>
          <wp:anchor distT="0" distB="0" distL="114300" distR="114300" simplePos="0" relativeHeight="251654656" behindDoc="1" locked="0" layoutInCell="1" allowOverlap="1" wp14:anchorId="227CCE26" wp14:editId="55EE54EF">
            <wp:simplePos x="0" y="0"/>
            <wp:positionH relativeFrom="column">
              <wp:align>left</wp:align>
            </wp:positionH>
            <wp:positionV relativeFrom="paragraph">
              <wp:posOffset>359000</wp:posOffset>
            </wp:positionV>
            <wp:extent cx="1202266" cy="609600"/>
            <wp:effectExtent l="0" t="0" r="0" b="0"/>
            <wp:wrapNone/>
            <wp:docPr id="1087700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700263" name="Picture 108770026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202266" cy="609600"/>
                    </a:xfrm>
                    <a:prstGeom prst="rect">
                      <a:avLst/>
                    </a:prstGeom>
                  </pic:spPr>
                </pic:pic>
              </a:graphicData>
            </a:graphic>
          </wp:anchor>
        </w:drawing>
      </w:r>
      <w:r w:rsidR="009D7D6C" w:rsidRPr="00E162C4">
        <w:rPr>
          <w:rFonts w:asciiTheme="minorHAnsi" w:hAnsiTheme="minorHAnsi" w:cs="Segoe UI"/>
          <w:color w:val="FFFFFF" w:themeColor="background1"/>
        </w:rPr>
        <w:t>Andrea Bell</w:t>
      </w:r>
    </w:p>
    <w:p w14:paraId="18ACDAFC" w14:textId="1E5AC8F2" w:rsidR="009D7D6C" w:rsidRPr="00E162C4" w:rsidRDefault="009D7D6C" w:rsidP="009D7D6C">
      <w:pPr>
        <w:pStyle w:val="NormalWeb"/>
        <w:spacing w:line="300" w:lineRule="atLeast"/>
        <w:rPr>
          <w:rFonts w:asciiTheme="minorHAnsi" w:hAnsiTheme="minorHAnsi" w:cs="Segoe UI"/>
          <w:color w:val="FFFFFF" w:themeColor="background1"/>
        </w:rPr>
      </w:pPr>
    </w:p>
    <w:p w14:paraId="4D23571F" w14:textId="234156BD" w:rsidR="009D7D6C" w:rsidRPr="00E162C4" w:rsidRDefault="009D7D6C" w:rsidP="009D7D6C">
      <w:pPr>
        <w:pStyle w:val="NormalWeb"/>
        <w:spacing w:before="0" w:beforeAutospacing="0" w:after="0" w:afterAutospacing="0" w:line="300" w:lineRule="atLeast"/>
        <w:rPr>
          <w:rFonts w:asciiTheme="minorHAnsi" w:hAnsiTheme="minorHAnsi" w:cs="Segoe UI"/>
          <w:b/>
          <w:bCs/>
          <w:color w:val="FFFFFF" w:themeColor="background1"/>
        </w:rPr>
      </w:pPr>
      <w:r w:rsidRPr="00E162C4">
        <w:rPr>
          <w:rFonts w:asciiTheme="minorHAnsi" w:hAnsiTheme="minorHAnsi" w:cs="Segoe UI"/>
          <w:b/>
          <w:bCs/>
          <w:color w:val="FFFFFF" w:themeColor="background1"/>
        </w:rPr>
        <w:t>Headteacher</w:t>
      </w:r>
    </w:p>
    <w:p w14:paraId="43E140E1" w14:textId="202DA735" w:rsidR="003865DC" w:rsidRPr="00E162C4" w:rsidRDefault="009D7D6C" w:rsidP="00BD44EE">
      <w:pPr>
        <w:pStyle w:val="NormalWeb"/>
        <w:spacing w:before="0" w:beforeAutospacing="0" w:after="0" w:afterAutospacing="0" w:line="300" w:lineRule="atLeast"/>
        <w:rPr>
          <w:rFonts w:asciiTheme="minorHAnsi" w:hAnsiTheme="minorHAnsi" w:cs="Suwannaphum"/>
          <w:b/>
          <w:bCs/>
          <w:color w:val="2D5860"/>
          <w:sz w:val="22"/>
          <w:szCs w:val="22"/>
        </w:rPr>
      </w:pPr>
      <w:r w:rsidRPr="00E162C4">
        <w:rPr>
          <w:rFonts w:asciiTheme="minorHAnsi" w:hAnsiTheme="minorHAnsi" w:cs="Segoe UI"/>
          <w:color w:val="FFFFFF" w:themeColor="background1"/>
        </w:rPr>
        <w:t>New Road Academ</w:t>
      </w:r>
      <w:r w:rsidR="00BD44EE" w:rsidRPr="00E162C4">
        <w:rPr>
          <w:rFonts w:asciiTheme="minorHAnsi" w:hAnsiTheme="minorHAnsi" w:cs="Segoe UI"/>
          <w:color w:val="FFFFFF" w:themeColor="background1"/>
        </w:rPr>
        <w:t>y</w:t>
      </w:r>
      <w:r w:rsidR="003865DC" w:rsidRPr="00E162C4">
        <w:rPr>
          <w:rFonts w:asciiTheme="minorHAnsi" w:hAnsiTheme="minorHAnsi" w:cs="Suwannaphum"/>
          <w:b/>
          <w:bCs/>
          <w:color w:val="2D5860"/>
          <w:sz w:val="22"/>
          <w:szCs w:val="22"/>
        </w:rPr>
        <w:br w:type="page"/>
      </w:r>
    </w:p>
    <w:p w14:paraId="6DC5E618" w14:textId="77777777" w:rsidR="003865DC" w:rsidRPr="00E162C4" w:rsidRDefault="003865DC" w:rsidP="00171F90">
      <w:pPr>
        <w:spacing w:after="0"/>
        <w:rPr>
          <w:rFonts w:cs="Suwannaphum"/>
          <w:b/>
          <w:bCs/>
          <w:color w:val="2D5860"/>
          <w:sz w:val="22"/>
          <w:szCs w:val="22"/>
        </w:rPr>
        <w:sectPr w:rsidR="003865DC" w:rsidRPr="00E162C4" w:rsidSect="003865DC">
          <w:headerReference w:type="default" r:id="rId20"/>
          <w:footerReference w:type="default" r:id="rId21"/>
          <w:type w:val="continuous"/>
          <w:pgSz w:w="11906" w:h="16838" w:code="9"/>
          <w:pgMar w:top="1134" w:right="1134" w:bottom="1134" w:left="1134" w:header="567" w:footer="567" w:gutter="0"/>
          <w:cols w:num="2" w:space="708"/>
          <w:docGrid w:linePitch="360"/>
        </w:sectPr>
      </w:pPr>
    </w:p>
    <w:p w14:paraId="43D6A3BB" w14:textId="77777777" w:rsidR="00E873E6" w:rsidRPr="00E162C4" w:rsidRDefault="00E873E6" w:rsidP="00171F90">
      <w:pPr>
        <w:spacing w:after="0"/>
        <w:rPr>
          <w:rFonts w:cs="Suwannaphum"/>
          <w:b/>
          <w:bCs/>
          <w:color w:val="2D5860"/>
          <w:sz w:val="22"/>
          <w:szCs w:val="22"/>
        </w:rPr>
      </w:pPr>
    </w:p>
    <w:p w14:paraId="13645D1C" w14:textId="77777777" w:rsidR="00532785" w:rsidRPr="00E162C4" w:rsidRDefault="00532785" w:rsidP="00171F90">
      <w:pPr>
        <w:spacing w:after="0"/>
        <w:rPr>
          <w:rFonts w:cs="Suwannaphum"/>
          <w:b/>
          <w:bCs/>
          <w:color w:val="2D5860"/>
          <w:sz w:val="22"/>
          <w:szCs w:val="22"/>
        </w:rPr>
      </w:pPr>
    </w:p>
    <w:p w14:paraId="58A3AE1B" w14:textId="77777777" w:rsidR="00532785" w:rsidRPr="00E162C4" w:rsidRDefault="00532785" w:rsidP="00171F90">
      <w:pPr>
        <w:spacing w:after="0"/>
        <w:rPr>
          <w:rFonts w:cs="Suwannaphum"/>
          <w:b/>
          <w:bCs/>
          <w:color w:val="2D5860"/>
          <w:sz w:val="22"/>
          <w:szCs w:val="22"/>
        </w:rPr>
      </w:pPr>
    </w:p>
    <w:p w14:paraId="362C0ADD" w14:textId="77777777" w:rsidR="00532785" w:rsidRPr="00E162C4" w:rsidRDefault="00532785" w:rsidP="00171F90">
      <w:pPr>
        <w:spacing w:after="0"/>
        <w:rPr>
          <w:rFonts w:cs="Suwannaphum"/>
          <w:b/>
          <w:bCs/>
          <w:color w:val="2D5860"/>
          <w:sz w:val="22"/>
          <w:szCs w:val="22"/>
        </w:rPr>
      </w:pPr>
    </w:p>
    <w:p w14:paraId="4D5A0884" w14:textId="77777777" w:rsidR="00532785" w:rsidRPr="00E162C4" w:rsidRDefault="00532785" w:rsidP="00171F90">
      <w:pPr>
        <w:spacing w:after="0"/>
        <w:rPr>
          <w:rFonts w:cs="Suwannaphum"/>
          <w:b/>
          <w:bCs/>
          <w:color w:val="2D5860"/>
          <w:sz w:val="22"/>
          <w:szCs w:val="22"/>
        </w:rPr>
      </w:pPr>
    </w:p>
    <w:p w14:paraId="792526AF" w14:textId="77777777" w:rsidR="00532785" w:rsidRPr="00E162C4" w:rsidRDefault="00532785" w:rsidP="00171F90">
      <w:pPr>
        <w:spacing w:after="0"/>
        <w:rPr>
          <w:rFonts w:cs="Suwannaphum"/>
          <w:b/>
          <w:bCs/>
          <w:color w:val="2D5860"/>
          <w:sz w:val="22"/>
          <w:szCs w:val="22"/>
        </w:rPr>
      </w:pPr>
    </w:p>
    <w:p w14:paraId="2D6A2DE0" w14:textId="77777777" w:rsidR="00532785" w:rsidRPr="00E162C4" w:rsidRDefault="00532785" w:rsidP="00171F90">
      <w:pPr>
        <w:spacing w:after="0"/>
        <w:rPr>
          <w:rFonts w:cs="Suwannaphum"/>
          <w:b/>
          <w:bCs/>
          <w:color w:val="2D5860"/>
          <w:sz w:val="22"/>
          <w:szCs w:val="22"/>
        </w:rPr>
      </w:pPr>
    </w:p>
    <w:p w14:paraId="7B78FA06" w14:textId="77777777" w:rsidR="00532785" w:rsidRPr="00E162C4" w:rsidRDefault="00532785" w:rsidP="00171F90">
      <w:pPr>
        <w:spacing w:after="0"/>
        <w:rPr>
          <w:rFonts w:cs="Suwannaphum"/>
          <w:b/>
          <w:bCs/>
          <w:color w:val="2D5860"/>
          <w:sz w:val="22"/>
          <w:szCs w:val="22"/>
        </w:rPr>
      </w:pPr>
    </w:p>
    <w:p w14:paraId="4564D599" w14:textId="77777777" w:rsidR="00532785" w:rsidRPr="00E162C4" w:rsidRDefault="00532785" w:rsidP="00171F90">
      <w:pPr>
        <w:spacing w:after="0"/>
        <w:rPr>
          <w:rFonts w:cs="Suwannaphum"/>
          <w:b/>
          <w:bCs/>
          <w:color w:val="2D5860"/>
          <w:sz w:val="22"/>
          <w:szCs w:val="22"/>
        </w:rPr>
      </w:pPr>
    </w:p>
    <w:p w14:paraId="1C49A8FB" w14:textId="77777777" w:rsidR="00532785" w:rsidRPr="00E162C4" w:rsidRDefault="00532785" w:rsidP="00171F90">
      <w:pPr>
        <w:spacing w:after="0"/>
        <w:rPr>
          <w:rFonts w:cs="Suwannaphum"/>
          <w:b/>
          <w:bCs/>
          <w:color w:val="2D5860"/>
          <w:sz w:val="22"/>
          <w:szCs w:val="22"/>
        </w:rPr>
      </w:pPr>
    </w:p>
    <w:p w14:paraId="66C7B36C" w14:textId="77777777" w:rsidR="00532785" w:rsidRPr="00E162C4" w:rsidRDefault="00532785" w:rsidP="00171F90">
      <w:pPr>
        <w:spacing w:after="0"/>
        <w:rPr>
          <w:rFonts w:cs="Suwannaphum"/>
          <w:b/>
          <w:bCs/>
          <w:color w:val="2D5860"/>
          <w:sz w:val="22"/>
          <w:szCs w:val="22"/>
        </w:rPr>
      </w:pPr>
    </w:p>
    <w:p w14:paraId="752EE030" w14:textId="77777777" w:rsidR="00532785" w:rsidRPr="00E162C4" w:rsidRDefault="00532785" w:rsidP="00171F90">
      <w:pPr>
        <w:spacing w:after="0"/>
        <w:rPr>
          <w:rFonts w:cs="Suwannaphum"/>
          <w:b/>
          <w:bCs/>
          <w:color w:val="2D5860"/>
          <w:sz w:val="22"/>
          <w:szCs w:val="22"/>
        </w:rPr>
      </w:pPr>
    </w:p>
    <w:p w14:paraId="2E5C4D69" w14:textId="77777777" w:rsidR="00DE4A0B" w:rsidRPr="00E162C4" w:rsidRDefault="00DE4A0B" w:rsidP="00E04EAF">
      <w:pPr>
        <w:spacing w:after="0"/>
        <w:rPr>
          <w:rFonts w:cs="Suwannaphum"/>
          <w:b/>
          <w:bCs/>
          <w:color w:val="2D5860"/>
          <w:sz w:val="22"/>
          <w:szCs w:val="22"/>
        </w:rPr>
      </w:pPr>
    </w:p>
    <w:p w14:paraId="31858566" w14:textId="77777777" w:rsidR="00DE4A0B" w:rsidRPr="00E162C4" w:rsidRDefault="00DE4A0B" w:rsidP="00E04EAF">
      <w:pPr>
        <w:spacing w:after="0"/>
        <w:rPr>
          <w:rFonts w:cs="Suwannaphum"/>
          <w:b/>
          <w:bCs/>
          <w:color w:val="2D5860"/>
          <w:sz w:val="22"/>
          <w:szCs w:val="22"/>
        </w:rPr>
      </w:pPr>
    </w:p>
    <w:p w14:paraId="62675AA8" w14:textId="1A75C8A0" w:rsidR="005B7469" w:rsidRPr="00E162C4" w:rsidRDefault="005B7469" w:rsidP="005B7469">
      <w:pPr>
        <w:spacing w:after="0"/>
        <w:rPr>
          <w:rFonts w:cs="Suwannaphum"/>
          <w:b/>
          <w:bCs/>
          <w:color w:val="156082" w:themeColor="accent1"/>
          <w:sz w:val="40"/>
          <w:szCs w:val="40"/>
        </w:rPr>
      </w:pPr>
      <w:r w:rsidRPr="00E162C4">
        <w:rPr>
          <w:rFonts w:cs="Suwannaphum"/>
          <w:b/>
          <w:bCs/>
          <w:color w:val="156082" w:themeColor="accent1"/>
          <w:sz w:val="40"/>
          <w:szCs w:val="40"/>
        </w:rPr>
        <w:t xml:space="preserve">Why </w:t>
      </w:r>
      <w:r w:rsidR="005C7EB0" w:rsidRPr="00E162C4">
        <w:rPr>
          <w:rFonts w:cs="Suwannaphum"/>
          <w:b/>
          <w:bCs/>
          <w:color w:val="156082" w:themeColor="accent1"/>
          <w:sz w:val="40"/>
          <w:szCs w:val="40"/>
        </w:rPr>
        <w:t xml:space="preserve">work </w:t>
      </w:r>
      <w:r w:rsidR="002E0C01" w:rsidRPr="00E162C4">
        <w:rPr>
          <w:rFonts w:cs="Suwannaphum"/>
          <w:b/>
          <w:bCs/>
          <w:color w:val="156082" w:themeColor="accent1"/>
          <w:sz w:val="40"/>
          <w:szCs w:val="40"/>
        </w:rPr>
        <w:t>for</w:t>
      </w:r>
      <w:r w:rsidRPr="00E162C4">
        <w:rPr>
          <w:rFonts w:cs="Suwannaphum"/>
          <w:b/>
          <w:bCs/>
          <w:color w:val="156082" w:themeColor="accent1"/>
          <w:sz w:val="40"/>
          <w:szCs w:val="40"/>
        </w:rPr>
        <w:t xml:space="preserve"> the</w:t>
      </w:r>
      <w:r w:rsidR="005C7EB0" w:rsidRPr="00E162C4">
        <w:rPr>
          <w:rFonts w:cs="Suwannaphum"/>
          <w:b/>
          <w:bCs/>
          <w:color w:val="156082" w:themeColor="accent1"/>
          <w:sz w:val="40"/>
          <w:szCs w:val="40"/>
        </w:rPr>
        <w:t xml:space="preserve"> </w:t>
      </w:r>
      <w:r w:rsidRPr="00E162C4">
        <w:rPr>
          <w:rFonts w:cs="Suwannaphum"/>
          <w:b/>
          <w:bCs/>
          <w:color w:val="156082" w:themeColor="accent1"/>
          <w:sz w:val="40"/>
          <w:szCs w:val="40"/>
        </w:rPr>
        <w:t>Learning Community Trust?</w:t>
      </w:r>
    </w:p>
    <w:p w14:paraId="55C19A6E" w14:textId="5181B95F" w:rsidR="005B7469" w:rsidRPr="00E162C4" w:rsidRDefault="005B7469" w:rsidP="005B7469">
      <w:pPr>
        <w:spacing w:after="0"/>
        <w:rPr>
          <w:rFonts w:cs="Suwannaphum"/>
          <w:b/>
          <w:bCs/>
          <w:color w:val="2D5860"/>
          <w:sz w:val="22"/>
          <w:szCs w:val="22"/>
        </w:rPr>
      </w:pPr>
      <w:proofErr w:type="gramStart"/>
      <w:r w:rsidRPr="00E162C4">
        <w:rPr>
          <w:rFonts w:cs="Suwannaphum"/>
          <w:b/>
          <w:bCs/>
          <w:color w:val="F4C14B"/>
          <w:sz w:val="28"/>
          <w:szCs w:val="28"/>
        </w:rPr>
        <w:t>The Learning Community Trust,</w:t>
      </w:r>
      <w:proofErr w:type="gramEnd"/>
      <w:r w:rsidRPr="00E162C4">
        <w:rPr>
          <w:rFonts w:cs="Suwannaphum"/>
          <w:b/>
          <w:bCs/>
          <w:color w:val="2D5860"/>
          <w:sz w:val="22"/>
          <w:szCs w:val="22"/>
        </w:rPr>
        <w:t xml:space="preserve"> </w:t>
      </w:r>
      <w:r w:rsidR="005C7EB0" w:rsidRPr="00E162C4">
        <w:rPr>
          <w:rFonts w:cs="Segoe UI"/>
          <w:sz w:val="22"/>
          <w:szCs w:val="22"/>
        </w:rPr>
        <w:t xml:space="preserve">is </w:t>
      </w:r>
      <w:r w:rsidRPr="00E162C4">
        <w:rPr>
          <w:rFonts w:cs="Segoe UI"/>
          <w:sz w:val="22"/>
          <w:szCs w:val="22"/>
        </w:rPr>
        <w:t>a large employer with staff working in all sectors of education as leaders, teachers, educational and pastoral support, business support, and other services across our growing trust.</w:t>
      </w:r>
    </w:p>
    <w:p w14:paraId="462B7BC7" w14:textId="77777777" w:rsidR="008D6983" w:rsidRPr="00E162C4" w:rsidRDefault="008D6983" w:rsidP="005B7469">
      <w:pPr>
        <w:spacing w:after="0"/>
        <w:rPr>
          <w:rFonts w:cs="Suwannaphum"/>
          <w:b/>
          <w:bCs/>
          <w:color w:val="2D5860"/>
          <w:sz w:val="22"/>
          <w:szCs w:val="22"/>
        </w:rPr>
      </w:pPr>
    </w:p>
    <w:p w14:paraId="7CF7EF23" w14:textId="1C7B92F5" w:rsidR="005B7469" w:rsidRPr="00E162C4" w:rsidRDefault="00161CA3" w:rsidP="002F4DDF">
      <w:pPr>
        <w:spacing w:line="300" w:lineRule="atLeast"/>
        <w:rPr>
          <w:sz w:val="22"/>
          <w:szCs w:val="22"/>
          <w:lang w:eastAsia="en-GB"/>
        </w:rPr>
      </w:pPr>
      <w:r w:rsidRPr="00E162C4">
        <w:rPr>
          <w:rFonts w:cs="Segoe UI"/>
          <w:sz w:val="22"/>
          <w:szCs w:val="22"/>
        </w:rPr>
        <w:t xml:space="preserve">We are committed to </w:t>
      </w:r>
      <w:r w:rsidR="003A30AD" w:rsidRPr="00E162C4">
        <w:rPr>
          <w:rFonts w:cs="Segoe UI"/>
          <w:sz w:val="22"/>
          <w:szCs w:val="22"/>
        </w:rPr>
        <w:t>ensuring that</w:t>
      </w:r>
      <w:r w:rsidRPr="00E162C4">
        <w:rPr>
          <w:rFonts w:cs="Segoe UI"/>
          <w:sz w:val="22"/>
          <w:szCs w:val="22"/>
        </w:rPr>
        <w:t xml:space="preserve"> Learning Community Trust </w:t>
      </w:r>
      <w:r w:rsidR="003A30AD" w:rsidRPr="00E162C4">
        <w:rPr>
          <w:rFonts w:cs="Segoe UI"/>
          <w:sz w:val="22"/>
          <w:szCs w:val="22"/>
        </w:rPr>
        <w:t xml:space="preserve">is </w:t>
      </w:r>
      <w:r w:rsidRPr="00E162C4">
        <w:rPr>
          <w:rFonts w:cs="Segoe UI"/>
          <w:sz w:val="22"/>
          <w:szCs w:val="22"/>
        </w:rPr>
        <w:t>an outstanding employer. Recruiting, developing and supporting the best staff is essential to the success of our Trust and academies. Our head office is based in the heart of Telford, with academies across Telford and Shropshire and excellent road and rail links to the West Midlands and beyond.</w:t>
      </w:r>
    </w:p>
    <w:p w14:paraId="380E1EC9" w14:textId="77777777" w:rsidR="00B3173F" w:rsidRPr="00E162C4" w:rsidRDefault="00B3173F" w:rsidP="00D40F2F">
      <w:pPr>
        <w:pStyle w:val="ListParagraph"/>
        <w:numPr>
          <w:ilvl w:val="0"/>
          <w:numId w:val="4"/>
        </w:numPr>
        <w:rPr>
          <w:sz w:val="22"/>
          <w:szCs w:val="22"/>
          <w:lang w:eastAsia="en-GB"/>
        </w:rPr>
      </w:pPr>
      <w:r w:rsidRPr="00E162C4">
        <w:rPr>
          <w:rFonts w:cs="Segoe UI"/>
          <w:b/>
          <w:bCs/>
          <w:color w:val="156082" w:themeColor="accent1"/>
          <w:sz w:val="22"/>
          <w:szCs w:val="22"/>
        </w:rPr>
        <w:t>Flexible working and work-life balance</w:t>
      </w:r>
      <w:r w:rsidRPr="00E162C4">
        <w:rPr>
          <w:rFonts w:cs="Segoe UI"/>
          <w:color w:val="156082" w:themeColor="accent1"/>
          <w:sz w:val="22"/>
          <w:szCs w:val="22"/>
        </w:rPr>
        <w:t xml:space="preserve"> </w:t>
      </w:r>
      <w:r w:rsidRPr="00E162C4">
        <w:rPr>
          <w:rFonts w:cs="Segoe UI"/>
          <w:sz w:val="22"/>
          <w:szCs w:val="22"/>
        </w:rPr>
        <w:t>— We recognise the importance of balancing work with personal commitments. Where the role allows, working patterns, core hours and home-working arrangements can be discussed and agreed, while ensuring the needs of the post, school and Trust continue to be met.</w:t>
      </w:r>
    </w:p>
    <w:p w14:paraId="10BFD891" w14:textId="77777777" w:rsidR="00B3173F" w:rsidRPr="00E162C4" w:rsidRDefault="00B3173F" w:rsidP="00D40F2F">
      <w:pPr>
        <w:pStyle w:val="ListParagraph"/>
        <w:numPr>
          <w:ilvl w:val="0"/>
          <w:numId w:val="4"/>
        </w:numPr>
        <w:rPr>
          <w:sz w:val="22"/>
          <w:szCs w:val="22"/>
        </w:rPr>
      </w:pPr>
      <w:r w:rsidRPr="00E162C4">
        <w:rPr>
          <w:rFonts w:cs="Segoe UI"/>
          <w:b/>
          <w:bCs/>
          <w:color w:val="156082" w:themeColor="accent1"/>
          <w:sz w:val="22"/>
          <w:szCs w:val="22"/>
        </w:rPr>
        <w:t>Generous pension provision</w:t>
      </w:r>
      <w:r w:rsidRPr="00E162C4">
        <w:rPr>
          <w:rFonts w:cs="Segoe UI"/>
          <w:color w:val="156082" w:themeColor="accent1"/>
          <w:sz w:val="22"/>
          <w:szCs w:val="22"/>
        </w:rPr>
        <w:t xml:space="preserve"> </w:t>
      </w:r>
      <w:r w:rsidRPr="00E162C4">
        <w:rPr>
          <w:rFonts w:cs="Segoe UI"/>
          <w:sz w:val="22"/>
          <w:szCs w:val="22"/>
        </w:rPr>
        <w:t>— Staff are automatically enrolled into the relevant pension scheme, with employer contributions through either the Teachers’ Pension Scheme or the Local Government Pension Scheme.</w:t>
      </w:r>
    </w:p>
    <w:p w14:paraId="2AE3FA75" w14:textId="77777777" w:rsidR="00B3173F" w:rsidRPr="00E162C4" w:rsidRDefault="00B3173F" w:rsidP="00D40F2F">
      <w:pPr>
        <w:pStyle w:val="ListParagraph"/>
        <w:numPr>
          <w:ilvl w:val="0"/>
          <w:numId w:val="4"/>
        </w:numPr>
        <w:rPr>
          <w:sz w:val="22"/>
          <w:szCs w:val="22"/>
        </w:rPr>
      </w:pPr>
      <w:r w:rsidRPr="00E162C4">
        <w:rPr>
          <w:rFonts w:cs="Segoe UI"/>
          <w:b/>
          <w:bCs/>
          <w:color w:val="156082" w:themeColor="accent1"/>
          <w:sz w:val="22"/>
          <w:szCs w:val="22"/>
        </w:rPr>
        <w:t>Holiday and special leave</w:t>
      </w:r>
      <w:r w:rsidRPr="00E162C4">
        <w:rPr>
          <w:rFonts w:cs="Segoe UI"/>
          <w:color w:val="156082" w:themeColor="accent1"/>
          <w:sz w:val="22"/>
          <w:szCs w:val="22"/>
        </w:rPr>
        <w:t xml:space="preserve"> </w:t>
      </w:r>
      <w:r w:rsidRPr="00E162C4">
        <w:rPr>
          <w:rFonts w:cs="Segoe UI"/>
          <w:sz w:val="22"/>
          <w:szCs w:val="22"/>
        </w:rPr>
        <w:t>— Holiday entitlement varies by role, but support staff receive a generous annual leave allowance plus bank holidays, with additional entitlement awarded after five years’ service. Our special leave policy also supports staff through important life events and family milestones.</w:t>
      </w:r>
    </w:p>
    <w:p w14:paraId="070C34CC" w14:textId="77777777" w:rsidR="00B3173F" w:rsidRPr="00E162C4" w:rsidRDefault="00B3173F" w:rsidP="00D40F2F">
      <w:pPr>
        <w:pStyle w:val="ListParagraph"/>
        <w:numPr>
          <w:ilvl w:val="0"/>
          <w:numId w:val="4"/>
        </w:numPr>
        <w:rPr>
          <w:sz w:val="22"/>
          <w:szCs w:val="22"/>
        </w:rPr>
      </w:pPr>
      <w:r w:rsidRPr="00E162C4">
        <w:rPr>
          <w:rFonts w:cs="Segoe UI"/>
          <w:b/>
          <w:bCs/>
          <w:color w:val="156082" w:themeColor="accent1"/>
          <w:sz w:val="22"/>
          <w:szCs w:val="22"/>
        </w:rPr>
        <w:t>Comprehensive induction, CPD and career development</w:t>
      </w:r>
      <w:r w:rsidRPr="00E162C4">
        <w:rPr>
          <w:rFonts w:cs="Segoe UI"/>
          <w:color w:val="156082" w:themeColor="accent1"/>
          <w:sz w:val="22"/>
          <w:szCs w:val="22"/>
        </w:rPr>
        <w:t xml:space="preserve"> </w:t>
      </w:r>
      <w:r w:rsidRPr="00E162C4">
        <w:rPr>
          <w:rFonts w:cs="Segoe UI"/>
          <w:sz w:val="22"/>
          <w:szCs w:val="22"/>
        </w:rPr>
        <w:t>— We are committed to helping colleagues grow throughout their careers, with structured induction, ongoing training, professional development, instructional coaching and opportunities for progression across our Trust.</w:t>
      </w:r>
    </w:p>
    <w:p w14:paraId="7A5224DD" w14:textId="77777777" w:rsidR="00B3173F" w:rsidRPr="00E162C4" w:rsidRDefault="00B3173F" w:rsidP="00D40F2F">
      <w:pPr>
        <w:pStyle w:val="ListParagraph"/>
        <w:numPr>
          <w:ilvl w:val="0"/>
          <w:numId w:val="4"/>
        </w:numPr>
        <w:rPr>
          <w:sz w:val="22"/>
          <w:szCs w:val="22"/>
        </w:rPr>
      </w:pPr>
      <w:r w:rsidRPr="00E162C4">
        <w:rPr>
          <w:rFonts w:cs="Segoe UI"/>
          <w:b/>
          <w:bCs/>
          <w:color w:val="156082" w:themeColor="accent1"/>
          <w:sz w:val="22"/>
          <w:szCs w:val="22"/>
        </w:rPr>
        <w:t>Health and wellbeing support</w:t>
      </w:r>
      <w:r w:rsidRPr="00E162C4">
        <w:rPr>
          <w:rFonts w:cs="Segoe UI"/>
          <w:color w:val="156082" w:themeColor="accent1"/>
          <w:sz w:val="22"/>
          <w:szCs w:val="22"/>
        </w:rPr>
        <w:t xml:space="preserve"> </w:t>
      </w:r>
      <w:r w:rsidRPr="00E162C4">
        <w:rPr>
          <w:rFonts w:cs="Segoe UI"/>
          <w:sz w:val="22"/>
          <w:szCs w:val="22"/>
        </w:rPr>
        <w:t>— Staff have access to wellbeing resources, free eye tests, flu vaccinations, occupational health support and an Employee Assistance Programme offering confidential advice and support for employees and their families.</w:t>
      </w:r>
    </w:p>
    <w:p w14:paraId="48405FAD" w14:textId="77777777" w:rsidR="008D6983" w:rsidRPr="00E162C4" w:rsidRDefault="008D6983" w:rsidP="008D6983">
      <w:pPr>
        <w:rPr>
          <w:sz w:val="22"/>
          <w:szCs w:val="22"/>
        </w:rPr>
      </w:pPr>
    </w:p>
    <w:p w14:paraId="08297A43" w14:textId="77777777" w:rsidR="008D6983" w:rsidRPr="00E162C4" w:rsidRDefault="008D6983" w:rsidP="008D6983">
      <w:pPr>
        <w:rPr>
          <w:sz w:val="22"/>
          <w:szCs w:val="22"/>
        </w:rPr>
      </w:pPr>
    </w:p>
    <w:p w14:paraId="5E7349DE" w14:textId="77777777" w:rsidR="008D6983" w:rsidRPr="00E162C4" w:rsidRDefault="008D6983" w:rsidP="008D6983">
      <w:pPr>
        <w:rPr>
          <w:sz w:val="22"/>
          <w:szCs w:val="22"/>
        </w:rPr>
      </w:pPr>
    </w:p>
    <w:p w14:paraId="0FB52479" w14:textId="77777777" w:rsidR="008D6983" w:rsidRPr="00E162C4" w:rsidRDefault="008D6983" w:rsidP="008D6983">
      <w:pPr>
        <w:rPr>
          <w:sz w:val="22"/>
          <w:szCs w:val="22"/>
        </w:rPr>
      </w:pPr>
    </w:p>
    <w:p w14:paraId="7785246E" w14:textId="77777777" w:rsidR="008D6983" w:rsidRPr="00E162C4" w:rsidRDefault="008D6983" w:rsidP="008D6983">
      <w:pPr>
        <w:rPr>
          <w:sz w:val="22"/>
          <w:szCs w:val="22"/>
        </w:rPr>
      </w:pPr>
    </w:p>
    <w:p w14:paraId="53C75302" w14:textId="77777777" w:rsidR="008D6983" w:rsidRPr="00E162C4" w:rsidRDefault="008D6983" w:rsidP="008D6983">
      <w:pPr>
        <w:rPr>
          <w:sz w:val="22"/>
          <w:szCs w:val="22"/>
        </w:rPr>
      </w:pPr>
    </w:p>
    <w:p w14:paraId="3F8B22E4" w14:textId="77777777" w:rsidR="008D6983" w:rsidRPr="00E162C4" w:rsidRDefault="008D6983" w:rsidP="008D6983">
      <w:pPr>
        <w:rPr>
          <w:sz w:val="22"/>
          <w:szCs w:val="22"/>
        </w:rPr>
      </w:pPr>
    </w:p>
    <w:p w14:paraId="6FDCFB48" w14:textId="77777777" w:rsidR="008D6983" w:rsidRPr="00E162C4" w:rsidRDefault="008D6983" w:rsidP="008D6983">
      <w:pPr>
        <w:rPr>
          <w:sz w:val="22"/>
          <w:szCs w:val="22"/>
        </w:rPr>
      </w:pPr>
    </w:p>
    <w:p w14:paraId="38E7379E" w14:textId="77777777" w:rsidR="008D6983" w:rsidRPr="00E162C4" w:rsidRDefault="008D6983" w:rsidP="008D6983">
      <w:pPr>
        <w:rPr>
          <w:sz w:val="22"/>
          <w:szCs w:val="22"/>
        </w:rPr>
      </w:pPr>
    </w:p>
    <w:p w14:paraId="7C23F03A" w14:textId="77777777" w:rsidR="00B65AE9" w:rsidRPr="00E162C4" w:rsidRDefault="00B65AE9" w:rsidP="008D6983">
      <w:pPr>
        <w:rPr>
          <w:sz w:val="22"/>
          <w:szCs w:val="22"/>
        </w:rPr>
      </w:pPr>
    </w:p>
    <w:p w14:paraId="4A84F29F" w14:textId="77777777" w:rsidR="008D6983" w:rsidRPr="00E162C4" w:rsidRDefault="008D6983" w:rsidP="008D6983">
      <w:pPr>
        <w:rPr>
          <w:sz w:val="22"/>
          <w:szCs w:val="22"/>
        </w:rPr>
      </w:pPr>
    </w:p>
    <w:p w14:paraId="3C5D1950" w14:textId="24C405A6" w:rsidR="00B3173F" w:rsidRPr="00E162C4" w:rsidRDefault="008D6983" w:rsidP="00D40F2F">
      <w:pPr>
        <w:pStyle w:val="ListParagraph"/>
        <w:numPr>
          <w:ilvl w:val="0"/>
          <w:numId w:val="4"/>
        </w:numPr>
        <w:rPr>
          <w:sz w:val="22"/>
          <w:szCs w:val="22"/>
        </w:rPr>
      </w:pPr>
      <w:r w:rsidRPr="00E162C4">
        <w:rPr>
          <w:rFonts w:cs="Segoe UI"/>
          <w:b/>
          <w:bCs/>
          <w:color w:val="156082" w:themeColor="accent1"/>
          <w:sz w:val="22"/>
          <w:szCs w:val="22"/>
        </w:rPr>
        <w:t>C</w:t>
      </w:r>
      <w:r w:rsidR="00B3173F" w:rsidRPr="00E162C4">
        <w:rPr>
          <w:rFonts w:cs="Segoe UI"/>
          <w:b/>
          <w:bCs/>
          <w:color w:val="156082" w:themeColor="accent1"/>
          <w:sz w:val="22"/>
          <w:szCs w:val="22"/>
        </w:rPr>
        <w:t>ounselling support</w:t>
      </w:r>
      <w:r w:rsidR="00B3173F" w:rsidRPr="00E162C4">
        <w:rPr>
          <w:rFonts w:cs="Segoe UI"/>
          <w:color w:val="156082" w:themeColor="accent1"/>
          <w:sz w:val="22"/>
          <w:szCs w:val="22"/>
        </w:rPr>
        <w:t xml:space="preserve"> </w:t>
      </w:r>
      <w:r w:rsidR="00B3173F" w:rsidRPr="00E162C4">
        <w:rPr>
          <w:rFonts w:cs="Segoe UI"/>
          <w:sz w:val="22"/>
          <w:szCs w:val="22"/>
        </w:rPr>
        <w:t>— Employees can access independent counselling support, helping colleagues and their families receive timely advice and support when they need it most.</w:t>
      </w:r>
    </w:p>
    <w:p w14:paraId="5AA0E29C" w14:textId="77777777" w:rsidR="00B3173F" w:rsidRPr="00E162C4" w:rsidRDefault="00B3173F" w:rsidP="00D40F2F">
      <w:pPr>
        <w:pStyle w:val="ListParagraph"/>
        <w:numPr>
          <w:ilvl w:val="0"/>
          <w:numId w:val="4"/>
        </w:numPr>
        <w:rPr>
          <w:sz w:val="22"/>
          <w:szCs w:val="22"/>
        </w:rPr>
      </w:pPr>
      <w:r w:rsidRPr="00E162C4">
        <w:rPr>
          <w:rFonts w:cs="Segoe UI"/>
          <w:b/>
          <w:bCs/>
          <w:color w:val="156082" w:themeColor="accent1"/>
          <w:sz w:val="22"/>
          <w:szCs w:val="22"/>
        </w:rPr>
        <w:t>Family-friendly policies</w:t>
      </w:r>
      <w:r w:rsidRPr="00E162C4">
        <w:rPr>
          <w:rFonts w:cs="Segoe UI"/>
          <w:color w:val="156082" w:themeColor="accent1"/>
          <w:sz w:val="22"/>
          <w:szCs w:val="22"/>
        </w:rPr>
        <w:t xml:space="preserve"> </w:t>
      </w:r>
      <w:r w:rsidRPr="00E162C4">
        <w:rPr>
          <w:rFonts w:cs="Segoe UI"/>
          <w:sz w:val="22"/>
          <w:szCs w:val="22"/>
        </w:rPr>
        <w:t>— We understand that family life and caring responsibilities matter. Our policies are designed to support colleagues through key life stages, including becoming a parent, growing a family or caring for dependants.</w:t>
      </w:r>
    </w:p>
    <w:p w14:paraId="69225EA0" w14:textId="77777777" w:rsidR="00B3173F" w:rsidRPr="00E162C4" w:rsidRDefault="00B3173F" w:rsidP="00D40F2F">
      <w:pPr>
        <w:pStyle w:val="ListParagraph"/>
        <w:numPr>
          <w:ilvl w:val="0"/>
          <w:numId w:val="4"/>
        </w:numPr>
        <w:rPr>
          <w:sz w:val="22"/>
          <w:szCs w:val="22"/>
        </w:rPr>
      </w:pPr>
      <w:r w:rsidRPr="00E162C4">
        <w:rPr>
          <w:rFonts w:cs="Segoe UI"/>
          <w:b/>
          <w:bCs/>
          <w:color w:val="156082" w:themeColor="accent1"/>
          <w:sz w:val="22"/>
          <w:szCs w:val="22"/>
        </w:rPr>
        <w:t>Financial protection and peace of mind</w:t>
      </w:r>
      <w:r w:rsidRPr="00E162C4">
        <w:rPr>
          <w:rFonts w:cs="Segoe UI"/>
          <w:color w:val="156082" w:themeColor="accent1"/>
          <w:sz w:val="22"/>
          <w:szCs w:val="22"/>
        </w:rPr>
        <w:t xml:space="preserve"> </w:t>
      </w:r>
      <w:r w:rsidRPr="00E162C4">
        <w:rPr>
          <w:rFonts w:cs="Segoe UI"/>
          <w:sz w:val="22"/>
          <w:szCs w:val="22"/>
        </w:rPr>
        <w:t>— We offer supportive sick pay arrangements and death in service benefits, providing reassurance and financial protection should the unexpected happen.</w:t>
      </w:r>
    </w:p>
    <w:p w14:paraId="669505CD" w14:textId="545CB84C" w:rsidR="00B3173F" w:rsidRPr="00E162C4" w:rsidRDefault="006743F2" w:rsidP="00D40F2F">
      <w:pPr>
        <w:pStyle w:val="ListParagraph"/>
        <w:numPr>
          <w:ilvl w:val="0"/>
          <w:numId w:val="4"/>
        </w:numPr>
        <w:rPr>
          <w:sz w:val="22"/>
          <w:szCs w:val="22"/>
        </w:rPr>
      </w:pPr>
      <w:r w:rsidRPr="00E162C4">
        <w:rPr>
          <w:rFonts w:cs="Segoe UI"/>
          <w:b/>
          <w:bCs/>
          <w:color w:val="156082" w:themeColor="accent1"/>
          <w:sz w:val="22"/>
          <w:szCs w:val="22"/>
        </w:rPr>
        <w:t>S</w:t>
      </w:r>
      <w:r w:rsidR="00B3173F" w:rsidRPr="00E162C4">
        <w:rPr>
          <w:rFonts w:cs="Segoe UI"/>
          <w:b/>
          <w:bCs/>
          <w:color w:val="156082" w:themeColor="accent1"/>
          <w:sz w:val="22"/>
          <w:szCs w:val="22"/>
        </w:rPr>
        <w:t>alary sacrifice schemes</w:t>
      </w:r>
      <w:r w:rsidR="00B3173F" w:rsidRPr="00E162C4">
        <w:rPr>
          <w:rFonts w:cs="Segoe UI"/>
          <w:color w:val="156082" w:themeColor="accent1"/>
          <w:sz w:val="22"/>
          <w:szCs w:val="22"/>
        </w:rPr>
        <w:t xml:space="preserve"> </w:t>
      </w:r>
      <w:r w:rsidR="00B3173F" w:rsidRPr="00E162C4">
        <w:rPr>
          <w:rFonts w:cs="Segoe UI"/>
          <w:sz w:val="22"/>
          <w:szCs w:val="22"/>
        </w:rPr>
        <w:t>— Staff can access practical schemes to support financial wellbeing, including salary sacrifice options.</w:t>
      </w:r>
    </w:p>
    <w:p w14:paraId="7E0C75F7" w14:textId="77777777" w:rsidR="00B3173F" w:rsidRPr="00E162C4" w:rsidRDefault="00B3173F" w:rsidP="00D40F2F">
      <w:pPr>
        <w:pStyle w:val="ListParagraph"/>
        <w:numPr>
          <w:ilvl w:val="0"/>
          <w:numId w:val="4"/>
        </w:numPr>
        <w:rPr>
          <w:sz w:val="22"/>
          <w:szCs w:val="22"/>
        </w:rPr>
      </w:pPr>
      <w:r w:rsidRPr="00E162C4">
        <w:rPr>
          <w:rFonts w:cs="Segoe UI"/>
          <w:b/>
          <w:bCs/>
          <w:color w:val="156082" w:themeColor="accent1"/>
          <w:sz w:val="22"/>
          <w:szCs w:val="22"/>
        </w:rPr>
        <w:t>Modern working environments and the right equipment</w:t>
      </w:r>
      <w:r w:rsidRPr="00E162C4">
        <w:rPr>
          <w:rFonts w:cs="Segoe UI"/>
          <w:color w:val="156082" w:themeColor="accent1"/>
          <w:sz w:val="22"/>
          <w:szCs w:val="22"/>
        </w:rPr>
        <w:t xml:space="preserve"> </w:t>
      </w:r>
      <w:r w:rsidRPr="00E162C4">
        <w:rPr>
          <w:rFonts w:cs="Segoe UI"/>
          <w:sz w:val="22"/>
          <w:szCs w:val="22"/>
        </w:rPr>
        <w:t>— Our academies provide safe, modern and well-equipped working environments, with the technology, systems and resources colleagues need to work effectively, including remote access where appropriate.</w:t>
      </w:r>
    </w:p>
    <w:p w14:paraId="3F168588" w14:textId="77777777" w:rsidR="00B3173F" w:rsidRPr="00E162C4" w:rsidRDefault="00B3173F" w:rsidP="00D40F2F">
      <w:pPr>
        <w:pStyle w:val="ListParagraph"/>
        <w:numPr>
          <w:ilvl w:val="0"/>
          <w:numId w:val="4"/>
        </w:numPr>
        <w:rPr>
          <w:sz w:val="22"/>
          <w:szCs w:val="22"/>
        </w:rPr>
      </w:pPr>
      <w:r w:rsidRPr="00E162C4">
        <w:rPr>
          <w:rFonts w:cs="Segoe UI"/>
          <w:b/>
          <w:bCs/>
          <w:color w:val="156082" w:themeColor="accent1"/>
          <w:sz w:val="22"/>
          <w:szCs w:val="22"/>
        </w:rPr>
        <w:t>Collaboration across a growing Trust</w:t>
      </w:r>
      <w:r w:rsidRPr="00E162C4">
        <w:rPr>
          <w:rFonts w:cs="Segoe UI"/>
          <w:color w:val="156082" w:themeColor="accent1"/>
          <w:sz w:val="22"/>
          <w:szCs w:val="22"/>
        </w:rPr>
        <w:t xml:space="preserve"> </w:t>
      </w:r>
      <w:r w:rsidRPr="00E162C4">
        <w:rPr>
          <w:rFonts w:cs="Segoe UI"/>
          <w:sz w:val="22"/>
          <w:szCs w:val="22"/>
        </w:rPr>
        <w:t>— Staff benefit from working across a diverse family of primary, secondary and specialist academies, sharing expertise, developing practice and contributing to Trust-wide improvement.</w:t>
      </w:r>
    </w:p>
    <w:p w14:paraId="5E0D9589" w14:textId="77777777" w:rsidR="00B3173F" w:rsidRPr="00E162C4" w:rsidRDefault="00B3173F" w:rsidP="00D40F2F">
      <w:pPr>
        <w:pStyle w:val="ListParagraph"/>
        <w:numPr>
          <w:ilvl w:val="0"/>
          <w:numId w:val="4"/>
        </w:numPr>
        <w:rPr>
          <w:sz w:val="22"/>
          <w:szCs w:val="22"/>
        </w:rPr>
      </w:pPr>
      <w:r w:rsidRPr="00E162C4">
        <w:rPr>
          <w:rFonts w:cs="Segoe UI"/>
          <w:b/>
          <w:bCs/>
          <w:color w:val="156082" w:themeColor="accent1"/>
          <w:sz w:val="22"/>
          <w:szCs w:val="22"/>
        </w:rPr>
        <w:t>Additional staff perks</w:t>
      </w:r>
      <w:r w:rsidRPr="00E162C4">
        <w:rPr>
          <w:rFonts w:cs="Segoe UI"/>
          <w:color w:val="156082" w:themeColor="accent1"/>
          <w:sz w:val="22"/>
          <w:szCs w:val="22"/>
        </w:rPr>
        <w:t xml:space="preserve"> </w:t>
      </w:r>
      <w:r w:rsidRPr="00E162C4">
        <w:rPr>
          <w:rFonts w:cs="Segoe UI"/>
          <w:sz w:val="22"/>
          <w:szCs w:val="22"/>
        </w:rPr>
        <w:t>— Depending on the site, colleagues may benefit from discounted freshly prepared meals, free parking and access to facilities such as gyms and swimming pools at reduced rates or free of charge.</w:t>
      </w:r>
    </w:p>
    <w:p w14:paraId="0ACDC6D8" w14:textId="77777777" w:rsidR="005B7469" w:rsidRPr="00E162C4" w:rsidRDefault="005B7469" w:rsidP="00E04EAF">
      <w:pPr>
        <w:spacing w:after="0"/>
        <w:rPr>
          <w:rFonts w:cs="Suwannaphum"/>
          <w:b/>
          <w:bCs/>
          <w:color w:val="2D5860"/>
          <w:sz w:val="22"/>
          <w:szCs w:val="22"/>
        </w:rPr>
      </w:pPr>
    </w:p>
    <w:p w14:paraId="4ACC447C" w14:textId="77777777" w:rsidR="005B7469" w:rsidRPr="00E162C4" w:rsidRDefault="005B7469" w:rsidP="00E04EAF">
      <w:pPr>
        <w:spacing w:after="0"/>
        <w:rPr>
          <w:rFonts w:cs="Suwannaphum"/>
          <w:b/>
          <w:bCs/>
          <w:color w:val="2D5860"/>
          <w:sz w:val="22"/>
          <w:szCs w:val="22"/>
        </w:rPr>
      </w:pPr>
    </w:p>
    <w:p w14:paraId="63C578AC" w14:textId="77777777" w:rsidR="005B7469" w:rsidRPr="00E162C4" w:rsidRDefault="005B7469" w:rsidP="00E04EAF">
      <w:pPr>
        <w:spacing w:after="0"/>
        <w:rPr>
          <w:rFonts w:cs="Suwannaphum"/>
          <w:b/>
          <w:bCs/>
          <w:color w:val="2D5860"/>
          <w:sz w:val="22"/>
          <w:szCs w:val="22"/>
        </w:rPr>
      </w:pPr>
    </w:p>
    <w:p w14:paraId="5BF794A6" w14:textId="77777777" w:rsidR="005B7469" w:rsidRPr="00E162C4" w:rsidRDefault="005B7469" w:rsidP="00E04EAF">
      <w:pPr>
        <w:spacing w:after="0"/>
        <w:rPr>
          <w:rFonts w:cs="Suwannaphum"/>
          <w:b/>
          <w:bCs/>
          <w:color w:val="2D5860"/>
          <w:sz w:val="22"/>
          <w:szCs w:val="22"/>
        </w:rPr>
      </w:pPr>
    </w:p>
    <w:p w14:paraId="7F03B554" w14:textId="77777777" w:rsidR="005B7469" w:rsidRPr="00E162C4" w:rsidRDefault="005B7469" w:rsidP="00E04EAF">
      <w:pPr>
        <w:spacing w:after="0"/>
        <w:rPr>
          <w:rFonts w:cs="Suwannaphum"/>
          <w:b/>
          <w:bCs/>
          <w:color w:val="2D5860"/>
          <w:sz w:val="22"/>
          <w:szCs w:val="22"/>
        </w:rPr>
      </w:pPr>
    </w:p>
    <w:p w14:paraId="4108822D" w14:textId="77777777" w:rsidR="005B7469" w:rsidRPr="00E162C4" w:rsidRDefault="005B7469" w:rsidP="00E04EAF">
      <w:pPr>
        <w:spacing w:after="0"/>
        <w:rPr>
          <w:rFonts w:cs="Suwannaphum"/>
          <w:b/>
          <w:bCs/>
          <w:color w:val="2D5860"/>
          <w:sz w:val="22"/>
          <w:szCs w:val="22"/>
        </w:rPr>
      </w:pPr>
    </w:p>
    <w:p w14:paraId="313ED808" w14:textId="77777777" w:rsidR="005B7469" w:rsidRPr="00E162C4" w:rsidRDefault="005B7469" w:rsidP="00E04EAF">
      <w:pPr>
        <w:spacing w:after="0"/>
        <w:rPr>
          <w:rFonts w:cs="Suwannaphum"/>
          <w:b/>
          <w:bCs/>
          <w:color w:val="2D5860"/>
          <w:sz w:val="40"/>
          <w:szCs w:val="40"/>
        </w:rPr>
      </w:pPr>
    </w:p>
    <w:p w14:paraId="39DEC776" w14:textId="77777777" w:rsidR="005B7469" w:rsidRPr="00E162C4" w:rsidRDefault="005B7469" w:rsidP="00E04EAF">
      <w:pPr>
        <w:spacing w:after="0"/>
        <w:rPr>
          <w:rFonts w:cs="Suwannaphum"/>
          <w:b/>
          <w:bCs/>
          <w:color w:val="2D5860"/>
          <w:sz w:val="40"/>
          <w:szCs w:val="40"/>
        </w:rPr>
      </w:pPr>
    </w:p>
    <w:p w14:paraId="5CC0B565" w14:textId="77777777" w:rsidR="005B7469" w:rsidRPr="00E162C4" w:rsidRDefault="005B7469" w:rsidP="00E04EAF">
      <w:pPr>
        <w:spacing w:after="0"/>
        <w:rPr>
          <w:rFonts w:cs="Suwannaphum"/>
          <w:b/>
          <w:bCs/>
          <w:color w:val="2D5860"/>
          <w:sz w:val="40"/>
          <w:szCs w:val="40"/>
        </w:rPr>
      </w:pPr>
    </w:p>
    <w:p w14:paraId="3FED98B7" w14:textId="77777777" w:rsidR="005B7469" w:rsidRPr="00E162C4" w:rsidRDefault="005B7469" w:rsidP="00E04EAF">
      <w:pPr>
        <w:spacing w:after="0"/>
        <w:rPr>
          <w:rFonts w:cs="Suwannaphum"/>
          <w:b/>
          <w:bCs/>
          <w:color w:val="2D5860"/>
          <w:sz w:val="40"/>
          <w:szCs w:val="40"/>
        </w:rPr>
      </w:pPr>
    </w:p>
    <w:p w14:paraId="77025486" w14:textId="77777777" w:rsidR="005B7469" w:rsidRPr="00E162C4" w:rsidRDefault="005B7469" w:rsidP="00E04EAF">
      <w:pPr>
        <w:spacing w:after="0"/>
        <w:rPr>
          <w:rFonts w:cs="Suwannaphum"/>
          <w:b/>
          <w:bCs/>
          <w:color w:val="2D5860"/>
          <w:sz w:val="40"/>
          <w:szCs w:val="40"/>
        </w:rPr>
      </w:pPr>
    </w:p>
    <w:p w14:paraId="0528A83F" w14:textId="77777777" w:rsidR="006743F2" w:rsidRPr="00E162C4" w:rsidRDefault="006743F2" w:rsidP="00E04EAF">
      <w:pPr>
        <w:spacing w:after="0"/>
        <w:rPr>
          <w:rFonts w:cs="Suwannaphum"/>
          <w:b/>
          <w:bCs/>
          <w:color w:val="2D5860"/>
          <w:sz w:val="40"/>
          <w:szCs w:val="40"/>
        </w:rPr>
      </w:pPr>
    </w:p>
    <w:p w14:paraId="237A8895" w14:textId="77777777" w:rsidR="006743F2" w:rsidRPr="00E162C4" w:rsidRDefault="006743F2" w:rsidP="00E04EAF">
      <w:pPr>
        <w:spacing w:after="0"/>
        <w:rPr>
          <w:rFonts w:cs="Suwannaphum"/>
          <w:b/>
          <w:bCs/>
          <w:color w:val="2D5860"/>
          <w:sz w:val="40"/>
          <w:szCs w:val="40"/>
        </w:rPr>
      </w:pPr>
    </w:p>
    <w:p w14:paraId="36F176DB" w14:textId="77777777" w:rsidR="00B65AE9" w:rsidRPr="00E162C4" w:rsidRDefault="00B65AE9">
      <w:pPr>
        <w:spacing w:after="0"/>
        <w:rPr>
          <w:rFonts w:cs="Suwannaphum"/>
          <w:b/>
          <w:bCs/>
          <w:color w:val="156082"/>
          <w:sz w:val="40"/>
          <w:szCs w:val="40"/>
        </w:rPr>
      </w:pPr>
    </w:p>
    <w:p w14:paraId="319858F2" w14:textId="77777777" w:rsidR="00B65AE9" w:rsidRPr="00E162C4" w:rsidRDefault="00B65AE9">
      <w:pPr>
        <w:spacing w:after="0"/>
        <w:rPr>
          <w:rFonts w:cs="Suwannaphum"/>
          <w:b/>
          <w:bCs/>
          <w:color w:val="156082"/>
          <w:sz w:val="40"/>
          <w:szCs w:val="40"/>
        </w:rPr>
      </w:pPr>
    </w:p>
    <w:p w14:paraId="5785830D" w14:textId="77777777" w:rsidR="00B65AE9" w:rsidRPr="00E162C4" w:rsidRDefault="00B65AE9">
      <w:pPr>
        <w:spacing w:after="0"/>
        <w:rPr>
          <w:rFonts w:cs="Suwannaphum"/>
          <w:b/>
          <w:bCs/>
          <w:color w:val="156082"/>
          <w:sz w:val="40"/>
          <w:szCs w:val="40"/>
        </w:rPr>
      </w:pPr>
    </w:p>
    <w:p w14:paraId="2B6619AE" w14:textId="77777777" w:rsidR="00B65AE9" w:rsidRPr="00E162C4" w:rsidRDefault="00B65AE9">
      <w:pPr>
        <w:spacing w:after="0"/>
        <w:rPr>
          <w:rFonts w:cs="Suwannaphum"/>
          <w:b/>
          <w:bCs/>
          <w:color w:val="156082"/>
          <w:sz w:val="40"/>
          <w:szCs w:val="40"/>
        </w:rPr>
      </w:pPr>
    </w:p>
    <w:p w14:paraId="0A5E9216" w14:textId="34C60AE3" w:rsidR="003421B8" w:rsidRDefault="00C34506">
      <w:pPr>
        <w:spacing w:after="0"/>
        <w:rPr>
          <w:rFonts w:cs="Suwannaphum"/>
          <w:b/>
          <w:bCs/>
          <w:color w:val="156082"/>
          <w:sz w:val="40"/>
          <w:szCs w:val="40"/>
        </w:rPr>
      </w:pPr>
      <w:r>
        <w:rPr>
          <w:rFonts w:cs="Suwannaphum"/>
          <w:b/>
          <w:bCs/>
          <w:color w:val="156082"/>
          <w:sz w:val="40"/>
          <w:szCs w:val="40"/>
        </w:rPr>
        <w:t>Casual Exams Invigilator</w:t>
      </w:r>
    </w:p>
    <w:p w14:paraId="070D8EE3" w14:textId="77777777" w:rsidR="00C34506" w:rsidRDefault="00C34506">
      <w:pPr>
        <w:spacing w:after="0"/>
        <w:rPr>
          <w:rFonts w:cs="Suwannaphum"/>
          <w:b/>
          <w:bCs/>
          <w:color w:val="156082"/>
          <w:sz w:val="40"/>
          <w:szCs w:val="40"/>
        </w:rPr>
      </w:pPr>
    </w:p>
    <w:p w14:paraId="6951F6C3" w14:textId="77777777" w:rsidR="00C34506" w:rsidRPr="00E162C4" w:rsidRDefault="00C34506">
      <w:pPr>
        <w:spacing w:after="0"/>
        <w:rPr>
          <w:lang w:eastAsia="en-GB"/>
        </w:rPr>
      </w:pPr>
    </w:p>
    <w:p w14:paraId="32F3173A" w14:textId="77777777" w:rsidR="00FF0067" w:rsidRDefault="00E04EAF" w:rsidP="00E04EAF">
      <w:pPr>
        <w:spacing w:after="0"/>
        <w:rPr>
          <w:rFonts w:cs="Suwannaphum"/>
          <w:b/>
          <w:bCs/>
          <w:color w:val="F4C14B"/>
          <w:sz w:val="28"/>
          <w:szCs w:val="28"/>
        </w:rPr>
      </w:pPr>
      <w:r w:rsidRPr="00E162C4">
        <w:rPr>
          <w:rFonts w:cs="Suwannaphum"/>
          <w:b/>
          <w:bCs/>
          <w:color w:val="F4C14B"/>
          <w:sz w:val="28"/>
          <w:szCs w:val="28"/>
        </w:rPr>
        <w:t xml:space="preserve">ROLE </w:t>
      </w:r>
      <w:r w:rsidR="00AB39F5" w:rsidRPr="00E162C4">
        <w:rPr>
          <w:rFonts w:cs="Suwannaphum"/>
          <w:b/>
          <w:bCs/>
          <w:color w:val="F4C14B"/>
          <w:sz w:val="28"/>
          <w:szCs w:val="28"/>
        </w:rPr>
        <w:t>OVERVIEW</w:t>
      </w:r>
    </w:p>
    <w:p w14:paraId="438E0D64" w14:textId="77777777" w:rsidR="00C34506" w:rsidRDefault="00C34506" w:rsidP="00E04EAF">
      <w:pPr>
        <w:spacing w:after="0"/>
        <w:rPr>
          <w:rFonts w:cs="Suwannaphum"/>
          <w:b/>
          <w:bCs/>
          <w:color w:val="F4C14B"/>
          <w:sz w:val="28"/>
          <w:szCs w:val="28"/>
        </w:rPr>
      </w:pPr>
    </w:p>
    <w:p w14:paraId="30F30EDE" w14:textId="77777777" w:rsidR="00C34506" w:rsidRDefault="00C34506" w:rsidP="00E04EAF">
      <w:pPr>
        <w:spacing w:after="0"/>
        <w:rPr>
          <w:rFonts w:cs="Suwannaphum"/>
          <w:b/>
          <w:bCs/>
          <w:color w:val="F4C14B"/>
          <w:sz w:val="28"/>
          <w:szCs w:val="28"/>
        </w:rPr>
      </w:pPr>
    </w:p>
    <w:p w14:paraId="03186971" w14:textId="798A55F3" w:rsidR="00C34506" w:rsidRPr="00E162C4" w:rsidRDefault="00C34506" w:rsidP="00E04EAF">
      <w:pPr>
        <w:spacing w:after="0"/>
        <w:rPr>
          <w:rFonts w:cs="Suwannaphum"/>
          <w:b/>
          <w:bCs/>
          <w:color w:val="F4C14B"/>
          <w:sz w:val="28"/>
          <w:szCs w:val="28"/>
        </w:rPr>
        <w:sectPr w:rsidR="00C34506" w:rsidRPr="00E162C4" w:rsidSect="00877611">
          <w:headerReference w:type="default" r:id="rId22"/>
          <w:type w:val="continuous"/>
          <w:pgSz w:w="11906" w:h="16838" w:code="9"/>
          <w:pgMar w:top="1134" w:right="1134" w:bottom="1134" w:left="1134" w:header="567" w:footer="567" w:gutter="0"/>
          <w:cols w:space="708"/>
          <w:docGrid w:linePitch="360"/>
        </w:sectPr>
      </w:pPr>
    </w:p>
    <w:p w14:paraId="3E9E2BA7" w14:textId="77777777" w:rsidR="00C34506" w:rsidRPr="00C34506" w:rsidRDefault="00C34506" w:rsidP="00C34506">
      <w:pPr>
        <w:rPr>
          <w:rFonts w:cs="Segoe UI"/>
        </w:rPr>
      </w:pPr>
      <w:r w:rsidRPr="00C34506">
        <w:rPr>
          <w:rFonts w:cs="Segoe UI"/>
        </w:rPr>
        <w:t>As a Casual Exam Invigilator, you will play a vital role in ensuring that examinations are conducted in a fair, secure, and efficient manner, in accordance with examination board regulations and school procedures.</w:t>
      </w:r>
    </w:p>
    <w:p w14:paraId="54FD71CB" w14:textId="77777777" w:rsidR="00C34506" w:rsidRPr="00C34506" w:rsidRDefault="00C34506" w:rsidP="00C34506">
      <w:pPr>
        <w:rPr>
          <w:rFonts w:cs="Segoe UI"/>
        </w:rPr>
      </w:pPr>
      <w:r w:rsidRPr="00C34506">
        <w:rPr>
          <w:rFonts w:cs="Segoe UI"/>
        </w:rPr>
        <w:t>Working under the direction of the Exams Officer, you will supervise students during examinations, maintain examination conditions, distribute and collect exam materials, and ensure all candidates have an equal opportunity to demonstrate their abilities.</w:t>
      </w:r>
    </w:p>
    <w:p w14:paraId="36EBEA72" w14:textId="77777777" w:rsidR="006662BB" w:rsidRPr="006662BB" w:rsidRDefault="006662BB" w:rsidP="006662BB">
      <w:pPr>
        <w:rPr>
          <w:lang w:eastAsia="en-GB"/>
        </w:rPr>
      </w:pPr>
      <w:r w:rsidRPr="006662BB">
        <w:rPr>
          <w:lang w:eastAsia="en-GB"/>
        </w:rPr>
        <w:t>No previous invigilation experience is essential as full training will be provided. This role is ideally suited to individuals seeking flexible, term-time work and who enjoy contributing to a positive educational environment.</w:t>
      </w:r>
    </w:p>
    <w:p w14:paraId="7248FCAA" w14:textId="77777777" w:rsidR="00AA165B" w:rsidRPr="00E162C4" w:rsidRDefault="00AA165B" w:rsidP="00AA165B">
      <w:pPr>
        <w:rPr>
          <w:lang w:eastAsia="en-GB"/>
        </w:rPr>
      </w:pPr>
    </w:p>
    <w:p w14:paraId="2F7CDB09" w14:textId="77777777" w:rsidR="009560B6" w:rsidRPr="00E162C4" w:rsidRDefault="009560B6" w:rsidP="00AA165B">
      <w:pPr>
        <w:rPr>
          <w:lang w:eastAsia="en-GB"/>
        </w:rPr>
      </w:pPr>
    </w:p>
    <w:p w14:paraId="580E34C4" w14:textId="77777777" w:rsidR="00B65AE9" w:rsidRDefault="00B65AE9" w:rsidP="00AA165B">
      <w:pPr>
        <w:rPr>
          <w:lang w:eastAsia="en-GB"/>
        </w:rPr>
      </w:pPr>
    </w:p>
    <w:p w14:paraId="1F6BACED" w14:textId="77777777" w:rsidR="00420DAF" w:rsidRDefault="00420DAF" w:rsidP="00AA165B">
      <w:pPr>
        <w:rPr>
          <w:lang w:eastAsia="en-GB"/>
        </w:rPr>
      </w:pPr>
    </w:p>
    <w:p w14:paraId="57D9BD4E" w14:textId="77777777" w:rsidR="006662BB" w:rsidRDefault="006662BB" w:rsidP="00AA165B">
      <w:pPr>
        <w:rPr>
          <w:lang w:eastAsia="en-GB"/>
        </w:rPr>
      </w:pPr>
    </w:p>
    <w:p w14:paraId="5473DCF8" w14:textId="77777777" w:rsidR="006662BB" w:rsidRDefault="006662BB" w:rsidP="00AA165B">
      <w:pPr>
        <w:rPr>
          <w:lang w:eastAsia="en-GB"/>
        </w:rPr>
      </w:pPr>
    </w:p>
    <w:p w14:paraId="64C9FA26" w14:textId="77777777" w:rsidR="006662BB" w:rsidRDefault="006662BB" w:rsidP="00AA165B">
      <w:pPr>
        <w:rPr>
          <w:lang w:eastAsia="en-GB"/>
        </w:rPr>
      </w:pPr>
    </w:p>
    <w:p w14:paraId="7C9C1BB5" w14:textId="77777777" w:rsidR="006662BB" w:rsidRDefault="006662BB" w:rsidP="00AA165B">
      <w:pPr>
        <w:rPr>
          <w:lang w:eastAsia="en-GB"/>
        </w:rPr>
      </w:pPr>
    </w:p>
    <w:p w14:paraId="7228149F" w14:textId="191268BE" w:rsidR="00D363FA" w:rsidRPr="00E162C4" w:rsidRDefault="00AA165B" w:rsidP="007F00A5">
      <w:pPr>
        <w:spacing w:after="0"/>
        <w:rPr>
          <w:rFonts w:cs="Suwannaphum"/>
          <w:b/>
          <w:bCs/>
          <w:color w:val="156082" w:themeColor="accent1"/>
          <w:sz w:val="40"/>
          <w:szCs w:val="40"/>
        </w:rPr>
      </w:pPr>
      <w:r w:rsidRPr="00E162C4">
        <w:rPr>
          <w:rFonts w:cs="Suwannaphum"/>
          <w:b/>
          <w:bCs/>
          <w:color w:val="156082" w:themeColor="accent1"/>
          <w:sz w:val="40"/>
          <w:szCs w:val="40"/>
        </w:rPr>
        <w:lastRenderedPageBreak/>
        <w:t>J</w:t>
      </w:r>
      <w:r w:rsidR="00D363FA" w:rsidRPr="00E162C4">
        <w:rPr>
          <w:rFonts w:cs="Suwannaphum"/>
          <w:b/>
          <w:bCs/>
          <w:color w:val="156082" w:themeColor="accent1"/>
          <w:sz w:val="40"/>
          <w:szCs w:val="40"/>
        </w:rPr>
        <w:t>ob Description</w:t>
      </w:r>
    </w:p>
    <w:p w14:paraId="0D5366DE" w14:textId="3B96E372" w:rsidR="00D363FA" w:rsidRPr="00E162C4" w:rsidRDefault="00D363FA" w:rsidP="00A639A1">
      <w:pPr>
        <w:spacing w:before="120" w:after="120" w:line="240" w:lineRule="auto"/>
        <w:jc w:val="both"/>
        <w:outlineLvl w:val="0"/>
        <w:rPr>
          <w:rFonts w:eastAsia="Calibri" w:cs="Segoe UI"/>
          <w:b/>
          <w:color w:val="FFC000"/>
          <w:sz w:val="22"/>
          <w:szCs w:val="22"/>
        </w:rPr>
      </w:pPr>
      <w:r w:rsidRPr="00E162C4">
        <w:rPr>
          <w:rFonts w:eastAsia="Calibri" w:cs="Segoe UI"/>
          <w:b/>
          <w:color w:val="FFC000"/>
          <w:sz w:val="22"/>
          <w:szCs w:val="22"/>
        </w:rPr>
        <w:t>Duties and responsibilities</w:t>
      </w:r>
    </w:p>
    <w:p w14:paraId="044C8B4A" w14:textId="77777777" w:rsidR="00BC5A39" w:rsidRPr="008A5871" w:rsidRDefault="00BC5A39" w:rsidP="00D40F2F">
      <w:pPr>
        <w:numPr>
          <w:ilvl w:val="0"/>
          <w:numId w:val="19"/>
        </w:numPr>
        <w:rPr>
          <w:rFonts w:ascii="Aptos" w:hAnsi="Aptos" w:cs="Calibri"/>
        </w:rPr>
      </w:pPr>
      <w:r w:rsidRPr="008A5871">
        <w:rPr>
          <w:rFonts w:ascii="Aptos" w:hAnsi="Aptos" w:cs="Calibri"/>
        </w:rPr>
        <w:t>To supervise candidates’ entry into the examination room;</w:t>
      </w:r>
    </w:p>
    <w:p w14:paraId="07883CC6" w14:textId="77777777" w:rsidR="00BC5A39" w:rsidRPr="008A5871" w:rsidRDefault="00BC5A39" w:rsidP="00D40F2F">
      <w:pPr>
        <w:numPr>
          <w:ilvl w:val="0"/>
          <w:numId w:val="19"/>
        </w:numPr>
        <w:rPr>
          <w:rFonts w:ascii="Aptos" w:hAnsi="Aptos" w:cs="Calibri"/>
        </w:rPr>
      </w:pPr>
      <w:r w:rsidRPr="008A5871">
        <w:rPr>
          <w:rFonts w:ascii="Aptos" w:hAnsi="Aptos" w:cs="Calibri"/>
        </w:rPr>
        <w:t>To direct candidates to their designated seat.</w:t>
      </w:r>
    </w:p>
    <w:p w14:paraId="109035D3" w14:textId="77777777" w:rsidR="00BC5A39" w:rsidRPr="008A5871" w:rsidRDefault="00BC5A39" w:rsidP="00D40F2F">
      <w:pPr>
        <w:numPr>
          <w:ilvl w:val="0"/>
          <w:numId w:val="19"/>
        </w:numPr>
        <w:rPr>
          <w:rFonts w:ascii="Aptos" w:hAnsi="Aptos" w:cs="Calibri"/>
        </w:rPr>
      </w:pPr>
      <w:r w:rsidRPr="008A5871">
        <w:rPr>
          <w:rFonts w:ascii="Aptos" w:hAnsi="Aptos" w:cs="Calibri"/>
        </w:rPr>
        <w:t>To make sure candidates are aware that they are under examination conditions.</w:t>
      </w:r>
    </w:p>
    <w:p w14:paraId="076D947B" w14:textId="77777777" w:rsidR="00BC5A39" w:rsidRPr="008A5871" w:rsidRDefault="00BC5A39" w:rsidP="00D40F2F">
      <w:pPr>
        <w:numPr>
          <w:ilvl w:val="0"/>
          <w:numId w:val="19"/>
        </w:numPr>
        <w:rPr>
          <w:rFonts w:ascii="Aptos" w:hAnsi="Aptos" w:cs="Calibri"/>
        </w:rPr>
      </w:pPr>
      <w:r w:rsidRPr="008A5871">
        <w:rPr>
          <w:rFonts w:ascii="Aptos" w:hAnsi="Aptos" w:cs="Calibri"/>
        </w:rPr>
        <w:t>To open and distribute exam papers to candidates.</w:t>
      </w:r>
    </w:p>
    <w:p w14:paraId="11E5E856" w14:textId="77777777" w:rsidR="00BC5A39" w:rsidRPr="008A5871" w:rsidRDefault="00BC5A39" w:rsidP="00D40F2F">
      <w:pPr>
        <w:numPr>
          <w:ilvl w:val="0"/>
          <w:numId w:val="19"/>
        </w:numPr>
        <w:rPr>
          <w:rFonts w:ascii="Aptos" w:hAnsi="Aptos" w:cs="Calibri"/>
        </w:rPr>
      </w:pPr>
      <w:r w:rsidRPr="008A5871">
        <w:rPr>
          <w:rFonts w:ascii="Aptos" w:hAnsi="Aptos" w:cs="Calibri"/>
        </w:rPr>
        <w:t>To start an examination and read out any erratum notices.</w:t>
      </w:r>
    </w:p>
    <w:p w14:paraId="3C0EE0D1" w14:textId="77777777" w:rsidR="00BC5A39" w:rsidRPr="008A5871" w:rsidRDefault="00BC5A39" w:rsidP="00D40F2F">
      <w:pPr>
        <w:numPr>
          <w:ilvl w:val="0"/>
          <w:numId w:val="19"/>
        </w:numPr>
        <w:rPr>
          <w:rFonts w:ascii="Aptos" w:hAnsi="Aptos" w:cs="Calibri"/>
        </w:rPr>
      </w:pPr>
      <w:r w:rsidRPr="008A5871">
        <w:rPr>
          <w:rFonts w:ascii="Aptos" w:hAnsi="Aptos" w:cs="Calibri"/>
        </w:rPr>
        <w:t>To complete an attendance register.</w:t>
      </w:r>
    </w:p>
    <w:p w14:paraId="21D386E6" w14:textId="77777777" w:rsidR="00BC5A39" w:rsidRPr="008A5871" w:rsidRDefault="00BC5A39" w:rsidP="00D40F2F">
      <w:pPr>
        <w:numPr>
          <w:ilvl w:val="0"/>
          <w:numId w:val="19"/>
        </w:numPr>
        <w:rPr>
          <w:rFonts w:ascii="Aptos" w:hAnsi="Aptos" w:cs="Calibri"/>
        </w:rPr>
      </w:pPr>
      <w:r w:rsidRPr="008A5871">
        <w:rPr>
          <w:rFonts w:ascii="Aptos" w:hAnsi="Aptos" w:cs="Calibri"/>
        </w:rPr>
        <w:t>To make sure that candidates are aware of the start and finish time of the examination.</w:t>
      </w:r>
    </w:p>
    <w:p w14:paraId="4AEAD848" w14:textId="77777777" w:rsidR="00BC5A39" w:rsidRPr="008A5871" w:rsidRDefault="00BC5A39" w:rsidP="00D40F2F">
      <w:pPr>
        <w:numPr>
          <w:ilvl w:val="0"/>
          <w:numId w:val="19"/>
        </w:numPr>
        <w:rPr>
          <w:rFonts w:ascii="Aptos" w:hAnsi="Aptos" w:cs="Calibri"/>
        </w:rPr>
      </w:pPr>
      <w:r w:rsidRPr="008A5871">
        <w:rPr>
          <w:rFonts w:ascii="Aptos" w:hAnsi="Aptos" w:cs="Calibri"/>
        </w:rPr>
        <w:t>To ensure that the examination regulations laid down by the Examination Boards &amp; Joint Council are observed</w:t>
      </w:r>
    </w:p>
    <w:p w14:paraId="2E781ADF" w14:textId="77777777" w:rsidR="00BC5A39" w:rsidRPr="008A5871" w:rsidRDefault="00BC5A39" w:rsidP="00D40F2F">
      <w:pPr>
        <w:numPr>
          <w:ilvl w:val="0"/>
          <w:numId w:val="19"/>
        </w:numPr>
        <w:rPr>
          <w:rFonts w:ascii="Aptos" w:hAnsi="Aptos" w:cs="Calibri"/>
        </w:rPr>
      </w:pPr>
      <w:r w:rsidRPr="008A5871">
        <w:rPr>
          <w:rFonts w:ascii="Aptos" w:hAnsi="Aptos" w:cs="Calibri"/>
        </w:rPr>
        <w:t>To be vigilant, but not intrusive throughout the period of the examination.</w:t>
      </w:r>
    </w:p>
    <w:p w14:paraId="50ABB93F" w14:textId="77777777" w:rsidR="00BC5A39" w:rsidRPr="008A5871" w:rsidRDefault="00BC5A39" w:rsidP="00D40F2F">
      <w:pPr>
        <w:numPr>
          <w:ilvl w:val="0"/>
          <w:numId w:val="19"/>
        </w:numPr>
        <w:rPr>
          <w:rFonts w:ascii="Aptos" w:hAnsi="Aptos" w:cs="Calibri"/>
        </w:rPr>
      </w:pPr>
      <w:r w:rsidRPr="008A5871">
        <w:rPr>
          <w:rFonts w:ascii="Aptos" w:hAnsi="Aptos" w:cs="Calibri"/>
        </w:rPr>
        <w:t>To distribute additional paper/equipment as required.</w:t>
      </w:r>
    </w:p>
    <w:p w14:paraId="66EE96BA" w14:textId="77777777" w:rsidR="00BC5A39" w:rsidRPr="008A5871" w:rsidRDefault="00BC5A39" w:rsidP="00D40F2F">
      <w:pPr>
        <w:numPr>
          <w:ilvl w:val="0"/>
          <w:numId w:val="19"/>
        </w:numPr>
        <w:rPr>
          <w:rFonts w:ascii="Aptos" w:hAnsi="Aptos" w:cs="Calibri"/>
        </w:rPr>
      </w:pPr>
      <w:r w:rsidRPr="008A5871">
        <w:rPr>
          <w:rFonts w:ascii="Aptos" w:hAnsi="Aptos" w:cs="Calibri"/>
        </w:rPr>
        <w:t>To finish an examination.</w:t>
      </w:r>
    </w:p>
    <w:p w14:paraId="6A194C89" w14:textId="77777777" w:rsidR="00BC5A39" w:rsidRPr="008A5871" w:rsidRDefault="00BC5A39" w:rsidP="00D40F2F">
      <w:pPr>
        <w:numPr>
          <w:ilvl w:val="0"/>
          <w:numId w:val="19"/>
        </w:numPr>
        <w:rPr>
          <w:rFonts w:ascii="Aptos" w:hAnsi="Aptos" w:cs="Calibri"/>
        </w:rPr>
      </w:pPr>
      <w:r w:rsidRPr="008A5871">
        <w:rPr>
          <w:rFonts w:ascii="Aptos" w:hAnsi="Aptos" w:cs="Calibri"/>
        </w:rPr>
        <w:t>To collect exam papers and exam scripts at the end of the examination.</w:t>
      </w:r>
    </w:p>
    <w:p w14:paraId="679A2458" w14:textId="77777777" w:rsidR="00BC5A39" w:rsidRPr="008A5871" w:rsidRDefault="00BC5A39" w:rsidP="00D40F2F">
      <w:pPr>
        <w:numPr>
          <w:ilvl w:val="0"/>
          <w:numId w:val="19"/>
        </w:numPr>
        <w:rPr>
          <w:rFonts w:ascii="Aptos" w:hAnsi="Aptos" w:cs="Calibri"/>
        </w:rPr>
      </w:pPr>
      <w:r w:rsidRPr="008A5871">
        <w:rPr>
          <w:rFonts w:ascii="Aptos" w:hAnsi="Aptos" w:cs="Calibri"/>
        </w:rPr>
        <w:t>To supervise the orderly exit of candidates from the examination room.</w:t>
      </w:r>
    </w:p>
    <w:p w14:paraId="1F71387C" w14:textId="77777777" w:rsidR="00BC5A39" w:rsidRPr="008A5871" w:rsidRDefault="00BC5A39" w:rsidP="00D40F2F">
      <w:pPr>
        <w:numPr>
          <w:ilvl w:val="0"/>
          <w:numId w:val="19"/>
        </w:numPr>
        <w:rPr>
          <w:rFonts w:ascii="Aptos" w:hAnsi="Aptos"/>
          <w:b/>
        </w:rPr>
      </w:pPr>
      <w:r w:rsidRPr="008A5871">
        <w:rPr>
          <w:rFonts w:ascii="Aptos" w:hAnsi="Aptos" w:cs="Calibri"/>
        </w:rPr>
        <w:t>To return completed exam papers, exam scripts and exam stationary to a secure area at the end of an examination.</w:t>
      </w:r>
    </w:p>
    <w:p w14:paraId="330E4D57" w14:textId="77777777" w:rsidR="008139A6" w:rsidRPr="00E162C4" w:rsidRDefault="008139A6" w:rsidP="008139A6">
      <w:pPr>
        <w:pStyle w:val="NoSpacing"/>
        <w:ind w:left="360"/>
        <w:jc w:val="both"/>
        <w:rPr>
          <w:rFonts w:eastAsia="MS Mincho" w:cs="Arial"/>
          <w:b/>
          <w:color w:val="auto"/>
          <w:sz w:val="22"/>
          <w:lang w:val="en-GB"/>
        </w:rPr>
      </w:pPr>
      <w:r w:rsidRPr="00E162C4">
        <w:rPr>
          <w:rFonts w:eastAsia="MS Mincho" w:cs="Arial"/>
          <w:b/>
          <w:bCs/>
          <w:color w:val="auto"/>
          <w:sz w:val="22"/>
          <w:lang w:val="en-GB"/>
        </w:rPr>
        <w:t> </w:t>
      </w:r>
    </w:p>
    <w:p w14:paraId="4C260BDA" w14:textId="24BB1095" w:rsidR="00001E01" w:rsidRPr="00E162C4" w:rsidRDefault="00001E01" w:rsidP="00AA165B">
      <w:pPr>
        <w:numPr>
          <w:ilvl w:val="0"/>
          <w:numId w:val="1"/>
        </w:numPr>
        <w:spacing w:before="100" w:beforeAutospacing="1" w:after="100" w:afterAutospacing="1" w:line="300" w:lineRule="atLeast"/>
        <w:rPr>
          <w:rFonts w:eastAsia="Times New Roman" w:cs="Segoe UI"/>
          <w:kern w:val="0"/>
          <w:sz w:val="22"/>
          <w:szCs w:val="22"/>
          <w:lang w:eastAsia="en-GB"/>
          <w14:ligatures w14:val="none"/>
        </w:rPr>
        <w:sectPr w:rsidR="00001E01" w:rsidRPr="00E162C4" w:rsidSect="00EC3425">
          <w:headerReference w:type="default" r:id="rId23"/>
          <w:type w:val="continuous"/>
          <w:pgSz w:w="11906" w:h="16838" w:code="9"/>
          <w:pgMar w:top="1134" w:right="1134" w:bottom="1134" w:left="1134" w:header="567" w:footer="567" w:gutter="0"/>
          <w:cols w:space="708"/>
          <w:docGrid w:linePitch="360"/>
        </w:sectPr>
      </w:pPr>
    </w:p>
    <w:tbl>
      <w:tblPr>
        <w:tblpPr w:leftFromText="180" w:rightFromText="180" w:vertAnchor="text"/>
        <w:tblW w:w="14898" w:type="dxa"/>
        <w:tblBorders>
          <w:top w:val="single" w:sz="4" w:space="0" w:color="auto"/>
          <w:left w:val="single" w:sz="4" w:space="0" w:color="auto"/>
          <w:bottom w:val="single" w:sz="4" w:space="0" w:color="auto"/>
          <w:right w:val="single" w:sz="4" w:space="0" w:color="auto"/>
        </w:tblBorders>
        <w:tblCellMar>
          <w:left w:w="0" w:type="dxa"/>
          <w:right w:w="0" w:type="dxa"/>
        </w:tblCellMar>
        <w:tblLook w:val="04A0" w:firstRow="1" w:lastRow="0" w:firstColumn="1" w:lastColumn="0" w:noHBand="0" w:noVBand="1"/>
      </w:tblPr>
      <w:tblGrid>
        <w:gridCol w:w="2190"/>
        <w:gridCol w:w="5460"/>
        <w:gridCol w:w="7248"/>
      </w:tblGrid>
      <w:tr w:rsidR="00A24189" w:rsidRPr="00E162C4" w14:paraId="20EFB708" w14:textId="77777777" w:rsidTr="00772434">
        <w:tc>
          <w:tcPr>
            <w:tcW w:w="2190"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tcPr>
          <w:p w14:paraId="43DB4FAA" w14:textId="7AE9B161" w:rsidR="00A24189" w:rsidRPr="00E162C4" w:rsidRDefault="00A24189" w:rsidP="00A24189">
            <w:pPr>
              <w:spacing w:before="60" w:after="60"/>
              <w:rPr>
                <w:lang w:eastAsia="en-GB"/>
              </w:rPr>
            </w:pPr>
            <w:r w:rsidRPr="00AE74DD">
              <w:rPr>
                <w:rFonts w:ascii="Roboto" w:eastAsia="MS Mincho" w:hAnsi="Roboto" w:cs="Times New Roman"/>
                <w:caps/>
                <w:color w:val="F8F8F8"/>
                <w:kern w:val="0"/>
                <w:sz w:val="20"/>
                <w14:ligatures w14:val="none"/>
              </w:rPr>
              <w:lastRenderedPageBreak/>
              <w:t>criteria</w:t>
            </w:r>
          </w:p>
        </w:tc>
        <w:tc>
          <w:tcPr>
            <w:tcW w:w="5460"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tcPr>
          <w:p w14:paraId="4F8BF98F" w14:textId="7246DE88" w:rsidR="00A24189" w:rsidRPr="00E162C4" w:rsidRDefault="00A24189" w:rsidP="00A24189">
            <w:pPr>
              <w:spacing w:before="60" w:after="60"/>
              <w:jc w:val="center"/>
            </w:pPr>
            <w:r w:rsidRPr="00AE74DD">
              <w:rPr>
                <w:rFonts w:ascii="Roboto" w:eastAsia="MS Mincho" w:hAnsi="Roboto" w:cs="Times New Roman"/>
                <w:caps/>
                <w:color w:val="F8F8F8"/>
                <w:kern w:val="0"/>
                <w:sz w:val="20"/>
                <w14:ligatures w14:val="none"/>
              </w:rPr>
              <w:t>qualities</w:t>
            </w:r>
          </w:p>
        </w:tc>
        <w:tc>
          <w:tcPr>
            <w:tcW w:w="7248"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tcPr>
          <w:p w14:paraId="47F1C3C2" w14:textId="6CF12037" w:rsidR="00A24189" w:rsidRPr="00E162C4" w:rsidRDefault="00A24189" w:rsidP="00A24189">
            <w:pPr>
              <w:spacing w:before="60" w:after="60"/>
              <w:jc w:val="center"/>
            </w:pPr>
            <w:r w:rsidRPr="00AE74DD">
              <w:rPr>
                <w:rFonts w:ascii="Roboto" w:eastAsia="MS Mincho" w:hAnsi="Roboto" w:cs="Times New Roman"/>
                <w:caps/>
                <w:color w:val="F8F8F8"/>
                <w:kern w:val="0"/>
                <w:sz w:val="20"/>
                <w14:ligatures w14:val="none"/>
              </w:rPr>
              <w:t>criteria</w:t>
            </w:r>
          </w:p>
        </w:tc>
      </w:tr>
      <w:tr w:rsidR="00A24189" w:rsidRPr="00E162C4" w14:paraId="049CD48E" w14:textId="77777777" w:rsidTr="00772434">
        <w:tc>
          <w:tcPr>
            <w:tcW w:w="2190"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tcPr>
          <w:p w14:paraId="274D614F" w14:textId="23D3F0D5" w:rsidR="00A24189" w:rsidRPr="00E162C4" w:rsidRDefault="00A24189" w:rsidP="00A24189">
            <w:pPr>
              <w:spacing w:after="0"/>
            </w:pPr>
            <w:r w:rsidRPr="00AE74DD">
              <w:rPr>
                <w:rFonts w:ascii="Roboto" w:eastAsia="MS Mincho" w:hAnsi="Roboto" w:cs="Times New Roman"/>
                <w:b/>
                <w:kern w:val="0"/>
                <w:sz w:val="20"/>
                <w:lang w:val="en-US"/>
                <w14:ligatures w14:val="none"/>
              </w:rPr>
              <w:t xml:space="preserve">Qualifications </w:t>
            </w:r>
            <w:r w:rsidRPr="00AE74DD">
              <w:rPr>
                <w:rFonts w:ascii="Roboto" w:eastAsia="MS Mincho" w:hAnsi="Roboto" w:cs="Times New Roman"/>
                <w:b/>
                <w:kern w:val="0"/>
                <w:sz w:val="20"/>
                <w:lang w:val="en-US"/>
                <w14:ligatures w14:val="none"/>
              </w:rPr>
              <w:br/>
              <w:t>and experience</w:t>
            </w:r>
          </w:p>
        </w:tc>
        <w:tc>
          <w:tcPr>
            <w:tcW w:w="546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14CAE4BD" w14:textId="77777777" w:rsidR="00A24189" w:rsidRDefault="00A24189" w:rsidP="00A24189">
            <w:pPr>
              <w:keepLines/>
              <w:spacing w:after="60" w:line="240" w:lineRule="auto"/>
              <w:ind w:left="340"/>
              <w:textboxTightWrap w:val="allLines"/>
              <w:rPr>
                <w:rFonts w:ascii="Roboto" w:eastAsia="MS Mincho" w:hAnsi="Roboto" w:cs="Times New Roman"/>
                <w:kern w:val="0"/>
                <w:sz w:val="20"/>
                <w:u w:val="single"/>
                <w:lang w:val="en-US"/>
                <w14:ligatures w14:val="none"/>
              </w:rPr>
            </w:pPr>
            <w:r w:rsidRPr="002B0F94">
              <w:rPr>
                <w:rFonts w:ascii="Aptos" w:hAnsi="Aptos"/>
                <w:b/>
                <w:u w:val="single"/>
              </w:rPr>
              <w:t>Essential</w:t>
            </w:r>
            <w:r w:rsidRPr="002B0F94">
              <w:rPr>
                <w:rFonts w:ascii="Roboto" w:eastAsia="MS Mincho" w:hAnsi="Roboto" w:cs="Times New Roman"/>
                <w:kern w:val="0"/>
                <w:sz w:val="20"/>
                <w:u w:val="single"/>
                <w:lang w:val="en-US"/>
                <w14:ligatures w14:val="none"/>
              </w:rPr>
              <w:t xml:space="preserve"> </w:t>
            </w:r>
          </w:p>
          <w:p w14:paraId="46B5D378" w14:textId="77777777" w:rsidR="00A24189" w:rsidRDefault="00A24189" w:rsidP="00A24189">
            <w:pPr>
              <w:pStyle w:val="ListParagraph"/>
              <w:numPr>
                <w:ilvl w:val="0"/>
                <w:numId w:val="15"/>
              </w:numPr>
              <w:rPr>
                <w:rFonts w:ascii="Aptos" w:hAnsi="Aptos"/>
                <w:bCs/>
                <w:sz w:val="22"/>
                <w:szCs w:val="22"/>
              </w:rPr>
            </w:pPr>
            <w:r w:rsidRPr="002C04EC">
              <w:rPr>
                <w:rFonts w:ascii="Aptos" w:hAnsi="Aptos"/>
                <w:bCs/>
                <w:sz w:val="22"/>
                <w:szCs w:val="22"/>
              </w:rPr>
              <w:t>N/A</w:t>
            </w:r>
          </w:p>
          <w:p w14:paraId="487E6DE6" w14:textId="77777777" w:rsidR="00A24189" w:rsidRDefault="00A24189" w:rsidP="00A24189">
            <w:pPr>
              <w:ind w:left="360"/>
              <w:rPr>
                <w:rFonts w:ascii="Aptos" w:hAnsi="Aptos"/>
                <w:b/>
                <w:u w:val="single"/>
              </w:rPr>
            </w:pPr>
            <w:r w:rsidRPr="001A7966">
              <w:rPr>
                <w:rFonts w:ascii="Aptos" w:hAnsi="Aptos"/>
                <w:b/>
                <w:u w:val="single"/>
              </w:rPr>
              <w:t>Desirable</w:t>
            </w:r>
          </w:p>
          <w:p w14:paraId="673E624F" w14:textId="354AD916" w:rsidR="00A24189" w:rsidRPr="00ED42F6" w:rsidRDefault="00A24189" w:rsidP="00A24189">
            <w:pPr>
              <w:pStyle w:val="ListParagraph"/>
              <w:numPr>
                <w:ilvl w:val="0"/>
                <w:numId w:val="5"/>
              </w:numPr>
              <w:spacing w:line="276" w:lineRule="auto"/>
              <w:rPr>
                <w:color w:val="156082"/>
                <w:sz w:val="22"/>
                <w:szCs w:val="22"/>
              </w:rPr>
            </w:pPr>
            <w:r w:rsidRPr="00EB0042">
              <w:rPr>
                <w:rFonts w:ascii="Aptos" w:hAnsi="Aptos"/>
                <w:bCs/>
                <w:sz w:val="22"/>
                <w:szCs w:val="22"/>
              </w:rPr>
              <w:t>5 GCSEs A-C (including maths and English) or equivalent</w:t>
            </w:r>
          </w:p>
        </w:tc>
        <w:tc>
          <w:tcPr>
            <w:tcW w:w="724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5DBBB1B2" w14:textId="796DC47B" w:rsidR="00A24189" w:rsidRPr="00ED42F6" w:rsidRDefault="00A24189" w:rsidP="00A24189">
            <w:pPr>
              <w:pStyle w:val="ListParagraph"/>
              <w:numPr>
                <w:ilvl w:val="0"/>
                <w:numId w:val="6"/>
              </w:numPr>
              <w:spacing w:line="276" w:lineRule="auto"/>
              <w:contextualSpacing w:val="0"/>
              <w:rPr>
                <w:color w:val="156082"/>
                <w:sz w:val="22"/>
                <w:szCs w:val="22"/>
              </w:rPr>
            </w:pPr>
            <w:r w:rsidRPr="00AE74DD">
              <w:rPr>
                <w:rFonts w:ascii="Roboto" w:eastAsia="MS Mincho" w:hAnsi="Roboto" w:cs="Times New Roman"/>
                <w:b/>
                <w:kern w:val="0"/>
                <w:sz w:val="20"/>
                <w:lang w:val="en-US"/>
                <w14:ligatures w14:val="none"/>
              </w:rPr>
              <w:t xml:space="preserve">Qualifications </w:t>
            </w:r>
            <w:r w:rsidRPr="00AE74DD">
              <w:rPr>
                <w:rFonts w:ascii="Roboto" w:eastAsia="MS Mincho" w:hAnsi="Roboto" w:cs="Times New Roman"/>
                <w:b/>
                <w:kern w:val="0"/>
                <w:sz w:val="20"/>
                <w:lang w:val="en-US"/>
                <w14:ligatures w14:val="none"/>
              </w:rPr>
              <w:br/>
              <w:t>and experience</w:t>
            </w:r>
          </w:p>
        </w:tc>
      </w:tr>
      <w:tr w:rsidR="00A24189" w:rsidRPr="00E162C4" w14:paraId="08D0EADF" w14:textId="77777777" w:rsidTr="00772434">
        <w:tc>
          <w:tcPr>
            <w:tcW w:w="2190"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tcPr>
          <w:p w14:paraId="0F930BBA" w14:textId="1376F43E" w:rsidR="00A24189" w:rsidRPr="00E162C4" w:rsidRDefault="00A24189" w:rsidP="00A24189">
            <w:pPr>
              <w:pStyle w:val="Default"/>
              <w:rPr>
                <w:rFonts w:asciiTheme="minorHAnsi" w:hAnsiTheme="minorHAnsi"/>
                <w:color w:val="auto"/>
              </w:rPr>
            </w:pPr>
            <w:r w:rsidRPr="00AE74DD">
              <w:rPr>
                <w:rFonts w:ascii="Roboto" w:eastAsia="MS Mincho" w:hAnsi="Roboto" w:cs="Times New Roman"/>
                <w:b/>
                <w:sz w:val="20"/>
                <w:lang w:val="en-US"/>
              </w:rPr>
              <w:t>Skills and knowledge</w:t>
            </w:r>
          </w:p>
        </w:tc>
        <w:tc>
          <w:tcPr>
            <w:tcW w:w="546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55849A6E" w14:textId="77777777" w:rsidR="00A24189" w:rsidRPr="00524127" w:rsidRDefault="00A24189" w:rsidP="00A24189">
            <w:pPr>
              <w:keepLines/>
              <w:spacing w:after="60" w:line="240" w:lineRule="auto"/>
              <w:ind w:left="340"/>
              <w:textboxTightWrap w:val="allLines"/>
              <w:rPr>
                <w:rFonts w:ascii="Aptos" w:hAnsi="Aptos"/>
                <w:b/>
                <w:u w:val="single"/>
              </w:rPr>
            </w:pPr>
            <w:r w:rsidRPr="00524127">
              <w:rPr>
                <w:rFonts w:ascii="Aptos" w:hAnsi="Aptos"/>
                <w:b/>
                <w:u w:val="single"/>
              </w:rPr>
              <w:t>Essential</w:t>
            </w:r>
          </w:p>
          <w:p w14:paraId="5B2558BB" w14:textId="77777777" w:rsidR="00A24189" w:rsidRDefault="00A24189" w:rsidP="00A24189">
            <w:pPr>
              <w:pStyle w:val="ListParagraph"/>
              <w:numPr>
                <w:ilvl w:val="0"/>
                <w:numId w:val="15"/>
              </w:numPr>
              <w:tabs>
                <w:tab w:val="left" w:pos="1800"/>
              </w:tabs>
              <w:jc w:val="both"/>
              <w:rPr>
                <w:rFonts w:ascii="Aptos" w:hAnsi="Aptos"/>
                <w:sz w:val="22"/>
                <w:szCs w:val="22"/>
              </w:rPr>
            </w:pPr>
            <w:r w:rsidRPr="003D564E">
              <w:rPr>
                <w:rFonts w:ascii="Aptos" w:hAnsi="Aptos"/>
                <w:sz w:val="22"/>
                <w:szCs w:val="22"/>
              </w:rPr>
              <w:t>N/A - Full training will be provided.</w:t>
            </w:r>
          </w:p>
          <w:p w14:paraId="42C9F7EB" w14:textId="77777777" w:rsidR="00A24189" w:rsidRDefault="00A24189" w:rsidP="00A24189">
            <w:pPr>
              <w:tabs>
                <w:tab w:val="left" w:pos="1800"/>
              </w:tabs>
              <w:ind w:left="360"/>
              <w:jc w:val="both"/>
              <w:rPr>
                <w:rFonts w:ascii="Aptos" w:hAnsi="Aptos"/>
                <w:b/>
                <w:u w:val="single"/>
              </w:rPr>
            </w:pPr>
            <w:r w:rsidRPr="00524127">
              <w:rPr>
                <w:rFonts w:ascii="Aptos" w:hAnsi="Aptos"/>
                <w:b/>
                <w:u w:val="single"/>
              </w:rPr>
              <w:t>Desirable</w:t>
            </w:r>
          </w:p>
          <w:p w14:paraId="5938C11F" w14:textId="77777777" w:rsidR="00A24189" w:rsidRPr="00611488" w:rsidRDefault="00A24189" w:rsidP="00A24189">
            <w:pPr>
              <w:numPr>
                <w:ilvl w:val="0"/>
                <w:numId w:val="16"/>
              </w:numPr>
              <w:spacing w:after="0" w:line="240" w:lineRule="auto"/>
              <w:rPr>
                <w:rFonts w:ascii="Aptos" w:hAnsi="Aptos"/>
                <w:bCs/>
                <w:sz w:val="22"/>
                <w:szCs w:val="22"/>
              </w:rPr>
            </w:pPr>
            <w:r w:rsidRPr="00456877">
              <w:rPr>
                <w:rFonts w:ascii="Aptos" w:hAnsi="Aptos"/>
                <w:bCs/>
                <w:sz w:val="22"/>
                <w:szCs w:val="22"/>
              </w:rPr>
              <w:t xml:space="preserve">Knowledge of JCQ guidelines. </w:t>
            </w:r>
          </w:p>
          <w:p w14:paraId="7426E1E0" w14:textId="7155986D" w:rsidR="00A24189" w:rsidRPr="00ED42F6" w:rsidRDefault="00A24189" w:rsidP="00A24189">
            <w:pPr>
              <w:pStyle w:val="ListParagraph"/>
              <w:numPr>
                <w:ilvl w:val="0"/>
                <w:numId w:val="7"/>
              </w:numPr>
              <w:spacing w:line="276" w:lineRule="auto"/>
              <w:contextualSpacing w:val="0"/>
              <w:rPr>
                <w:color w:val="156082"/>
                <w:sz w:val="22"/>
                <w:szCs w:val="22"/>
              </w:rPr>
            </w:pPr>
            <w:r w:rsidRPr="00456877">
              <w:rPr>
                <w:rFonts w:ascii="Aptos" w:hAnsi="Aptos"/>
                <w:bCs/>
                <w:sz w:val="22"/>
                <w:szCs w:val="22"/>
              </w:rPr>
              <w:t>Prior invigilation experience</w:t>
            </w:r>
          </w:p>
        </w:tc>
        <w:tc>
          <w:tcPr>
            <w:tcW w:w="724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44CD08A1" w14:textId="03178F1C" w:rsidR="00A24189" w:rsidRPr="00ED42F6" w:rsidRDefault="00A24189" w:rsidP="00A24189">
            <w:pPr>
              <w:pStyle w:val="ListParagraph"/>
              <w:numPr>
                <w:ilvl w:val="0"/>
                <w:numId w:val="8"/>
              </w:numPr>
              <w:spacing w:line="276" w:lineRule="auto"/>
              <w:contextualSpacing w:val="0"/>
              <w:rPr>
                <w:color w:val="156082"/>
                <w:sz w:val="22"/>
                <w:szCs w:val="22"/>
              </w:rPr>
            </w:pPr>
            <w:r w:rsidRPr="00AE74DD">
              <w:rPr>
                <w:rFonts w:ascii="Roboto" w:eastAsia="MS Mincho" w:hAnsi="Roboto" w:cs="Times New Roman"/>
                <w:b/>
                <w:kern w:val="0"/>
                <w:sz w:val="20"/>
                <w:lang w:val="en-US"/>
                <w14:ligatures w14:val="none"/>
              </w:rPr>
              <w:t>Skills and knowledge</w:t>
            </w:r>
          </w:p>
        </w:tc>
      </w:tr>
      <w:tr w:rsidR="00A24189" w:rsidRPr="00E162C4" w14:paraId="244ABFDE" w14:textId="77777777" w:rsidTr="00772434">
        <w:tc>
          <w:tcPr>
            <w:tcW w:w="2190"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tcPr>
          <w:p w14:paraId="51CF3372" w14:textId="7BC58973" w:rsidR="00A24189" w:rsidRPr="00E162C4" w:rsidRDefault="00A24189" w:rsidP="00A24189">
            <w:pPr>
              <w:spacing w:after="0"/>
            </w:pPr>
            <w:r w:rsidRPr="00AE74DD">
              <w:rPr>
                <w:rFonts w:ascii="Roboto" w:eastAsia="MS Mincho" w:hAnsi="Roboto" w:cs="Times New Roman"/>
                <w:b/>
                <w:kern w:val="0"/>
                <w:sz w:val="20"/>
                <w:lang w:val="en-US"/>
                <w14:ligatures w14:val="none"/>
              </w:rPr>
              <w:t>Personal qualities</w:t>
            </w:r>
          </w:p>
        </w:tc>
        <w:tc>
          <w:tcPr>
            <w:tcW w:w="546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64370AB8" w14:textId="77777777" w:rsidR="00A24189" w:rsidRDefault="00A24189" w:rsidP="00A24189">
            <w:pPr>
              <w:keepLines/>
              <w:spacing w:after="60" w:line="240" w:lineRule="auto"/>
              <w:ind w:left="340"/>
              <w:textboxTightWrap w:val="allLines"/>
              <w:rPr>
                <w:rFonts w:ascii="Aptos" w:hAnsi="Aptos"/>
                <w:b/>
                <w:u w:val="single"/>
              </w:rPr>
            </w:pPr>
            <w:r w:rsidRPr="002E2E18">
              <w:rPr>
                <w:rFonts w:ascii="Aptos" w:hAnsi="Aptos"/>
                <w:b/>
                <w:u w:val="single"/>
              </w:rPr>
              <w:t>Essential</w:t>
            </w:r>
          </w:p>
          <w:p w14:paraId="2EA31E1F" w14:textId="77777777" w:rsidR="00A24189" w:rsidRPr="00456877" w:rsidRDefault="00A24189" w:rsidP="00A24189">
            <w:pPr>
              <w:pStyle w:val="ListParagraph"/>
              <w:numPr>
                <w:ilvl w:val="0"/>
                <w:numId w:val="17"/>
              </w:numPr>
              <w:tabs>
                <w:tab w:val="left" w:pos="1800"/>
              </w:tabs>
              <w:spacing w:after="120" w:line="259" w:lineRule="auto"/>
              <w:jc w:val="both"/>
              <w:rPr>
                <w:rFonts w:ascii="Aptos" w:hAnsi="Aptos"/>
                <w:sz w:val="22"/>
                <w:szCs w:val="22"/>
              </w:rPr>
            </w:pPr>
            <w:r w:rsidRPr="00456877">
              <w:rPr>
                <w:rFonts w:ascii="Aptos" w:hAnsi="Aptos"/>
                <w:sz w:val="22"/>
                <w:szCs w:val="22"/>
              </w:rPr>
              <w:t>Punctual</w:t>
            </w:r>
          </w:p>
          <w:p w14:paraId="42C7469B" w14:textId="77777777" w:rsidR="00A24189" w:rsidRPr="00456877" w:rsidRDefault="00A24189" w:rsidP="00A24189">
            <w:pPr>
              <w:pStyle w:val="ListParagraph"/>
              <w:numPr>
                <w:ilvl w:val="0"/>
                <w:numId w:val="17"/>
              </w:numPr>
              <w:tabs>
                <w:tab w:val="left" w:pos="1800"/>
              </w:tabs>
              <w:spacing w:after="120" w:line="259" w:lineRule="auto"/>
              <w:jc w:val="both"/>
              <w:rPr>
                <w:rFonts w:ascii="Aptos" w:hAnsi="Aptos"/>
                <w:sz w:val="22"/>
                <w:szCs w:val="22"/>
              </w:rPr>
            </w:pPr>
            <w:r w:rsidRPr="00456877">
              <w:rPr>
                <w:rFonts w:ascii="Aptos" w:hAnsi="Aptos"/>
                <w:sz w:val="22"/>
                <w:szCs w:val="22"/>
              </w:rPr>
              <w:t>Flexible</w:t>
            </w:r>
          </w:p>
          <w:p w14:paraId="6CF25034" w14:textId="71EC7CC0" w:rsidR="00A24189" w:rsidRPr="00ED42F6" w:rsidRDefault="00A24189" w:rsidP="00A24189">
            <w:pPr>
              <w:pStyle w:val="ListParagraph"/>
              <w:numPr>
                <w:ilvl w:val="0"/>
                <w:numId w:val="9"/>
              </w:numPr>
              <w:spacing w:line="276" w:lineRule="auto"/>
              <w:contextualSpacing w:val="0"/>
              <w:rPr>
                <w:color w:val="156082"/>
                <w:sz w:val="22"/>
                <w:szCs w:val="22"/>
              </w:rPr>
            </w:pPr>
            <w:r w:rsidRPr="00456877">
              <w:rPr>
                <w:rFonts w:ascii="Aptos" w:hAnsi="Aptos"/>
                <w:sz w:val="22"/>
                <w:szCs w:val="22"/>
              </w:rPr>
              <w:t>Organised</w:t>
            </w:r>
          </w:p>
        </w:tc>
        <w:tc>
          <w:tcPr>
            <w:tcW w:w="724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6BAE99AF" w14:textId="39D9D25B" w:rsidR="00A24189" w:rsidRPr="00ED42F6" w:rsidRDefault="00A24189" w:rsidP="00A24189">
            <w:pPr>
              <w:pStyle w:val="ListParagraph"/>
              <w:numPr>
                <w:ilvl w:val="0"/>
                <w:numId w:val="10"/>
              </w:numPr>
              <w:spacing w:line="276" w:lineRule="auto"/>
              <w:contextualSpacing w:val="0"/>
              <w:rPr>
                <w:color w:val="156082"/>
                <w:sz w:val="22"/>
                <w:szCs w:val="22"/>
              </w:rPr>
            </w:pPr>
            <w:r w:rsidRPr="00AE74DD">
              <w:rPr>
                <w:rFonts w:ascii="Roboto" w:eastAsia="MS Mincho" w:hAnsi="Roboto" w:cs="Times New Roman"/>
                <w:b/>
                <w:kern w:val="0"/>
                <w:sz w:val="20"/>
                <w:lang w:val="en-US"/>
                <w14:ligatures w14:val="none"/>
              </w:rPr>
              <w:t>Personal qualities</w:t>
            </w:r>
          </w:p>
        </w:tc>
      </w:tr>
      <w:tr w:rsidR="00A24189" w:rsidRPr="00E162C4" w14:paraId="613DEB74" w14:textId="77777777" w:rsidTr="00772434">
        <w:tc>
          <w:tcPr>
            <w:tcW w:w="2190"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tcPr>
          <w:p w14:paraId="62AF73B3" w14:textId="187AC6CA" w:rsidR="00A24189" w:rsidRPr="00E162C4" w:rsidRDefault="00A24189" w:rsidP="00A24189">
            <w:r w:rsidRPr="00456877">
              <w:rPr>
                <w:rFonts w:ascii="Aptos" w:hAnsi="Aptos"/>
                <w:b/>
                <w:sz w:val="22"/>
                <w:szCs w:val="22"/>
              </w:rPr>
              <w:t>Other</w:t>
            </w:r>
          </w:p>
        </w:tc>
        <w:tc>
          <w:tcPr>
            <w:tcW w:w="546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392902BC" w14:textId="77777777" w:rsidR="00A24189" w:rsidRDefault="00A24189" w:rsidP="00A24189">
            <w:pPr>
              <w:keepLines/>
              <w:spacing w:after="60" w:line="240" w:lineRule="auto"/>
              <w:ind w:left="340"/>
              <w:textboxTightWrap w:val="allLines"/>
              <w:rPr>
                <w:rFonts w:ascii="Aptos" w:hAnsi="Aptos"/>
                <w:b/>
                <w:u w:val="single"/>
              </w:rPr>
            </w:pPr>
            <w:r w:rsidRPr="005A1F4F">
              <w:rPr>
                <w:rFonts w:ascii="Aptos" w:hAnsi="Aptos"/>
                <w:b/>
                <w:u w:val="single"/>
              </w:rPr>
              <w:t>Essential</w:t>
            </w:r>
          </w:p>
          <w:p w14:paraId="755AA77B" w14:textId="77777777" w:rsidR="00A24189" w:rsidRPr="00B465B6" w:rsidRDefault="00A24189" w:rsidP="00A24189">
            <w:pPr>
              <w:pStyle w:val="ListParagraph"/>
              <w:numPr>
                <w:ilvl w:val="0"/>
                <w:numId w:val="18"/>
              </w:numPr>
              <w:rPr>
                <w:rFonts w:ascii="Aptos" w:hAnsi="Aptos"/>
                <w:sz w:val="22"/>
                <w:szCs w:val="22"/>
              </w:rPr>
            </w:pPr>
            <w:r w:rsidRPr="00B465B6">
              <w:rPr>
                <w:rFonts w:ascii="Aptos" w:hAnsi="Aptos"/>
                <w:sz w:val="22"/>
                <w:szCs w:val="22"/>
              </w:rPr>
              <w:t xml:space="preserve">Commitment to safeguarding and promoting the welfare of children and young people </w:t>
            </w:r>
          </w:p>
          <w:p w14:paraId="31D81AF0" w14:textId="77777777" w:rsidR="00A24189" w:rsidRPr="00B465B6" w:rsidRDefault="00A24189" w:rsidP="00A24189">
            <w:pPr>
              <w:pStyle w:val="ListParagraph"/>
              <w:numPr>
                <w:ilvl w:val="0"/>
                <w:numId w:val="18"/>
              </w:numPr>
              <w:rPr>
                <w:rFonts w:ascii="Aptos" w:hAnsi="Aptos"/>
                <w:sz w:val="22"/>
                <w:szCs w:val="22"/>
              </w:rPr>
            </w:pPr>
            <w:r w:rsidRPr="00B465B6">
              <w:rPr>
                <w:rFonts w:ascii="Aptos" w:hAnsi="Aptos"/>
                <w:sz w:val="22"/>
                <w:szCs w:val="22"/>
              </w:rPr>
              <w:t>Willingness to undergo appropriate checks, including enhanced DBS Checks</w:t>
            </w:r>
          </w:p>
          <w:p w14:paraId="4A8E2967" w14:textId="77777777" w:rsidR="00A24189" w:rsidRPr="00B465B6" w:rsidRDefault="00A24189" w:rsidP="00A24189">
            <w:pPr>
              <w:pStyle w:val="ListParagraph"/>
              <w:numPr>
                <w:ilvl w:val="0"/>
                <w:numId w:val="18"/>
              </w:numPr>
              <w:rPr>
                <w:rFonts w:ascii="Aptos" w:hAnsi="Aptos"/>
                <w:sz w:val="22"/>
                <w:szCs w:val="22"/>
              </w:rPr>
            </w:pPr>
            <w:r w:rsidRPr="00B465B6">
              <w:rPr>
                <w:rFonts w:ascii="Aptos" w:hAnsi="Aptos"/>
                <w:sz w:val="22"/>
                <w:szCs w:val="22"/>
              </w:rPr>
              <w:t xml:space="preserve">Motivation to work with children and young people </w:t>
            </w:r>
          </w:p>
          <w:p w14:paraId="00C2C426" w14:textId="4AD72172" w:rsidR="00A24189" w:rsidRPr="00ED42F6" w:rsidRDefault="00A24189" w:rsidP="00A24189">
            <w:pPr>
              <w:pStyle w:val="ListParagraph"/>
              <w:numPr>
                <w:ilvl w:val="0"/>
                <w:numId w:val="11"/>
              </w:numPr>
              <w:spacing w:line="276" w:lineRule="auto"/>
              <w:contextualSpacing w:val="0"/>
              <w:rPr>
                <w:color w:val="156082"/>
                <w:sz w:val="22"/>
                <w:szCs w:val="22"/>
              </w:rPr>
            </w:pPr>
            <w:r w:rsidRPr="00B465B6">
              <w:rPr>
                <w:rFonts w:ascii="Aptos" w:hAnsi="Aptos"/>
                <w:sz w:val="22"/>
                <w:szCs w:val="22"/>
              </w:rPr>
              <w:lastRenderedPageBreak/>
              <w:t>Ability to form and maintain appropriate relationships and personal boundaries with children and young people</w:t>
            </w:r>
          </w:p>
        </w:tc>
        <w:tc>
          <w:tcPr>
            <w:tcW w:w="724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0163804E" w14:textId="7467B4D7" w:rsidR="00A24189" w:rsidRPr="00ED42F6" w:rsidRDefault="00A24189" w:rsidP="00A24189">
            <w:pPr>
              <w:pStyle w:val="ListParagraph"/>
              <w:numPr>
                <w:ilvl w:val="0"/>
                <w:numId w:val="12"/>
              </w:numPr>
              <w:spacing w:line="276" w:lineRule="auto"/>
              <w:contextualSpacing w:val="0"/>
              <w:rPr>
                <w:color w:val="156082"/>
                <w:sz w:val="22"/>
                <w:szCs w:val="22"/>
              </w:rPr>
            </w:pPr>
            <w:r w:rsidRPr="00456877">
              <w:rPr>
                <w:rFonts w:ascii="Aptos" w:hAnsi="Aptos"/>
                <w:b/>
                <w:sz w:val="22"/>
                <w:szCs w:val="22"/>
              </w:rPr>
              <w:lastRenderedPageBreak/>
              <w:t>Other</w:t>
            </w:r>
          </w:p>
        </w:tc>
      </w:tr>
      <w:tr w:rsidR="00A24189" w:rsidRPr="00E162C4" w14:paraId="2F3AC418" w14:textId="77777777" w:rsidTr="00772434">
        <w:tc>
          <w:tcPr>
            <w:tcW w:w="2190" w:type="dxa"/>
            <w:tcBorders>
              <w:top w:val="outset" w:sz="6" w:space="0" w:color="auto"/>
              <w:left w:val="outset" w:sz="6" w:space="0" w:color="auto"/>
              <w:bottom w:val="outset" w:sz="6" w:space="0" w:color="auto"/>
              <w:right w:val="outset" w:sz="6" w:space="0" w:color="auto"/>
            </w:tcBorders>
            <w:shd w:val="clear" w:color="auto" w:fill="156082"/>
            <w:tcMar>
              <w:top w:w="0" w:type="dxa"/>
              <w:left w:w="108" w:type="dxa"/>
              <w:bottom w:w="0" w:type="dxa"/>
              <w:right w:w="108" w:type="dxa"/>
            </w:tcMar>
          </w:tcPr>
          <w:p w14:paraId="1F7EA70C" w14:textId="3A2AE1C4" w:rsidR="00A24189" w:rsidRPr="00E162C4" w:rsidRDefault="00A24189" w:rsidP="00A24189">
            <w:r w:rsidRPr="00AE74DD">
              <w:rPr>
                <w:rFonts w:ascii="Roboto" w:eastAsia="MS Mincho" w:hAnsi="Roboto" w:cs="Times New Roman"/>
                <w:caps/>
                <w:color w:val="F8F8F8"/>
                <w:kern w:val="0"/>
                <w:sz w:val="20"/>
                <w14:ligatures w14:val="none"/>
              </w:rPr>
              <w:t>criteria</w:t>
            </w:r>
          </w:p>
        </w:tc>
        <w:tc>
          <w:tcPr>
            <w:tcW w:w="5460"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4FAF3432" w14:textId="1A23DD65" w:rsidR="00A24189" w:rsidRPr="00ED42F6" w:rsidRDefault="00A24189" w:rsidP="00A24189">
            <w:pPr>
              <w:pStyle w:val="ListParagraph"/>
              <w:numPr>
                <w:ilvl w:val="0"/>
                <w:numId w:val="13"/>
              </w:numPr>
              <w:rPr>
                <w:color w:val="156082"/>
                <w:sz w:val="22"/>
                <w:szCs w:val="22"/>
              </w:rPr>
            </w:pPr>
            <w:r w:rsidRPr="00AE74DD">
              <w:rPr>
                <w:rFonts w:ascii="Roboto" w:eastAsia="MS Mincho" w:hAnsi="Roboto" w:cs="Times New Roman"/>
                <w:caps/>
                <w:color w:val="F8F8F8"/>
                <w:kern w:val="0"/>
                <w:sz w:val="20"/>
                <w14:ligatures w14:val="none"/>
              </w:rPr>
              <w:t>qualities</w:t>
            </w:r>
          </w:p>
        </w:tc>
        <w:tc>
          <w:tcPr>
            <w:tcW w:w="7248" w:type="dxa"/>
            <w:tcBorders>
              <w:top w:val="outset" w:sz="6" w:space="0" w:color="auto"/>
              <w:left w:val="outset" w:sz="6" w:space="0" w:color="auto"/>
              <w:bottom w:val="outset" w:sz="6" w:space="0" w:color="auto"/>
              <w:right w:val="outset" w:sz="6" w:space="0" w:color="auto"/>
            </w:tcBorders>
            <w:tcMar>
              <w:top w:w="0" w:type="dxa"/>
              <w:left w:w="108" w:type="dxa"/>
              <w:bottom w:w="0" w:type="dxa"/>
              <w:right w:w="108" w:type="dxa"/>
            </w:tcMar>
          </w:tcPr>
          <w:p w14:paraId="0F724E83" w14:textId="49918D66" w:rsidR="00A24189" w:rsidRPr="00ED42F6" w:rsidRDefault="00A24189" w:rsidP="00A24189">
            <w:pPr>
              <w:pStyle w:val="ListParagraph"/>
              <w:numPr>
                <w:ilvl w:val="0"/>
                <w:numId w:val="14"/>
              </w:numPr>
              <w:rPr>
                <w:color w:val="156082"/>
                <w:sz w:val="22"/>
                <w:szCs w:val="22"/>
              </w:rPr>
            </w:pPr>
            <w:r w:rsidRPr="00AE74DD">
              <w:rPr>
                <w:rFonts w:ascii="Roboto" w:eastAsia="MS Mincho" w:hAnsi="Roboto" w:cs="Times New Roman"/>
                <w:caps/>
                <w:color w:val="F8F8F8"/>
                <w:kern w:val="0"/>
                <w:sz w:val="20"/>
                <w14:ligatures w14:val="none"/>
              </w:rPr>
              <w:t>criteria</w:t>
            </w:r>
          </w:p>
        </w:tc>
      </w:tr>
    </w:tbl>
    <w:p w14:paraId="09A853C7" w14:textId="77777777" w:rsidR="007E3B88" w:rsidRPr="00E162C4" w:rsidRDefault="007E3B88" w:rsidP="00001E01">
      <w:pPr>
        <w:spacing w:before="100" w:beforeAutospacing="1" w:after="100" w:afterAutospacing="1" w:line="300" w:lineRule="atLeast"/>
        <w:outlineLvl w:val="0"/>
        <w:rPr>
          <w:rFonts w:eastAsia="Times New Roman" w:cs="Segoe UI"/>
          <w:b/>
          <w:bCs/>
          <w:kern w:val="36"/>
          <w:sz w:val="48"/>
          <w:szCs w:val="48"/>
          <w:lang w:eastAsia="en-GB"/>
          <w14:ligatures w14:val="none"/>
        </w:rPr>
        <w:sectPr w:rsidR="007E3B88" w:rsidRPr="00E162C4" w:rsidSect="005C687D">
          <w:headerReference w:type="default" r:id="rId24"/>
          <w:pgSz w:w="16838" w:h="11906" w:orient="landscape" w:code="9"/>
          <w:pgMar w:top="1134" w:right="1134" w:bottom="1134" w:left="1134" w:header="567" w:footer="567" w:gutter="0"/>
          <w:cols w:space="708"/>
          <w:docGrid w:linePitch="360"/>
        </w:sectPr>
      </w:pPr>
    </w:p>
    <w:p w14:paraId="4ADECE5B" w14:textId="77777777" w:rsidR="00280A23" w:rsidRPr="00E162C4" w:rsidRDefault="00280A23" w:rsidP="00280A23">
      <w:pPr>
        <w:spacing w:after="0"/>
        <w:rPr>
          <w:rFonts w:cs="Suwannaphum"/>
          <w:b/>
          <w:bCs/>
          <w:color w:val="2D5860"/>
        </w:rPr>
      </w:pPr>
      <w:r w:rsidRPr="00E162C4">
        <w:rPr>
          <w:rFonts w:cs="Suwannaphum"/>
          <w:b/>
          <w:bCs/>
          <w:color w:val="2D5860"/>
        </w:rPr>
        <w:lastRenderedPageBreak/>
        <w:t>How to apply</w:t>
      </w:r>
    </w:p>
    <w:p w14:paraId="657FDFA5" w14:textId="77777777" w:rsidR="006855B1" w:rsidRPr="006855B1" w:rsidRDefault="006855B1" w:rsidP="006855B1">
      <w:pPr>
        <w:spacing w:after="0" w:line="240" w:lineRule="auto"/>
        <w:rPr>
          <w:rFonts w:cs="Suwannaphum"/>
          <w:color w:val="221F1F"/>
          <w:sz w:val="22"/>
          <w:szCs w:val="22"/>
        </w:rPr>
      </w:pPr>
      <w:r w:rsidRPr="006855B1">
        <w:rPr>
          <w:rFonts w:cs="Suwannaphum"/>
          <w:color w:val="221F1F"/>
          <w:sz w:val="22"/>
          <w:szCs w:val="22"/>
        </w:rPr>
        <w:t xml:space="preserve">Please complete our application form which can be downloaded from </w:t>
      </w:r>
      <w:hyperlink r:id="rId25" w:history="1">
        <w:r w:rsidRPr="006855B1">
          <w:rPr>
            <w:rStyle w:val="Hyperlink"/>
            <w:rFonts w:cs="Suwannaphum"/>
            <w:sz w:val="22"/>
            <w:szCs w:val="22"/>
          </w:rPr>
          <w:t>Our vacancies - Learning Community Trust</w:t>
        </w:r>
      </w:hyperlink>
      <w:r w:rsidRPr="006855B1">
        <w:rPr>
          <w:rFonts w:cs="Suwannaphum"/>
          <w:color w:val="221F1F"/>
          <w:sz w:val="22"/>
          <w:szCs w:val="22"/>
        </w:rPr>
        <w:t xml:space="preserve"> following the relevant job advert. Please complete highlighting your relevant experience, skills, and personal qualities. Once completed email to the email address on the front of this role information pack by the deadline. </w:t>
      </w:r>
    </w:p>
    <w:p w14:paraId="4B9238F2" w14:textId="77777777" w:rsidR="00280A23" w:rsidRPr="00E162C4" w:rsidRDefault="00280A23" w:rsidP="00B7764D">
      <w:pPr>
        <w:spacing w:after="0" w:line="240" w:lineRule="auto"/>
        <w:rPr>
          <w:rFonts w:cs="Suwannaphum"/>
          <w:color w:val="221F1F"/>
          <w:sz w:val="22"/>
          <w:szCs w:val="22"/>
        </w:rPr>
      </w:pPr>
    </w:p>
    <w:p w14:paraId="0E027713" w14:textId="5837E367" w:rsidR="00B7764D" w:rsidRPr="00E162C4" w:rsidRDefault="00B7764D" w:rsidP="00B7764D">
      <w:pPr>
        <w:spacing w:after="0" w:line="240" w:lineRule="auto"/>
        <w:rPr>
          <w:rFonts w:cs="Suwannaphum"/>
          <w:color w:val="221F1F"/>
          <w:sz w:val="22"/>
          <w:szCs w:val="22"/>
        </w:rPr>
      </w:pPr>
      <w:r w:rsidRPr="00E162C4">
        <w:rPr>
          <w:rFonts w:cs="Suwannaphum"/>
          <w:color w:val="221F1F"/>
          <w:sz w:val="22"/>
          <w:szCs w:val="22"/>
        </w:rPr>
        <w:t>Interviews will be offered to applicants who best match the person specification and job description</w:t>
      </w:r>
      <w:r w:rsidR="00054094" w:rsidRPr="00E162C4">
        <w:rPr>
          <w:rFonts w:cs="Suwannaphum"/>
          <w:color w:val="221F1F"/>
          <w:sz w:val="22"/>
          <w:szCs w:val="22"/>
        </w:rPr>
        <w:t xml:space="preserve">. </w:t>
      </w:r>
    </w:p>
    <w:p w14:paraId="0F9EC7E8" w14:textId="77777777" w:rsidR="00B7764D" w:rsidRPr="00E162C4" w:rsidRDefault="00B7764D" w:rsidP="00BF1C30">
      <w:pPr>
        <w:spacing w:after="0" w:line="240" w:lineRule="auto"/>
        <w:rPr>
          <w:rFonts w:cs="Suwannaphum"/>
          <w:color w:val="221F1F"/>
          <w:sz w:val="22"/>
          <w:szCs w:val="22"/>
        </w:rPr>
      </w:pPr>
    </w:p>
    <w:p w14:paraId="5967C501" w14:textId="77777777" w:rsidR="00B7764D" w:rsidRPr="00E162C4" w:rsidRDefault="00B7764D" w:rsidP="00B7764D">
      <w:pPr>
        <w:spacing w:after="0" w:line="240" w:lineRule="auto"/>
        <w:rPr>
          <w:rFonts w:cs="Suwannaphum"/>
          <w:color w:val="221F1F"/>
          <w:sz w:val="22"/>
          <w:szCs w:val="22"/>
        </w:rPr>
      </w:pPr>
      <w:r w:rsidRPr="00E162C4">
        <w:rPr>
          <w:rFonts w:cs="Suwannaphum"/>
          <w:color w:val="221F1F"/>
          <w:sz w:val="22"/>
          <w:szCs w:val="22"/>
        </w:rPr>
        <w:t>If invited for an interview, bring evidence of qualifications and documents for the DBS application process.</w:t>
      </w:r>
    </w:p>
    <w:p w14:paraId="36EC0977" w14:textId="77777777" w:rsidR="00B07AE8" w:rsidRPr="00E162C4" w:rsidRDefault="00B07AE8" w:rsidP="00B7764D">
      <w:pPr>
        <w:spacing w:after="0" w:line="240" w:lineRule="auto"/>
        <w:rPr>
          <w:rFonts w:cs="Suwannaphum"/>
          <w:color w:val="221F1F"/>
          <w:sz w:val="22"/>
          <w:szCs w:val="22"/>
        </w:rPr>
      </w:pPr>
    </w:p>
    <w:p w14:paraId="56F4C436" w14:textId="77777777" w:rsidR="00C31FE3" w:rsidRPr="00E162C4" w:rsidRDefault="00C31FE3">
      <w:pPr>
        <w:spacing w:after="0"/>
        <w:rPr>
          <w:lang w:eastAsia="en-GB"/>
        </w:rPr>
      </w:pPr>
      <w:r w:rsidRPr="00E162C4">
        <w:rPr>
          <w:color w:val="221F1F"/>
          <w:sz w:val="22"/>
          <w:szCs w:val="22"/>
        </w:rPr>
        <w:t>We are committed to providing a fair and accessible recruitment process. If you require any adjustments at any stage, please contact us using the email address provided at the start of this pack.</w:t>
      </w:r>
    </w:p>
    <w:p w14:paraId="7CFD9A44" w14:textId="77777777" w:rsidR="00B7764D" w:rsidRPr="00E162C4" w:rsidRDefault="00B7764D" w:rsidP="00B7764D">
      <w:pPr>
        <w:spacing w:after="0" w:line="240" w:lineRule="auto"/>
        <w:rPr>
          <w:rFonts w:cs="Suwannaphum"/>
          <w:b/>
          <w:bCs/>
          <w:color w:val="221F1F"/>
          <w:sz w:val="22"/>
          <w:szCs w:val="22"/>
        </w:rPr>
      </w:pPr>
    </w:p>
    <w:p w14:paraId="281419EA" w14:textId="24D02157" w:rsidR="00B7764D" w:rsidRPr="00E162C4" w:rsidRDefault="00B7764D" w:rsidP="00B7764D">
      <w:pPr>
        <w:spacing w:after="0" w:line="240" w:lineRule="auto"/>
        <w:rPr>
          <w:rFonts w:cs="Suwannaphum"/>
          <w:b/>
          <w:bCs/>
          <w:color w:val="156082" w:themeColor="accent1"/>
          <w:sz w:val="22"/>
          <w:szCs w:val="22"/>
        </w:rPr>
      </w:pPr>
      <w:r w:rsidRPr="00E162C4">
        <w:rPr>
          <w:rFonts w:cs="Suwannaphum"/>
          <w:b/>
          <w:bCs/>
          <w:color w:val="156082" w:themeColor="accent1"/>
          <w:sz w:val="22"/>
          <w:szCs w:val="22"/>
        </w:rPr>
        <w:t>Important Notes</w:t>
      </w:r>
      <w:r w:rsidR="007D7863" w:rsidRPr="00E162C4">
        <w:rPr>
          <w:rFonts w:cs="Suwannaphum"/>
          <w:b/>
          <w:bCs/>
          <w:color w:val="156082" w:themeColor="accent1"/>
          <w:sz w:val="22"/>
          <w:szCs w:val="22"/>
        </w:rPr>
        <w:t xml:space="preserve">: </w:t>
      </w:r>
    </w:p>
    <w:p w14:paraId="2632FF8D" w14:textId="77777777" w:rsidR="00B7764D" w:rsidRPr="00E162C4" w:rsidRDefault="00B7764D" w:rsidP="00D40F2F">
      <w:pPr>
        <w:pStyle w:val="ListParagraph"/>
        <w:numPr>
          <w:ilvl w:val="0"/>
          <w:numId w:val="2"/>
        </w:numPr>
        <w:spacing w:after="0" w:line="240" w:lineRule="auto"/>
        <w:rPr>
          <w:rFonts w:cs="Suwannaphum"/>
          <w:color w:val="221F1F"/>
          <w:sz w:val="22"/>
          <w:szCs w:val="22"/>
        </w:rPr>
      </w:pPr>
      <w:r w:rsidRPr="00E162C4">
        <w:rPr>
          <w:rFonts w:cs="Suwannaphum"/>
          <w:color w:val="221F1F"/>
          <w:sz w:val="22"/>
          <w:szCs w:val="22"/>
        </w:rPr>
        <w:t>Please complete all elements of the application form, incomplete forms will not be put through shortlisting.</w:t>
      </w:r>
    </w:p>
    <w:p w14:paraId="0D827A06" w14:textId="77777777" w:rsidR="00B7764D" w:rsidRPr="00E162C4" w:rsidRDefault="00B7764D" w:rsidP="00D40F2F">
      <w:pPr>
        <w:pStyle w:val="ListParagraph"/>
        <w:numPr>
          <w:ilvl w:val="0"/>
          <w:numId w:val="2"/>
        </w:numPr>
        <w:spacing w:after="0" w:line="240" w:lineRule="auto"/>
        <w:rPr>
          <w:rFonts w:cs="Suwannaphum"/>
          <w:color w:val="221F1F"/>
          <w:sz w:val="22"/>
          <w:szCs w:val="22"/>
        </w:rPr>
      </w:pPr>
      <w:r w:rsidRPr="00E162C4">
        <w:rPr>
          <w:rFonts w:cs="Suwannaphum"/>
          <w:color w:val="221F1F"/>
          <w:sz w:val="22"/>
          <w:szCs w:val="22"/>
        </w:rPr>
        <w:t>CVs are not accepted.</w:t>
      </w:r>
    </w:p>
    <w:p w14:paraId="14D04CD7" w14:textId="60A871F2" w:rsidR="00E10809" w:rsidRPr="00E162C4" w:rsidRDefault="00BE5477" w:rsidP="00D40F2F">
      <w:pPr>
        <w:pStyle w:val="ListParagraph"/>
        <w:numPr>
          <w:ilvl w:val="0"/>
          <w:numId w:val="2"/>
        </w:numPr>
        <w:spacing w:after="0" w:line="240" w:lineRule="auto"/>
        <w:rPr>
          <w:rFonts w:cs="Suwannaphum"/>
          <w:color w:val="221F1F"/>
          <w:sz w:val="22"/>
          <w:szCs w:val="22"/>
        </w:rPr>
      </w:pPr>
      <w:r w:rsidRPr="00E162C4">
        <w:rPr>
          <w:rFonts w:cs="Suwannaphum"/>
          <w:color w:val="221F1F"/>
          <w:sz w:val="22"/>
          <w:szCs w:val="22"/>
        </w:rPr>
        <w:t>If shortlisted, r</w:t>
      </w:r>
      <w:r w:rsidR="00E10809" w:rsidRPr="00E162C4">
        <w:rPr>
          <w:rFonts w:cs="Suwannaphum"/>
          <w:color w:val="221F1F"/>
          <w:sz w:val="22"/>
          <w:szCs w:val="22"/>
        </w:rPr>
        <w:t xml:space="preserve">eferences will be </w:t>
      </w:r>
      <w:r w:rsidRPr="00E162C4">
        <w:rPr>
          <w:rFonts w:cs="Suwannaphum"/>
          <w:color w:val="221F1F"/>
          <w:sz w:val="22"/>
          <w:szCs w:val="22"/>
        </w:rPr>
        <w:t>requested before interview</w:t>
      </w:r>
    </w:p>
    <w:p w14:paraId="588956EB" w14:textId="3275C8CB" w:rsidR="00625A2C" w:rsidRPr="00E162C4" w:rsidRDefault="00625A2C" w:rsidP="00D40F2F">
      <w:pPr>
        <w:pStyle w:val="ListParagraph"/>
        <w:numPr>
          <w:ilvl w:val="0"/>
          <w:numId w:val="2"/>
        </w:numPr>
        <w:spacing w:after="0" w:line="240" w:lineRule="auto"/>
        <w:rPr>
          <w:rFonts w:cs="Suwannaphum"/>
          <w:color w:val="221F1F"/>
          <w:sz w:val="22"/>
          <w:szCs w:val="22"/>
        </w:rPr>
      </w:pPr>
      <w:r w:rsidRPr="00E162C4">
        <w:rPr>
          <w:rFonts w:cs="Suwannaphum"/>
          <w:color w:val="221F1F"/>
          <w:sz w:val="22"/>
          <w:szCs w:val="22"/>
        </w:rPr>
        <w:t xml:space="preserve">All shortlisted candidates will be </w:t>
      </w:r>
      <w:r w:rsidR="007D3950" w:rsidRPr="00E162C4">
        <w:rPr>
          <w:rFonts w:cs="Suwannaphum"/>
          <w:color w:val="221F1F"/>
          <w:sz w:val="22"/>
          <w:szCs w:val="22"/>
        </w:rPr>
        <w:t xml:space="preserve">visited in their current </w:t>
      </w:r>
      <w:proofErr w:type="gramStart"/>
      <w:r w:rsidR="007D3950" w:rsidRPr="00E162C4">
        <w:rPr>
          <w:rFonts w:cs="Suwannaphum"/>
          <w:color w:val="221F1F"/>
          <w:sz w:val="22"/>
          <w:szCs w:val="22"/>
        </w:rPr>
        <w:t>setting ,where</w:t>
      </w:r>
      <w:proofErr w:type="gramEnd"/>
      <w:r w:rsidR="007D3950" w:rsidRPr="00E162C4">
        <w:rPr>
          <w:rFonts w:cs="Suwannaphum"/>
          <w:color w:val="221F1F"/>
          <w:sz w:val="22"/>
          <w:szCs w:val="22"/>
        </w:rPr>
        <w:t xml:space="preserve"> possible. </w:t>
      </w:r>
    </w:p>
    <w:p w14:paraId="75BFB7F8" w14:textId="77777777" w:rsidR="007D7863" w:rsidRPr="00E162C4" w:rsidRDefault="007D7863" w:rsidP="007D7863">
      <w:pPr>
        <w:spacing w:after="0" w:line="240" w:lineRule="auto"/>
        <w:rPr>
          <w:rFonts w:cs="Suwannaphum"/>
          <w:color w:val="221F1F"/>
          <w:sz w:val="22"/>
          <w:szCs w:val="22"/>
        </w:rPr>
      </w:pPr>
    </w:p>
    <w:p w14:paraId="71F75B12" w14:textId="77777777" w:rsidR="00296B40" w:rsidRPr="00E162C4" w:rsidRDefault="00296B40" w:rsidP="00296B40">
      <w:pPr>
        <w:spacing w:after="0"/>
        <w:rPr>
          <w:rFonts w:cs="Suwannaphum"/>
          <w:color w:val="221F1F"/>
          <w:sz w:val="22"/>
          <w:szCs w:val="22"/>
        </w:rPr>
      </w:pPr>
      <w:r w:rsidRPr="00E162C4">
        <w:rPr>
          <w:rFonts w:cs="Suwannaphum"/>
          <w:color w:val="221F1F"/>
          <w:sz w:val="22"/>
          <w:szCs w:val="22"/>
        </w:rPr>
        <w:t xml:space="preserve">Please note that by </w:t>
      </w:r>
      <w:proofErr w:type="gramStart"/>
      <w:r w:rsidRPr="00E162C4">
        <w:rPr>
          <w:rFonts w:cs="Suwannaphum"/>
          <w:color w:val="221F1F"/>
          <w:sz w:val="22"/>
          <w:szCs w:val="22"/>
        </w:rPr>
        <w:t>submitting an application</w:t>
      </w:r>
      <w:proofErr w:type="gramEnd"/>
      <w:r w:rsidRPr="00E162C4">
        <w:rPr>
          <w:rFonts w:cs="Suwannaphum"/>
          <w:color w:val="221F1F"/>
          <w:sz w:val="22"/>
          <w:szCs w:val="22"/>
        </w:rPr>
        <w:t xml:space="preserve"> you agree for your personal data to be processed in line with the trust’s privacy notices. Further information can be found at </w:t>
      </w:r>
      <w:hyperlink r:id="rId26" w:history="1">
        <w:r w:rsidRPr="00E162C4">
          <w:rPr>
            <w:rStyle w:val="Hyperlink"/>
            <w:rFonts w:cs="Suwannaphum"/>
            <w:sz w:val="22"/>
            <w:szCs w:val="22"/>
          </w:rPr>
          <w:t>Privacy Policy - Learning Community Trust</w:t>
        </w:r>
      </w:hyperlink>
    </w:p>
    <w:p w14:paraId="7A0020CD" w14:textId="77777777" w:rsidR="00296B40" w:rsidRPr="00E162C4" w:rsidRDefault="00296B40" w:rsidP="007D7863">
      <w:pPr>
        <w:spacing w:after="0" w:line="240" w:lineRule="auto"/>
        <w:rPr>
          <w:rFonts w:cs="Suwannaphum"/>
          <w:color w:val="221F1F"/>
          <w:sz w:val="22"/>
          <w:szCs w:val="22"/>
        </w:rPr>
      </w:pPr>
    </w:p>
    <w:p w14:paraId="282BF40F" w14:textId="5C6D7F10" w:rsidR="007D7863" w:rsidRPr="00E162C4" w:rsidRDefault="003C7845" w:rsidP="00E10809">
      <w:pPr>
        <w:spacing w:after="0"/>
        <w:rPr>
          <w:rFonts w:cs="Suwannaphum"/>
          <w:b/>
          <w:bCs/>
          <w:color w:val="156082" w:themeColor="accent1"/>
        </w:rPr>
      </w:pPr>
      <w:r w:rsidRPr="00E162C4">
        <w:rPr>
          <w:rFonts w:cs="Suwannaphum"/>
          <w:b/>
          <w:bCs/>
          <w:color w:val="156082" w:themeColor="accent1"/>
        </w:rPr>
        <w:t xml:space="preserve">Trust commitment to Safer Recruitment and Safeguarding: </w:t>
      </w:r>
    </w:p>
    <w:p w14:paraId="72628C03" w14:textId="5B593640" w:rsidR="003C7845" w:rsidRPr="00E162C4" w:rsidRDefault="00B7764D" w:rsidP="003C7845">
      <w:pPr>
        <w:spacing w:after="0" w:line="240" w:lineRule="auto"/>
        <w:rPr>
          <w:rFonts w:cs="Suwannaphum"/>
          <w:color w:val="221F1F"/>
          <w:sz w:val="22"/>
          <w:szCs w:val="22"/>
        </w:rPr>
      </w:pPr>
      <w:r w:rsidRPr="00E162C4">
        <w:rPr>
          <w:rFonts w:cs="Suwannaphum"/>
          <w:color w:val="221F1F"/>
          <w:sz w:val="22"/>
          <w:szCs w:val="22"/>
        </w:rPr>
        <w:t xml:space="preserve">The </w:t>
      </w:r>
      <w:r w:rsidR="00BF1C30" w:rsidRPr="00E162C4">
        <w:rPr>
          <w:rFonts w:cs="Suwannaphum"/>
          <w:color w:val="221F1F"/>
          <w:sz w:val="22"/>
          <w:szCs w:val="22"/>
        </w:rPr>
        <w:t>Learning Community</w:t>
      </w:r>
      <w:r w:rsidRPr="00E162C4">
        <w:rPr>
          <w:rFonts w:cs="Suwannaphum"/>
          <w:color w:val="221F1F"/>
          <w:sz w:val="22"/>
          <w:szCs w:val="22"/>
        </w:rPr>
        <w:t xml:space="preserve"> Trust is committed to safeguarding and promoting the welfare of children and expects all staff and volunteers to share this commitment</w:t>
      </w:r>
      <w:r w:rsidR="003C7845" w:rsidRPr="00E162C4">
        <w:rPr>
          <w:rFonts w:cs="Suwannaphum"/>
          <w:color w:val="221F1F"/>
          <w:sz w:val="22"/>
          <w:szCs w:val="22"/>
        </w:rPr>
        <w:t>:</w:t>
      </w:r>
    </w:p>
    <w:p w14:paraId="618FFBB0" w14:textId="56CC3037" w:rsidR="00B7764D" w:rsidRPr="00E162C4" w:rsidRDefault="00B7764D" w:rsidP="00D40F2F">
      <w:pPr>
        <w:pStyle w:val="ListParagraph"/>
        <w:numPr>
          <w:ilvl w:val="0"/>
          <w:numId w:val="3"/>
        </w:numPr>
        <w:spacing w:after="0" w:line="240" w:lineRule="auto"/>
        <w:rPr>
          <w:rFonts w:cs="Suwannaphum"/>
          <w:color w:val="221F1F"/>
          <w:sz w:val="22"/>
          <w:szCs w:val="22"/>
        </w:rPr>
      </w:pPr>
      <w:r w:rsidRPr="00E162C4">
        <w:rPr>
          <w:rFonts w:cs="Suwannaphum"/>
          <w:color w:val="221F1F"/>
          <w:sz w:val="22"/>
          <w:szCs w:val="22"/>
        </w:rPr>
        <w:t>All offers of employment are subject to an Enhanced DBS check</w:t>
      </w:r>
      <w:r w:rsidR="00D474AD" w:rsidRPr="00E162C4">
        <w:rPr>
          <w:rFonts w:cs="Suwannaphum"/>
          <w:color w:val="221F1F"/>
          <w:sz w:val="22"/>
          <w:szCs w:val="22"/>
        </w:rPr>
        <w:t xml:space="preserve">, </w:t>
      </w:r>
      <w:r w:rsidR="00C019BA" w:rsidRPr="00E162C4">
        <w:rPr>
          <w:rFonts w:cs="Suwannaphum"/>
          <w:color w:val="221F1F"/>
          <w:sz w:val="22"/>
          <w:szCs w:val="22"/>
        </w:rPr>
        <w:t>children</w:t>
      </w:r>
      <w:r w:rsidR="00D474AD" w:rsidRPr="00E162C4">
        <w:rPr>
          <w:rFonts w:cs="Suwannaphum"/>
          <w:color w:val="221F1F"/>
          <w:sz w:val="22"/>
          <w:szCs w:val="22"/>
        </w:rPr>
        <w:t>’</w:t>
      </w:r>
      <w:r w:rsidR="00C019BA" w:rsidRPr="00E162C4">
        <w:rPr>
          <w:rFonts w:cs="Suwannaphum"/>
          <w:color w:val="221F1F"/>
          <w:sz w:val="22"/>
          <w:szCs w:val="22"/>
        </w:rPr>
        <w:t>s barred list check</w:t>
      </w:r>
      <w:r w:rsidRPr="00E162C4">
        <w:rPr>
          <w:rFonts w:cs="Suwannaphum"/>
          <w:color w:val="221F1F"/>
          <w:sz w:val="22"/>
          <w:szCs w:val="22"/>
        </w:rPr>
        <w:t xml:space="preserve"> and, where applicable, a prohibition from teaching check. </w:t>
      </w:r>
    </w:p>
    <w:p w14:paraId="20F78E99" w14:textId="20857C39" w:rsidR="000D1B22" w:rsidRPr="00E162C4" w:rsidRDefault="000D1B22" w:rsidP="00D40F2F">
      <w:pPr>
        <w:pStyle w:val="ListParagraph"/>
        <w:numPr>
          <w:ilvl w:val="0"/>
          <w:numId w:val="3"/>
        </w:numPr>
        <w:spacing w:after="0"/>
        <w:rPr>
          <w:rFonts w:cs="Suwannaphum"/>
          <w:color w:val="221F1F"/>
          <w:sz w:val="22"/>
          <w:szCs w:val="22"/>
        </w:rPr>
      </w:pPr>
      <w:r w:rsidRPr="00E162C4">
        <w:rPr>
          <w:rFonts w:cs="Suwannaphum"/>
          <w:color w:val="221F1F"/>
          <w:sz w:val="22"/>
          <w:szCs w:val="22"/>
        </w:rPr>
        <w:t xml:space="preserve">An online social media check will be undertaken for all shortlisted candidates prior to the interview. </w:t>
      </w:r>
    </w:p>
    <w:p w14:paraId="6BB78206" w14:textId="77777777" w:rsidR="00B7764D" w:rsidRPr="00E162C4" w:rsidRDefault="00B7764D" w:rsidP="00D40F2F">
      <w:pPr>
        <w:pStyle w:val="ListParagraph"/>
        <w:numPr>
          <w:ilvl w:val="0"/>
          <w:numId w:val="2"/>
        </w:numPr>
        <w:spacing w:after="0" w:line="240" w:lineRule="auto"/>
        <w:rPr>
          <w:rFonts w:cs="Suwannaphum"/>
          <w:color w:val="221F1F"/>
          <w:sz w:val="22"/>
          <w:szCs w:val="22"/>
        </w:rPr>
      </w:pPr>
      <w:r w:rsidRPr="00E162C4">
        <w:rPr>
          <w:rFonts w:cs="Suwannaphum"/>
          <w:color w:val="221F1F"/>
          <w:sz w:val="22"/>
          <w:szCs w:val="22"/>
        </w:rPr>
        <w:t xml:space="preserve">This post is exempt from the Rehabilitation of Offenders Act 1974 (Exceptions) Order 1975 (2013, 2020 and 2023). Guidance on disclosing convictions can be found on the </w:t>
      </w:r>
      <w:hyperlink r:id="rId27" w:history="1">
        <w:r w:rsidRPr="00E162C4">
          <w:rPr>
            <w:rFonts w:cs="Suwannaphum"/>
            <w:color w:val="221F1F"/>
            <w:sz w:val="22"/>
            <w:szCs w:val="22"/>
          </w:rPr>
          <w:t>Ministry of Justice website</w:t>
        </w:r>
      </w:hyperlink>
      <w:r w:rsidRPr="00E162C4">
        <w:rPr>
          <w:rFonts w:cs="Suwannaphum"/>
          <w:color w:val="221F1F"/>
          <w:sz w:val="22"/>
          <w:szCs w:val="22"/>
        </w:rPr>
        <w:t xml:space="preserve">. </w:t>
      </w:r>
    </w:p>
    <w:p w14:paraId="7A042061" w14:textId="77777777" w:rsidR="00B7764D" w:rsidRPr="00E162C4" w:rsidRDefault="00B7764D" w:rsidP="00D40F2F">
      <w:pPr>
        <w:pStyle w:val="ListParagraph"/>
        <w:numPr>
          <w:ilvl w:val="0"/>
          <w:numId w:val="2"/>
        </w:numPr>
        <w:spacing w:after="0" w:line="240" w:lineRule="auto"/>
        <w:rPr>
          <w:rFonts w:cs="Suwannaphum"/>
          <w:color w:val="221F1F"/>
          <w:sz w:val="22"/>
          <w:szCs w:val="22"/>
        </w:rPr>
      </w:pPr>
      <w:r w:rsidRPr="00E162C4">
        <w:rPr>
          <w:rFonts w:cs="Suwannaphum"/>
          <w:color w:val="221F1F"/>
          <w:sz w:val="22"/>
          <w:szCs w:val="22"/>
        </w:rPr>
        <w:t>Under the Immigration Act 2016, candidates for customer-facing roles must meet the necessary standard of spoken English.</w:t>
      </w:r>
    </w:p>
    <w:p w14:paraId="764D73EA" w14:textId="77777777" w:rsidR="00BF1C30" w:rsidRPr="00E162C4" w:rsidRDefault="00B7764D" w:rsidP="00D40F2F">
      <w:pPr>
        <w:pStyle w:val="ListParagraph"/>
        <w:numPr>
          <w:ilvl w:val="0"/>
          <w:numId w:val="2"/>
        </w:numPr>
        <w:spacing w:after="0" w:line="240" w:lineRule="auto"/>
        <w:rPr>
          <w:rFonts w:cs="Suwannaphum"/>
          <w:color w:val="221F1F"/>
          <w:sz w:val="22"/>
          <w:szCs w:val="22"/>
        </w:rPr>
      </w:pPr>
      <w:r w:rsidRPr="00E162C4">
        <w:rPr>
          <w:rFonts w:cs="Suwannaphum"/>
          <w:color w:val="221F1F"/>
          <w:sz w:val="22"/>
          <w:szCs w:val="22"/>
        </w:rPr>
        <w:t>It is an offence to apply if barred from engaging in regulated activity relevant to children.</w:t>
      </w:r>
    </w:p>
    <w:p w14:paraId="60A59B0E" w14:textId="401F4D26" w:rsidR="00D474AD" w:rsidRPr="00E162C4" w:rsidRDefault="0083025B" w:rsidP="00D40F2F">
      <w:pPr>
        <w:pStyle w:val="ListParagraph"/>
        <w:numPr>
          <w:ilvl w:val="0"/>
          <w:numId w:val="2"/>
        </w:numPr>
        <w:spacing w:after="0" w:line="240" w:lineRule="auto"/>
        <w:rPr>
          <w:rFonts w:cs="Suwannaphum"/>
          <w:color w:val="221F1F"/>
          <w:sz w:val="22"/>
          <w:szCs w:val="22"/>
        </w:rPr>
      </w:pPr>
      <w:r w:rsidRPr="00E162C4">
        <w:rPr>
          <w:rFonts w:cs="Suwannaphum"/>
          <w:color w:val="221F1F"/>
          <w:sz w:val="22"/>
          <w:szCs w:val="22"/>
        </w:rPr>
        <w:t>Any offer of e</w:t>
      </w:r>
      <w:r w:rsidR="00B7764D" w:rsidRPr="00E162C4">
        <w:rPr>
          <w:rFonts w:cs="Suwannaphum"/>
          <w:color w:val="221F1F"/>
          <w:sz w:val="22"/>
          <w:szCs w:val="22"/>
        </w:rPr>
        <w:t xml:space="preserve">mployment is subject to medical fitness, satisfactory references, right to work in the UK, </w:t>
      </w:r>
      <w:r w:rsidR="00E266F8" w:rsidRPr="00E162C4">
        <w:rPr>
          <w:rFonts w:cs="Suwannaphum"/>
          <w:color w:val="221F1F"/>
          <w:sz w:val="22"/>
          <w:szCs w:val="22"/>
        </w:rPr>
        <w:t xml:space="preserve">satisfactory online check </w:t>
      </w:r>
      <w:r w:rsidR="00B7764D" w:rsidRPr="00E162C4">
        <w:rPr>
          <w:rFonts w:cs="Suwannaphum"/>
          <w:color w:val="221F1F"/>
          <w:sz w:val="22"/>
          <w:szCs w:val="22"/>
        </w:rPr>
        <w:t xml:space="preserve">and an Enhanced DBS check. </w:t>
      </w:r>
    </w:p>
    <w:p w14:paraId="004156BB" w14:textId="77777777" w:rsidR="00797AB1" w:rsidRPr="00E162C4" w:rsidRDefault="00171EAF" w:rsidP="00D40F2F">
      <w:pPr>
        <w:pStyle w:val="ListParagraph"/>
        <w:numPr>
          <w:ilvl w:val="0"/>
          <w:numId w:val="2"/>
        </w:numPr>
        <w:spacing w:after="0" w:line="240" w:lineRule="auto"/>
        <w:rPr>
          <w:rFonts w:cs="Suwannaphum"/>
          <w:color w:val="221F1F"/>
          <w:sz w:val="22"/>
          <w:szCs w:val="22"/>
        </w:rPr>
      </w:pPr>
      <w:r w:rsidRPr="00E162C4">
        <w:rPr>
          <w:rFonts w:cs="Suwannaphum"/>
          <w:color w:val="221F1F"/>
          <w:sz w:val="22"/>
          <w:szCs w:val="22"/>
        </w:rPr>
        <w:t xml:space="preserve">References will be </w:t>
      </w:r>
      <w:r w:rsidR="00D42AE5" w:rsidRPr="00E162C4">
        <w:rPr>
          <w:rFonts w:cs="Suwannaphum"/>
          <w:color w:val="221F1F"/>
          <w:sz w:val="22"/>
          <w:szCs w:val="22"/>
        </w:rPr>
        <w:t xml:space="preserve">requested and checked prior to any interview and in line with </w:t>
      </w:r>
      <w:r w:rsidRPr="00E162C4">
        <w:rPr>
          <w:rFonts w:cs="Suwannaphum"/>
          <w:color w:val="221F1F"/>
          <w:sz w:val="22"/>
          <w:szCs w:val="22"/>
        </w:rPr>
        <w:t>the Learning Community Trust recruitment and selection process.</w:t>
      </w:r>
      <w:r w:rsidRPr="00E162C4">
        <w:rPr>
          <w:rFonts w:ascii="Arial" w:hAnsi="Arial" w:cs="Arial"/>
          <w:color w:val="221F1F"/>
          <w:sz w:val="22"/>
          <w:szCs w:val="22"/>
        </w:rPr>
        <w:t>  </w:t>
      </w:r>
    </w:p>
    <w:p w14:paraId="28AD433B" w14:textId="629200EB" w:rsidR="00171EAF" w:rsidRPr="00E162C4" w:rsidRDefault="00797AB1" w:rsidP="00D40F2F">
      <w:pPr>
        <w:pStyle w:val="ListParagraph"/>
        <w:numPr>
          <w:ilvl w:val="0"/>
          <w:numId w:val="2"/>
        </w:numPr>
        <w:spacing w:after="0" w:line="240" w:lineRule="auto"/>
        <w:rPr>
          <w:rFonts w:cs="Suwannaphum"/>
          <w:color w:val="221F1F"/>
          <w:sz w:val="22"/>
          <w:szCs w:val="22"/>
        </w:rPr>
      </w:pPr>
      <w:r w:rsidRPr="00E162C4">
        <w:rPr>
          <w:rFonts w:cs="Suwannaphum"/>
          <w:color w:val="221F1F"/>
          <w:sz w:val="22"/>
          <w:szCs w:val="22"/>
        </w:rPr>
        <w:t>Applica</w:t>
      </w:r>
      <w:r w:rsidR="00483D4B" w:rsidRPr="00E162C4">
        <w:rPr>
          <w:rFonts w:cs="Suwannaphum"/>
          <w:color w:val="221F1F"/>
          <w:sz w:val="22"/>
          <w:szCs w:val="22"/>
        </w:rPr>
        <w:t>nts must have current right to work visa status, this role does not support visa applications</w:t>
      </w:r>
      <w:r w:rsidR="00171EAF" w:rsidRPr="00E162C4">
        <w:rPr>
          <w:rFonts w:cs="Suwannaphum"/>
          <w:color w:val="221F1F"/>
          <w:sz w:val="22"/>
          <w:szCs w:val="22"/>
        </w:rPr>
        <w:t xml:space="preserve"> </w:t>
      </w:r>
    </w:p>
    <w:p w14:paraId="2BD5C0DC" w14:textId="55540D0D" w:rsidR="00171EAF" w:rsidRPr="00E162C4" w:rsidRDefault="00171EAF" w:rsidP="00171EAF">
      <w:pPr>
        <w:spacing w:after="0"/>
        <w:rPr>
          <w:rFonts w:cs="Suwannaphum"/>
          <w:color w:val="221F1F"/>
          <w:sz w:val="22"/>
          <w:szCs w:val="22"/>
        </w:rPr>
      </w:pPr>
      <w:r w:rsidRPr="00E162C4">
        <w:rPr>
          <w:rFonts w:cs="Suwannaphum"/>
          <w:color w:val="221F1F"/>
          <w:sz w:val="22"/>
          <w:szCs w:val="22"/>
        </w:rPr>
        <w:t xml:space="preserve"> </w:t>
      </w:r>
      <w:r w:rsidRPr="00E162C4">
        <w:rPr>
          <w:rFonts w:ascii="Arial" w:hAnsi="Arial" w:cs="Arial"/>
          <w:color w:val="221F1F"/>
          <w:sz w:val="22"/>
          <w:szCs w:val="22"/>
        </w:rPr>
        <w:t> </w:t>
      </w:r>
      <w:r w:rsidRPr="00E162C4">
        <w:rPr>
          <w:rFonts w:cs="Suwannaphum"/>
          <w:color w:val="221F1F"/>
          <w:sz w:val="22"/>
          <w:szCs w:val="22"/>
        </w:rPr>
        <w:t xml:space="preserve"> </w:t>
      </w:r>
    </w:p>
    <w:p w14:paraId="21D80911" w14:textId="7315F8C0" w:rsidR="00171EAF" w:rsidRPr="00E162C4" w:rsidRDefault="00171EAF" w:rsidP="00171EAF">
      <w:pPr>
        <w:spacing w:after="0"/>
        <w:rPr>
          <w:rFonts w:cs="Suwannaphum"/>
          <w:color w:val="221F1F"/>
          <w:sz w:val="22"/>
          <w:szCs w:val="22"/>
        </w:rPr>
      </w:pPr>
      <w:r w:rsidRPr="00E162C4">
        <w:rPr>
          <w:rFonts w:cs="Suwannaphum"/>
          <w:color w:val="221F1F"/>
          <w:sz w:val="22"/>
          <w:szCs w:val="22"/>
        </w:rPr>
        <w:t>For more information regarding our commitment to safeguarding,</w:t>
      </w:r>
      <w:r w:rsidR="00337136" w:rsidRPr="00E162C4">
        <w:rPr>
          <w:rFonts w:cs="Suwannaphum"/>
          <w:color w:val="221F1F"/>
          <w:sz w:val="22"/>
          <w:szCs w:val="22"/>
        </w:rPr>
        <w:t xml:space="preserve"> </w:t>
      </w:r>
      <w:r w:rsidR="00F1453E" w:rsidRPr="00E162C4">
        <w:rPr>
          <w:rFonts w:cs="Suwannaphum"/>
          <w:color w:val="221F1F"/>
          <w:sz w:val="22"/>
          <w:szCs w:val="22"/>
        </w:rPr>
        <w:t>visit</w:t>
      </w:r>
      <w:r w:rsidR="00054094" w:rsidRPr="00E162C4">
        <w:rPr>
          <w:rFonts w:cs="Suwannaphum"/>
          <w:color w:val="221F1F"/>
          <w:sz w:val="22"/>
          <w:szCs w:val="22"/>
        </w:rPr>
        <w:t xml:space="preserve"> </w:t>
      </w:r>
      <w:hyperlink r:id="rId28" w:history="1">
        <w:r w:rsidR="00054094" w:rsidRPr="00E162C4">
          <w:rPr>
            <w:rStyle w:val="Hyperlink"/>
            <w:rFonts w:cs="Suwannaphum"/>
            <w:sz w:val="22"/>
            <w:szCs w:val="22"/>
          </w:rPr>
          <w:t>https://lct.education/statutory-information/safeguarding</w:t>
        </w:r>
      </w:hyperlink>
      <w:r w:rsidR="00E33934" w:rsidRPr="00E162C4">
        <w:rPr>
          <w:rFonts w:cs="Suwannaphum"/>
          <w:color w:val="221F1F"/>
          <w:sz w:val="22"/>
          <w:szCs w:val="22"/>
        </w:rPr>
        <w:t xml:space="preserve"> </w:t>
      </w:r>
      <w:r w:rsidR="00260386" w:rsidRPr="00E162C4">
        <w:rPr>
          <w:rFonts w:cs="Suwannaphum"/>
          <w:color w:val="221F1F"/>
          <w:sz w:val="22"/>
          <w:szCs w:val="22"/>
        </w:rPr>
        <w:t>to find view the latest statutory guidance.</w:t>
      </w:r>
    </w:p>
    <w:p w14:paraId="214E032C" w14:textId="77777777" w:rsidR="00260386" w:rsidRPr="00E162C4" w:rsidRDefault="00260386" w:rsidP="00171EAF">
      <w:pPr>
        <w:spacing w:after="0"/>
        <w:rPr>
          <w:rFonts w:cs="Suwannaphum"/>
          <w:color w:val="221F1F"/>
        </w:rPr>
      </w:pPr>
    </w:p>
    <w:sectPr w:rsidR="00260386" w:rsidRPr="00E162C4" w:rsidSect="009560B6">
      <w:headerReference w:type="default" r:id="rId29"/>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DA58A" w14:textId="77777777" w:rsidR="00470415" w:rsidRPr="00E162C4" w:rsidRDefault="00470415" w:rsidP="00811CB1">
      <w:pPr>
        <w:spacing w:after="0" w:line="240" w:lineRule="auto"/>
      </w:pPr>
      <w:r w:rsidRPr="00E162C4">
        <w:separator/>
      </w:r>
    </w:p>
  </w:endnote>
  <w:endnote w:type="continuationSeparator" w:id="0">
    <w:p w14:paraId="704F56A2" w14:textId="77777777" w:rsidR="00470415" w:rsidRPr="00E162C4" w:rsidRDefault="00470415" w:rsidP="00811CB1">
      <w:pPr>
        <w:spacing w:after="0" w:line="240" w:lineRule="auto"/>
      </w:pPr>
      <w:r w:rsidRPr="00E162C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uwannaphum">
    <w:altName w:val="Khmer UI"/>
    <w:charset w:val="00"/>
    <w:family w:val="auto"/>
    <w:pitch w:val="variable"/>
    <w:sig w:usb0="00000003" w:usb1="00002000" w:usb2="0001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B8D86A" w14:textId="50F1787E" w:rsidR="00BD7FBB" w:rsidRPr="00E162C4" w:rsidRDefault="00BD7FBB">
    <w:pPr>
      <w:pStyle w:val="Footer"/>
    </w:pPr>
  </w:p>
  <w:p w14:paraId="67555B3A" w14:textId="1E53060B" w:rsidR="00521443" w:rsidRPr="00E162C4" w:rsidRDefault="00BD7FBB">
    <w:pPr>
      <w:pStyle w:val="Footer"/>
    </w:pPr>
    <w:r w:rsidRPr="00E162C4">
      <w:rPr>
        <w:noProof/>
      </w:rPr>
      <w:drawing>
        <wp:anchor distT="0" distB="0" distL="114300" distR="114300" simplePos="0" relativeHeight="251663360" behindDoc="1" locked="0" layoutInCell="1" allowOverlap="1" wp14:anchorId="52DBF93B" wp14:editId="21821363">
          <wp:simplePos x="0" y="0"/>
          <wp:positionH relativeFrom="page">
            <wp:posOffset>0</wp:posOffset>
          </wp:positionH>
          <wp:positionV relativeFrom="paragraph">
            <wp:posOffset>-62230</wp:posOffset>
          </wp:positionV>
          <wp:extent cx="7559040" cy="621665"/>
          <wp:effectExtent l="0" t="0" r="3810" b="6985"/>
          <wp:wrapNone/>
          <wp:docPr id="967570740"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rotWithShape="1">
                  <a:blip r:embed="rId1">
                    <a:extLst>
                      <a:ext uri="{28A0092B-C50C-407E-A947-70E740481C1C}">
                        <a14:useLocalDpi xmlns:a14="http://schemas.microsoft.com/office/drawing/2010/main" val="0"/>
                      </a:ext>
                    </a:extLst>
                  </a:blip>
                  <a:srcRect t="94186"/>
                  <a:stretch>
                    <a:fillRect/>
                  </a:stretch>
                </pic:blipFill>
                <pic:spPr bwMode="auto">
                  <a:xfrm>
                    <a:off x="0" y="0"/>
                    <a:ext cx="7559040" cy="62166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91E14" w14:textId="77777777" w:rsidR="00BD7FBB" w:rsidRPr="00E162C4" w:rsidRDefault="00BD7FBB">
    <w:pPr>
      <w:pStyle w:val="Footer"/>
    </w:pPr>
  </w:p>
  <w:p w14:paraId="4143AA6D" w14:textId="463A0F76" w:rsidR="00BD7FBB" w:rsidRPr="00E162C4" w:rsidRDefault="00BD7FB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E67D" w14:textId="02394189" w:rsidR="00BD7FBB" w:rsidRPr="00E162C4" w:rsidRDefault="00636BF0">
    <w:pPr>
      <w:pStyle w:val="Footer"/>
    </w:pPr>
    <w:r w:rsidRPr="00E162C4">
      <w:rPr>
        <w:noProof/>
      </w:rPr>
      <w:drawing>
        <wp:anchor distT="0" distB="0" distL="114300" distR="114300" simplePos="0" relativeHeight="251651072" behindDoc="1" locked="0" layoutInCell="1" allowOverlap="1" wp14:anchorId="75243182" wp14:editId="7C1FF7D9">
          <wp:simplePos x="0" y="0"/>
          <wp:positionH relativeFrom="page">
            <wp:posOffset>-146304</wp:posOffset>
          </wp:positionH>
          <wp:positionV relativeFrom="paragraph">
            <wp:posOffset>10643</wp:posOffset>
          </wp:positionV>
          <wp:extent cx="7706469" cy="694055"/>
          <wp:effectExtent l="0" t="0" r="8890" b="0"/>
          <wp:wrapNone/>
          <wp:docPr id="1296544795"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rotWithShape="1">
                  <a:blip r:embed="rId1">
                    <a:extLst>
                      <a:ext uri="{28A0092B-C50C-407E-A947-70E740481C1C}">
                        <a14:useLocalDpi xmlns:a14="http://schemas.microsoft.com/office/drawing/2010/main" val="0"/>
                      </a:ext>
                    </a:extLst>
                  </a:blip>
                  <a:srcRect t="94186"/>
                  <a:stretch>
                    <a:fillRect/>
                  </a:stretch>
                </pic:blipFill>
                <pic:spPr bwMode="auto">
                  <a:xfrm>
                    <a:off x="0" y="0"/>
                    <a:ext cx="7775439" cy="700267"/>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4E190F" w14:textId="250D1708" w:rsidR="00BD7FBB" w:rsidRPr="00E162C4" w:rsidRDefault="00BD7FB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97C400" w14:textId="77777777" w:rsidR="00470415" w:rsidRPr="00E162C4" w:rsidRDefault="00470415" w:rsidP="00811CB1">
      <w:pPr>
        <w:spacing w:after="0" w:line="240" w:lineRule="auto"/>
      </w:pPr>
      <w:r w:rsidRPr="00E162C4">
        <w:separator/>
      </w:r>
    </w:p>
  </w:footnote>
  <w:footnote w:type="continuationSeparator" w:id="0">
    <w:p w14:paraId="7980108A" w14:textId="77777777" w:rsidR="00470415" w:rsidRPr="00E162C4" w:rsidRDefault="00470415" w:rsidP="00811CB1">
      <w:pPr>
        <w:spacing w:after="0" w:line="240" w:lineRule="auto"/>
      </w:pPr>
      <w:r w:rsidRPr="00E162C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D435" w14:textId="1D963740" w:rsidR="00127363" w:rsidRPr="00E162C4" w:rsidRDefault="00127363">
    <w:pPr>
      <w:pStyle w:val="Header"/>
    </w:pPr>
    <w:r w:rsidRPr="00E162C4">
      <w:rPr>
        <w:noProof/>
      </w:rPr>
      <w:drawing>
        <wp:anchor distT="0" distB="0" distL="114300" distR="114300" simplePos="0" relativeHeight="251655168" behindDoc="1" locked="0" layoutInCell="1" allowOverlap="1" wp14:anchorId="26D24F2B" wp14:editId="5AC972BC">
          <wp:simplePos x="0" y="0"/>
          <wp:positionH relativeFrom="page">
            <wp:align>right</wp:align>
          </wp:positionH>
          <wp:positionV relativeFrom="paragraph">
            <wp:posOffset>-360237</wp:posOffset>
          </wp:positionV>
          <wp:extent cx="7559749" cy="10693303"/>
          <wp:effectExtent l="0" t="0" r="3175" b="0"/>
          <wp:wrapNone/>
          <wp:docPr id="1499153713"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53713" name="Picture 1" descr="A screenshot of a phone&#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9749" cy="10693303"/>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A156E" w14:textId="1398D22F" w:rsidR="00827BD1" w:rsidRPr="00E162C4" w:rsidRDefault="003B010C">
    <w:pPr>
      <w:pStyle w:val="Header"/>
    </w:pPr>
    <w:r w:rsidRPr="00E162C4">
      <w:rPr>
        <w:noProof/>
      </w:rPr>
      <w:drawing>
        <wp:anchor distT="0" distB="0" distL="114300" distR="114300" simplePos="0" relativeHeight="251659264" behindDoc="1" locked="0" layoutInCell="1" allowOverlap="1" wp14:anchorId="49587B83" wp14:editId="03B752C6">
          <wp:simplePos x="0" y="0"/>
          <wp:positionH relativeFrom="page">
            <wp:align>right</wp:align>
          </wp:positionH>
          <wp:positionV relativeFrom="paragraph">
            <wp:posOffset>-508901</wp:posOffset>
          </wp:positionV>
          <wp:extent cx="7655442" cy="10828662"/>
          <wp:effectExtent l="0" t="0" r="3175" b="0"/>
          <wp:wrapNone/>
          <wp:docPr id="1774466190" name="Picture 3" descr="A group of children in a classro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466190" name="Picture 3" descr="A group of children in a classroom"/>
                  <pic:cNvPicPr/>
                </pic:nvPicPr>
                <pic:blipFill>
                  <a:blip r:embed="rId1">
                    <a:extLst>
                      <a:ext uri="{28A0092B-C50C-407E-A947-70E740481C1C}">
                        <a14:useLocalDpi xmlns:a14="http://schemas.microsoft.com/office/drawing/2010/main" val="0"/>
                      </a:ext>
                    </a:extLst>
                  </a:blip>
                  <a:stretch>
                    <a:fillRect/>
                  </a:stretch>
                </pic:blipFill>
                <pic:spPr>
                  <a:xfrm>
                    <a:off x="0" y="0"/>
                    <a:ext cx="7655442" cy="10828662"/>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927E3" w14:textId="4D3962C6" w:rsidR="005F7CFD" w:rsidRPr="00E162C4" w:rsidRDefault="003E6C65">
    <w:pPr>
      <w:pStyle w:val="Header"/>
    </w:pPr>
    <w:r w:rsidRPr="00E162C4">
      <w:rPr>
        <w:noProof/>
      </w:rPr>
      <w:drawing>
        <wp:anchor distT="0" distB="0" distL="114300" distR="114300" simplePos="0" relativeHeight="251661312" behindDoc="1" locked="0" layoutInCell="1" allowOverlap="1" wp14:anchorId="2D8F1AD3" wp14:editId="48D4832C">
          <wp:simplePos x="0" y="0"/>
          <wp:positionH relativeFrom="page">
            <wp:align>right</wp:align>
          </wp:positionH>
          <wp:positionV relativeFrom="paragraph">
            <wp:posOffset>-359996</wp:posOffset>
          </wp:positionV>
          <wp:extent cx="7554351" cy="10685668"/>
          <wp:effectExtent l="0" t="0" r="8890" b="1905"/>
          <wp:wrapNone/>
          <wp:docPr id="94466938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343176" name="Picture 819343176"/>
                  <pic:cNvPicPr/>
                </pic:nvPicPr>
                <pic:blipFill>
                  <a:blip r:embed="rId1">
                    <a:extLst>
                      <a:ext uri="{28A0092B-C50C-407E-A947-70E740481C1C}">
                        <a14:useLocalDpi xmlns:a14="http://schemas.microsoft.com/office/drawing/2010/main" val="0"/>
                      </a:ext>
                    </a:extLst>
                  </a:blip>
                  <a:stretch>
                    <a:fillRect/>
                  </a:stretch>
                </pic:blipFill>
                <pic:spPr>
                  <a:xfrm>
                    <a:off x="0" y="0"/>
                    <a:ext cx="7554351" cy="10685668"/>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A71C48" w14:textId="1BD3A215" w:rsidR="001D3636" w:rsidRPr="00E162C4" w:rsidRDefault="00AE6057">
    <w:pPr>
      <w:pStyle w:val="Header"/>
    </w:pPr>
    <w:r w:rsidRPr="00E162C4">
      <w:rPr>
        <w:noProof/>
      </w:rPr>
      <w:drawing>
        <wp:anchor distT="0" distB="0" distL="114300" distR="114300" simplePos="0" relativeHeight="251653120" behindDoc="1" locked="0" layoutInCell="1" allowOverlap="1" wp14:anchorId="6DE19FBE" wp14:editId="2266AA02">
          <wp:simplePos x="0" y="0"/>
          <wp:positionH relativeFrom="page">
            <wp:align>right</wp:align>
          </wp:positionH>
          <wp:positionV relativeFrom="paragraph">
            <wp:posOffset>-360237</wp:posOffset>
          </wp:positionV>
          <wp:extent cx="7559749" cy="10693303"/>
          <wp:effectExtent l="0" t="0" r="3175" b="0"/>
          <wp:wrapNone/>
          <wp:docPr id="1563505655"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9749" cy="10693303"/>
                  </a:xfrm>
                  <a:prstGeom prst="rect">
                    <a:avLst/>
                  </a:prstGeom>
                </pic:spPr>
              </pic:pic>
            </a:graphicData>
          </a:graphic>
          <wp14:sizeRelH relativeFrom="page">
            <wp14:pctWidth>0</wp14:pctWidth>
          </wp14:sizeRelH>
          <wp14:sizeRelV relativeFrom="page">
            <wp14:pctHeight>0</wp14:pctHeight>
          </wp14:sizeRelV>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9D6C07" w14:textId="7D07023F" w:rsidR="00BD7FBB" w:rsidRPr="00E162C4" w:rsidRDefault="00BD7FBB" w:rsidP="00BD7FBB">
    <w:pPr>
      <w:pStyle w:val="Header"/>
      <w:tabs>
        <w:tab w:val="clear" w:pos="4513"/>
        <w:tab w:val="clear" w:pos="9026"/>
        <w:tab w:val="left" w:pos="3460"/>
      </w:tabs>
    </w:pPr>
    <w:r w:rsidRPr="00E162C4">
      <w:rPr>
        <w:noProof/>
      </w:rPr>
      <w:drawing>
        <wp:anchor distT="0" distB="0" distL="114300" distR="114300" simplePos="0" relativeHeight="251665408" behindDoc="1" locked="0" layoutInCell="1" allowOverlap="1" wp14:anchorId="2839BB53" wp14:editId="24661A41">
          <wp:simplePos x="0" y="0"/>
          <wp:positionH relativeFrom="page">
            <wp:align>left</wp:align>
          </wp:positionH>
          <wp:positionV relativeFrom="paragraph">
            <wp:posOffset>-362585</wp:posOffset>
          </wp:positionV>
          <wp:extent cx="7559040" cy="10121900"/>
          <wp:effectExtent l="0" t="0" r="3810" b="0"/>
          <wp:wrapNone/>
          <wp:docPr id="1727638366" name="Picture 1" descr="A collage of a group of childr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505655" name="Picture 1" descr="A collage of a group of children&#10;&#10;AI-generated content may be incorrect."/>
                  <pic:cNvPicPr/>
                </pic:nvPicPr>
                <pic:blipFill rotWithShape="1">
                  <a:blip r:embed="rId1">
                    <a:extLst>
                      <a:ext uri="{28A0092B-C50C-407E-A947-70E740481C1C}">
                        <a14:useLocalDpi xmlns:a14="http://schemas.microsoft.com/office/drawing/2010/main" val="0"/>
                      </a:ext>
                    </a:extLst>
                  </a:blip>
                  <a:srcRect t="30346" b="4804"/>
                  <a:stretch>
                    <a:fillRect/>
                  </a:stretch>
                </pic:blipFill>
                <pic:spPr bwMode="auto">
                  <a:xfrm>
                    <a:off x="0" y="0"/>
                    <a:ext cx="7559040" cy="101219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7EFABE0" w14:textId="45AF9C2B" w:rsidR="00BD7FBB" w:rsidRPr="00E162C4" w:rsidRDefault="00BD7FBB" w:rsidP="00BD7FBB">
    <w:pPr>
      <w:pStyle w:val="Header"/>
      <w:tabs>
        <w:tab w:val="clear" w:pos="4513"/>
        <w:tab w:val="clear" w:pos="9026"/>
        <w:tab w:val="left" w:pos="3460"/>
      </w:tabs>
    </w:pPr>
  </w:p>
  <w:p w14:paraId="1035F021" w14:textId="6432BFC2" w:rsidR="00BD7FBB" w:rsidRPr="00E162C4" w:rsidRDefault="00BD7FBB" w:rsidP="00BD7FBB">
    <w:pPr>
      <w:pStyle w:val="Header"/>
      <w:tabs>
        <w:tab w:val="clear" w:pos="4513"/>
        <w:tab w:val="clear" w:pos="9026"/>
        <w:tab w:val="left" w:pos="3460"/>
      </w:tabs>
    </w:pPr>
  </w:p>
  <w:p w14:paraId="7EA26E84" w14:textId="3A43AFAA" w:rsidR="00877611" w:rsidRPr="00E162C4" w:rsidRDefault="00BD7FBB" w:rsidP="00BD7FBB">
    <w:pPr>
      <w:pStyle w:val="Header"/>
      <w:tabs>
        <w:tab w:val="clear" w:pos="4513"/>
        <w:tab w:val="clear" w:pos="9026"/>
        <w:tab w:val="left" w:pos="3460"/>
      </w:tabs>
    </w:pPr>
    <w:r w:rsidRPr="00E162C4">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73B83E" w14:textId="4439722F" w:rsidR="003865DC" w:rsidRPr="00E162C4" w:rsidRDefault="00532785">
    <w:pPr>
      <w:pStyle w:val="Header"/>
    </w:pPr>
    <w:r w:rsidRPr="00E162C4">
      <w:rPr>
        <w:noProof/>
      </w:rPr>
      <w:drawing>
        <wp:anchor distT="0" distB="0" distL="114300" distR="114300" simplePos="0" relativeHeight="251657216" behindDoc="1" locked="0" layoutInCell="1" allowOverlap="1" wp14:anchorId="6ADE4731" wp14:editId="7DC2A429">
          <wp:simplePos x="0" y="0"/>
          <wp:positionH relativeFrom="page">
            <wp:align>right</wp:align>
          </wp:positionH>
          <wp:positionV relativeFrom="paragraph">
            <wp:posOffset>-360631</wp:posOffset>
          </wp:positionV>
          <wp:extent cx="7547317" cy="10675718"/>
          <wp:effectExtent l="0" t="0" r="0" b="0"/>
          <wp:wrapNone/>
          <wp:docPr id="1642227314" name="Picture 3" descr="A collage of a person and a chi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2227314" name="Picture 3" descr="A collage of a person and a child&#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47317" cy="10675718"/>
                  </a:xfrm>
                  <a:prstGeom prst="rect">
                    <a:avLst/>
                  </a:prstGeom>
                </pic:spPr>
              </pic:pic>
            </a:graphicData>
          </a:graphic>
          <wp14:sizeRelH relativeFrom="page">
            <wp14:pctWidth>0</wp14:pctWidth>
          </wp14:sizeRelH>
          <wp14:sizeRelV relativeFrom="page">
            <wp14:pctHeight>0</wp14:pctHeight>
          </wp14:sizeRelV>
        </wp:anchor>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0777C" w14:textId="74CC9CE2" w:rsidR="002066DD" w:rsidRPr="00E162C4" w:rsidRDefault="002066DD">
    <w:pPr>
      <w:pStyle w:val="Header"/>
    </w:pPr>
  </w:p>
  <w:p w14:paraId="6AA189BA" w14:textId="5C28CED6" w:rsidR="00EC3425" w:rsidRPr="00E162C4" w:rsidRDefault="00EC3425">
    <w:pPr>
      <w:pStyle w:val="Header"/>
    </w:pPr>
  </w:p>
  <w:p w14:paraId="522D951D" w14:textId="77777777" w:rsidR="00EC3425" w:rsidRPr="00E162C4" w:rsidRDefault="00EC342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44287" w14:textId="77777777" w:rsidR="00222435" w:rsidRPr="00E162C4" w:rsidRDefault="00222435" w:rsidP="00222435">
    <w:pPr>
      <w:pStyle w:val="Heading1"/>
      <w:spacing w:line="240" w:lineRule="auto"/>
      <w:rPr>
        <w:rFonts w:ascii="Suwannaphum" w:eastAsia="Times New Roman" w:hAnsi="Suwannaphum" w:cs="Suwannaphum"/>
        <w:b/>
        <w:bCs/>
        <w:lang w:eastAsia="en-GB"/>
      </w:rPr>
    </w:pPr>
    <w:r w:rsidRPr="00E162C4">
      <w:rPr>
        <w:rFonts w:ascii="Suwannaphum" w:eastAsia="Times New Roman" w:hAnsi="Suwannaphum" w:cs="Suwannaphum"/>
        <w:b/>
        <w:bCs/>
        <w:lang w:eastAsia="en-GB"/>
      </w:rPr>
      <w:t>Person Specification</w:t>
    </w:r>
  </w:p>
  <w:p w14:paraId="2850BAE9" w14:textId="0062FCA5" w:rsidR="00743D17" w:rsidRPr="00E162C4" w:rsidRDefault="00743D1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5A90F" w14:textId="393AD411" w:rsidR="00645367" w:rsidRPr="00E162C4" w:rsidRDefault="00645367">
    <w:pPr>
      <w:pStyle w:val="Header"/>
    </w:pPr>
    <w:r w:rsidRPr="00E162C4">
      <w:rPr>
        <w:noProof/>
      </w:rPr>
      <w:drawing>
        <wp:anchor distT="0" distB="0" distL="114300" distR="114300" simplePos="0" relativeHeight="251662848" behindDoc="1" locked="0" layoutInCell="1" allowOverlap="1" wp14:anchorId="511BE0BE" wp14:editId="7EFC89AE">
          <wp:simplePos x="0" y="0"/>
          <wp:positionH relativeFrom="page">
            <wp:align>right</wp:align>
          </wp:positionH>
          <wp:positionV relativeFrom="paragraph">
            <wp:posOffset>-359997</wp:posOffset>
          </wp:positionV>
          <wp:extent cx="7554351" cy="10685668"/>
          <wp:effectExtent l="0" t="0" r="8890" b="1905"/>
          <wp:wrapNone/>
          <wp:docPr id="1373632214" name="Picture 4" descr="A white background with black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3632214" name="Picture 4" descr="A white background with black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4351" cy="1068566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3626B"/>
    <w:multiLevelType w:val="hybridMultilevel"/>
    <w:tmpl w:val="590220E2"/>
    <w:lvl w:ilvl="0" w:tplc="4E1298B6">
      <w:start w:val="1"/>
      <w:numFmt w:val="bullet"/>
      <w:pStyle w:val="Bulletedcopylevel2"/>
      <w:lvlText w:val=""/>
      <w:lvlJc w:val="left"/>
      <w:pPr>
        <w:ind w:left="17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6F1C28"/>
    <w:multiLevelType w:val="multilevel"/>
    <w:tmpl w:val="B63CB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C33151"/>
    <w:multiLevelType w:val="hybridMultilevel"/>
    <w:tmpl w:val="5558A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DE2F9F"/>
    <w:multiLevelType w:val="hybridMultilevel"/>
    <w:tmpl w:val="4800AFF0"/>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4"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5" w15:restartNumberingAfterBreak="0">
    <w:nsid w:val="0D691504"/>
    <w:multiLevelType w:val="multilevel"/>
    <w:tmpl w:val="D73CA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18E0CF2"/>
    <w:multiLevelType w:val="multilevel"/>
    <w:tmpl w:val="A5506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CEE5F31"/>
    <w:multiLevelType w:val="hybridMultilevel"/>
    <w:tmpl w:val="66BE08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EA1249"/>
    <w:multiLevelType w:val="multilevel"/>
    <w:tmpl w:val="816201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E4C26F6"/>
    <w:multiLevelType w:val="multilevel"/>
    <w:tmpl w:val="D86A0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1E3650D"/>
    <w:multiLevelType w:val="hybridMultilevel"/>
    <w:tmpl w:val="FDA67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6EA4F28"/>
    <w:multiLevelType w:val="multilevel"/>
    <w:tmpl w:val="07128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FE22E3"/>
    <w:multiLevelType w:val="multilevel"/>
    <w:tmpl w:val="37B0E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FF703ED"/>
    <w:multiLevelType w:val="multilevel"/>
    <w:tmpl w:val="8612D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22804F9"/>
    <w:multiLevelType w:val="multilevel"/>
    <w:tmpl w:val="0810A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F278EB"/>
    <w:multiLevelType w:val="hybridMultilevel"/>
    <w:tmpl w:val="4094E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F3948FC"/>
    <w:multiLevelType w:val="hybridMultilevel"/>
    <w:tmpl w:val="50D42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2367AEF"/>
    <w:multiLevelType w:val="hybridMultilevel"/>
    <w:tmpl w:val="DB1EAF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6179B5"/>
    <w:multiLevelType w:val="multilevel"/>
    <w:tmpl w:val="D48C9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FEF1E6F"/>
    <w:multiLevelType w:val="hybridMultilevel"/>
    <w:tmpl w:val="FFFFFFFF"/>
    <w:lvl w:ilvl="0" w:tplc="9B06AB36">
      <w:start w:val="1"/>
      <w:numFmt w:val="bullet"/>
      <w:lvlText w:val=""/>
      <w:lvlJc w:val="left"/>
      <w:pPr>
        <w:ind w:left="720" w:hanging="360"/>
      </w:pPr>
      <w:rPr>
        <w:rFonts w:ascii="Symbol" w:hAnsi="Symbol" w:hint="default"/>
      </w:rPr>
    </w:lvl>
    <w:lvl w:ilvl="1" w:tplc="B874F3C2">
      <w:start w:val="1"/>
      <w:numFmt w:val="bullet"/>
      <w:lvlText w:val="o"/>
      <w:lvlJc w:val="left"/>
      <w:pPr>
        <w:ind w:left="1440" w:hanging="360"/>
      </w:pPr>
      <w:rPr>
        <w:rFonts w:ascii="Courier New" w:hAnsi="Courier New" w:hint="default"/>
      </w:rPr>
    </w:lvl>
    <w:lvl w:ilvl="2" w:tplc="0AC228D8">
      <w:start w:val="1"/>
      <w:numFmt w:val="bullet"/>
      <w:lvlText w:val=""/>
      <w:lvlJc w:val="left"/>
      <w:pPr>
        <w:ind w:left="2160" w:hanging="360"/>
      </w:pPr>
      <w:rPr>
        <w:rFonts w:ascii="Wingdings" w:hAnsi="Wingdings" w:hint="default"/>
      </w:rPr>
    </w:lvl>
    <w:lvl w:ilvl="3" w:tplc="6502713E">
      <w:start w:val="1"/>
      <w:numFmt w:val="bullet"/>
      <w:lvlText w:val=""/>
      <w:lvlJc w:val="left"/>
      <w:pPr>
        <w:ind w:left="2880" w:hanging="360"/>
      </w:pPr>
      <w:rPr>
        <w:rFonts w:ascii="Symbol" w:hAnsi="Symbol" w:hint="default"/>
      </w:rPr>
    </w:lvl>
    <w:lvl w:ilvl="4" w:tplc="FB24581A">
      <w:start w:val="1"/>
      <w:numFmt w:val="bullet"/>
      <w:lvlText w:val="o"/>
      <w:lvlJc w:val="left"/>
      <w:pPr>
        <w:ind w:left="3600" w:hanging="360"/>
      </w:pPr>
      <w:rPr>
        <w:rFonts w:ascii="Courier New" w:hAnsi="Courier New" w:hint="default"/>
      </w:rPr>
    </w:lvl>
    <w:lvl w:ilvl="5" w:tplc="505EC10C">
      <w:start w:val="1"/>
      <w:numFmt w:val="bullet"/>
      <w:lvlText w:val=""/>
      <w:lvlJc w:val="left"/>
      <w:pPr>
        <w:ind w:left="4320" w:hanging="360"/>
      </w:pPr>
      <w:rPr>
        <w:rFonts w:ascii="Wingdings" w:hAnsi="Wingdings" w:hint="default"/>
      </w:rPr>
    </w:lvl>
    <w:lvl w:ilvl="6" w:tplc="905EE1C6">
      <w:start w:val="1"/>
      <w:numFmt w:val="bullet"/>
      <w:lvlText w:val=""/>
      <w:lvlJc w:val="left"/>
      <w:pPr>
        <w:ind w:left="5040" w:hanging="360"/>
      </w:pPr>
      <w:rPr>
        <w:rFonts w:ascii="Symbol" w:hAnsi="Symbol" w:hint="default"/>
      </w:rPr>
    </w:lvl>
    <w:lvl w:ilvl="7" w:tplc="229042D8">
      <w:start w:val="1"/>
      <w:numFmt w:val="bullet"/>
      <w:lvlText w:val="o"/>
      <w:lvlJc w:val="left"/>
      <w:pPr>
        <w:ind w:left="5760" w:hanging="360"/>
      </w:pPr>
      <w:rPr>
        <w:rFonts w:ascii="Courier New" w:hAnsi="Courier New" w:hint="default"/>
      </w:rPr>
    </w:lvl>
    <w:lvl w:ilvl="8" w:tplc="BA68A100">
      <w:start w:val="1"/>
      <w:numFmt w:val="bullet"/>
      <w:lvlText w:val=""/>
      <w:lvlJc w:val="left"/>
      <w:pPr>
        <w:ind w:left="6480" w:hanging="360"/>
      </w:pPr>
      <w:rPr>
        <w:rFonts w:ascii="Wingdings" w:hAnsi="Wingdings" w:hint="default"/>
      </w:rPr>
    </w:lvl>
  </w:abstractNum>
  <w:abstractNum w:abstractNumId="20" w15:restartNumberingAfterBreak="0">
    <w:nsid w:val="77CA5095"/>
    <w:multiLevelType w:val="multilevel"/>
    <w:tmpl w:val="65E80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9A74C86"/>
    <w:multiLevelType w:val="hybridMultilevel"/>
    <w:tmpl w:val="05B085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20199216">
    <w:abstractNumId w:val="11"/>
  </w:num>
  <w:num w:numId="2" w16cid:durableId="823666677">
    <w:abstractNumId w:val="7"/>
  </w:num>
  <w:num w:numId="3" w16cid:durableId="2103724743">
    <w:abstractNumId w:val="21"/>
  </w:num>
  <w:num w:numId="4" w16cid:durableId="1810972611">
    <w:abstractNumId w:val="17"/>
  </w:num>
  <w:num w:numId="5" w16cid:durableId="338511676">
    <w:abstractNumId w:val="8"/>
  </w:num>
  <w:num w:numId="6" w16cid:durableId="1125808596">
    <w:abstractNumId w:val="14"/>
  </w:num>
  <w:num w:numId="7" w16cid:durableId="197859104">
    <w:abstractNumId w:val="18"/>
  </w:num>
  <w:num w:numId="8" w16cid:durableId="1454206648">
    <w:abstractNumId w:val="20"/>
  </w:num>
  <w:num w:numId="9" w16cid:durableId="2043744606">
    <w:abstractNumId w:val="6"/>
  </w:num>
  <w:num w:numId="10" w16cid:durableId="663242056">
    <w:abstractNumId w:val="1"/>
  </w:num>
  <w:num w:numId="11" w16cid:durableId="1382363110">
    <w:abstractNumId w:val="5"/>
  </w:num>
  <w:num w:numId="12" w16cid:durableId="1886674083">
    <w:abstractNumId w:val="13"/>
  </w:num>
  <w:num w:numId="13" w16cid:durableId="1679231680">
    <w:abstractNumId w:val="9"/>
  </w:num>
  <w:num w:numId="14" w16cid:durableId="509831113">
    <w:abstractNumId w:val="12"/>
  </w:num>
  <w:num w:numId="15" w16cid:durableId="625813988">
    <w:abstractNumId w:val="15"/>
  </w:num>
  <w:num w:numId="16" w16cid:durableId="828136641">
    <w:abstractNumId w:val="10"/>
  </w:num>
  <w:num w:numId="17" w16cid:durableId="455876054">
    <w:abstractNumId w:val="16"/>
  </w:num>
  <w:num w:numId="18" w16cid:durableId="689840616">
    <w:abstractNumId w:val="2"/>
  </w:num>
  <w:num w:numId="19" w16cid:durableId="1526139343">
    <w:abstractNumId w:val="3"/>
  </w:num>
  <w:num w:numId="20" w16cid:durableId="2706037">
    <w:abstractNumId w:val="19"/>
  </w:num>
  <w:num w:numId="21" w16cid:durableId="2122675896">
    <w:abstractNumId w:val="0"/>
  </w:num>
  <w:num w:numId="22" w16cid:durableId="1062605090">
    <w:abstractNumId w:val="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1CB1"/>
    <w:rsid w:val="00001CF8"/>
    <w:rsid w:val="00001E01"/>
    <w:rsid w:val="00005416"/>
    <w:rsid w:val="00006589"/>
    <w:rsid w:val="0002031E"/>
    <w:rsid w:val="00024F09"/>
    <w:rsid w:val="0003541A"/>
    <w:rsid w:val="0003782C"/>
    <w:rsid w:val="0004736E"/>
    <w:rsid w:val="00051C5D"/>
    <w:rsid w:val="00054094"/>
    <w:rsid w:val="0006176E"/>
    <w:rsid w:val="00063324"/>
    <w:rsid w:val="00063A56"/>
    <w:rsid w:val="00067374"/>
    <w:rsid w:val="00067439"/>
    <w:rsid w:val="00072815"/>
    <w:rsid w:val="000760E9"/>
    <w:rsid w:val="00091B1F"/>
    <w:rsid w:val="000A31E2"/>
    <w:rsid w:val="000A4330"/>
    <w:rsid w:val="000B4FBF"/>
    <w:rsid w:val="000B7BFA"/>
    <w:rsid w:val="000D1B22"/>
    <w:rsid w:val="000D3BB3"/>
    <w:rsid w:val="000D4241"/>
    <w:rsid w:val="000E52D6"/>
    <w:rsid w:val="000E74A5"/>
    <w:rsid w:val="000E7D16"/>
    <w:rsid w:val="000F44E9"/>
    <w:rsid w:val="0010074E"/>
    <w:rsid w:val="001056F9"/>
    <w:rsid w:val="00105EE9"/>
    <w:rsid w:val="00126AB2"/>
    <w:rsid w:val="00127363"/>
    <w:rsid w:val="001328A0"/>
    <w:rsid w:val="00137858"/>
    <w:rsid w:val="00142706"/>
    <w:rsid w:val="00142E8E"/>
    <w:rsid w:val="00146D94"/>
    <w:rsid w:val="00157266"/>
    <w:rsid w:val="00161CA3"/>
    <w:rsid w:val="00162121"/>
    <w:rsid w:val="00162424"/>
    <w:rsid w:val="00162DE5"/>
    <w:rsid w:val="001647EB"/>
    <w:rsid w:val="00171EAF"/>
    <w:rsid w:val="00171F90"/>
    <w:rsid w:val="0017393D"/>
    <w:rsid w:val="001748BE"/>
    <w:rsid w:val="001800D2"/>
    <w:rsid w:val="00195F71"/>
    <w:rsid w:val="001A50B6"/>
    <w:rsid w:val="001A6EC5"/>
    <w:rsid w:val="001A7547"/>
    <w:rsid w:val="001B2BE5"/>
    <w:rsid w:val="001B2FCD"/>
    <w:rsid w:val="001B5753"/>
    <w:rsid w:val="001B718D"/>
    <w:rsid w:val="001C26D3"/>
    <w:rsid w:val="001C51E9"/>
    <w:rsid w:val="001D0A3C"/>
    <w:rsid w:val="001D2D34"/>
    <w:rsid w:val="001D3636"/>
    <w:rsid w:val="001D5B9D"/>
    <w:rsid w:val="001D6302"/>
    <w:rsid w:val="001F1502"/>
    <w:rsid w:val="001F1FB2"/>
    <w:rsid w:val="001F3BDE"/>
    <w:rsid w:val="001F494D"/>
    <w:rsid w:val="001F5E8F"/>
    <w:rsid w:val="00204C91"/>
    <w:rsid w:val="002066DD"/>
    <w:rsid w:val="00210A98"/>
    <w:rsid w:val="002150EB"/>
    <w:rsid w:val="002174DC"/>
    <w:rsid w:val="00221F45"/>
    <w:rsid w:val="00222435"/>
    <w:rsid w:val="002235C8"/>
    <w:rsid w:val="00226D1E"/>
    <w:rsid w:val="00232C34"/>
    <w:rsid w:val="002479C0"/>
    <w:rsid w:val="00251DA3"/>
    <w:rsid w:val="0025355C"/>
    <w:rsid w:val="00260386"/>
    <w:rsid w:val="00266D4F"/>
    <w:rsid w:val="00271D3D"/>
    <w:rsid w:val="002723E1"/>
    <w:rsid w:val="00276CD9"/>
    <w:rsid w:val="00277C0F"/>
    <w:rsid w:val="00280A23"/>
    <w:rsid w:val="0028450D"/>
    <w:rsid w:val="00286D73"/>
    <w:rsid w:val="0029603D"/>
    <w:rsid w:val="00296B40"/>
    <w:rsid w:val="002A1627"/>
    <w:rsid w:val="002A16AB"/>
    <w:rsid w:val="002A21BC"/>
    <w:rsid w:val="002B0205"/>
    <w:rsid w:val="002B06C1"/>
    <w:rsid w:val="002C1C5C"/>
    <w:rsid w:val="002C3AB3"/>
    <w:rsid w:val="002C5449"/>
    <w:rsid w:val="002D047F"/>
    <w:rsid w:val="002D1BCD"/>
    <w:rsid w:val="002D6E38"/>
    <w:rsid w:val="002E0C01"/>
    <w:rsid w:val="002E7682"/>
    <w:rsid w:val="002F105D"/>
    <w:rsid w:val="002F1FFA"/>
    <w:rsid w:val="002F319F"/>
    <w:rsid w:val="002F4DDF"/>
    <w:rsid w:val="00306598"/>
    <w:rsid w:val="00315BC3"/>
    <w:rsid w:val="0032428D"/>
    <w:rsid w:val="00324EE3"/>
    <w:rsid w:val="003262A0"/>
    <w:rsid w:val="00331B03"/>
    <w:rsid w:val="00337136"/>
    <w:rsid w:val="00341E37"/>
    <w:rsid w:val="003421B8"/>
    <w:rsid w:val="00350CAE"/>
    <w:rsid w:val="00350F5D"/>
    <w:rsid w:val="00364499"/>
    <w:rsid w:val="00370A5A"/>
    <w:rsid w:val="003830DF"/>
    <w:rsid w:val="003865DC"/>
    <w:rsid w:val="00392337"/>
    <w:rsid w:val="003973A2"/>
    <w:rsid w:val="003A30AD"/>
    <w:rsid w:val="003A5FA2"/>
    <w:rsid w:val="003B010C"/>
    <w:rsid w:val="003B0EA7"/>
    <w:rsid w:val="003B1567"/>
    <w:rsid w:val="003B4A59"/>
    <w:rsid w:val="003B5921"/>
    <w:rsid w:val="003B6E48"/>
    <w:rsid w:val="003C0550"/>
    <w:rsid w:val="003C4052"/>
    <w:rsid w:val="003C408D"/>
    <w:rsid w:val="003C7845"/>
    <w:rsid w:val="003D2218"/>
    <w:rsid w:val="003D2BCE"/>
    <w:rsid w:val="003D36AB"/>
    <w:rsid w:val="003D5A78"/>
    <w:rsid w:val="003D5E22"/>
    <w:rsid w:val="003E4632"/>
    <w:rsid w:val="003E6C65"/>
    <w:rsid w:val="003F30FC"/>
    <w:rsid w:val="00402EA3"/>
    <w:rsid w:val="00405DC0"/>
    <w:rsid w:val="00420DAF"/>
    <w:rsid w:val="00423D13"/>
    <w:rsid w:val="00424AAD"/>
    <w:rsid w:val="00434E14"/>
    <w:rsid w:val="004350E2"/>
    <w:rsid w:val="00455F9C"/>
    <w:rsid w:val="00460B40"/>
    <w:rsid w:val="00463334"/>
    <w:rsid w:val="004652B4"/>
    <w:rsid w:val="00466E3E"/>
    <w:rsid w:val="00470415"/>
    <w:rsid w:val="00471FBF"/>
    <w:rsid w:val="00474E77"/>
    <w:rsid w:val="00481819"/>
    <w:rsid w:val="00482462"/>
    <w:rsid w:val="00483D4B"/>
    <w:rsid w:val="00493D28"/>
    <w:rsid w:val="00496E08"/>
    <w:rsid w:val="00497E84"/>
    <w:rsid w:val="004A4FC8"/>
    <w:rsid w:val="004B4098"/>
    <w:rsid w:val="004B6869"/>
    <w:rsid w:val="004B7CB8"/>
    <w:rsid w:val="004C3E2A"/>
    <w:rsid w:val="004C3F88"/>
    <w:rsid w:val="004D411A"/>
    <w:rsid w:val="004D570C"/>
    <w:rsid w:val="004E6988"/>
    <w:rsid w:val="004E7B9C"/>
    <w:rsid w:val="004F72FD"/>
    <w:rsid w:val="00513C27"/>
    <w:rsid w:val="00515846"/>
    <w:rsid w:val="00521443"/>
    <w:rsid w:val="005241D9"/>
    <w:rsid w:val="00524BD6"/>
    <w:rsid w:val="00532785"/>
    <w:rsid w:val="005353C1"/>
    <w:rsid w:val="00535BAC"/>
    <w:rsid w:val="005376D4"/>
    <w:rsid w:val="005561E4"/>
    <w:rsid w:val="00560293"/>
    <w:rsid w:val="005676EA"/>
    <w:rsid w:val="00570E7C"/>
    <w:rsid w:val="005806D4"/>
    <w:rsid w:val="0058746B"/>
    <w:rsid w:val="0059521C"/>
    <w:rsid w:val="005A0815"/>
    <w:rsid w:val="005A17CD"/>
    <w:rsid w:val="005A2564"/>
    <w:rsid w:val="005A3424"/>
    <w:rsid w:val="005A3A95"/>
    <w:rsid w:val="005A7D22"/>
    <w:rsid w:val="005B5B85"/>
    <w:rsid w:val="005B61F1"/>
    <w:rsid w:val="005B6B9A"/>
    <w:rsid w:val="005B6D0A"/>
    <w:rsid w:val="005B7469"/>
    <w:rsid w:val="005C0CA0"/>
    <w:rsid w:val="005C687D"/>
    <w:rsid w:val="005C7EB0"/>
    <w:rsid w:val="005D0794"/>
    <w:rsid w:val="005D498D"/>
    <w:rsid w:val="005D55C7"/>
    <w:rsid w:val="005F4E86"/>
    <w:rsid w:val="005F7CFD"/>
    <w:rsid w:val="005F7D01"/>
    <w:rsid w:val="00602A14"/>
    <w:rsid w:val="00610F6D"/>
    <w:rsid w:val="00611B62"/>
    <w:rsid w:val="006214BE"/>
    <w:rsid w:val="00625A2C"/>
    <w:rsid w:val="00627C68"/>
    <w:rsid w:val="00627E97"/>
    <w:rsid w:val="00631F39"/>
    <w:rsid w:val="00636BF0"/>
    <w:rsid w:val="00645367"/>
    <w:rsid w:val="00646008"/>
    <w:rsid w:val="006463E9"/>
    <w:rsid w:val="0066467D"/>
    <w:rsid w:val="006662BB"/>
    <w:rsid w:val="00667FA6"/>
    <w:rsid w:val="00672E4B"/>
    <w:rsid w:val="006743F2"/>
    <w:rsid w:val="006744B1"/>
    <w:rsid w:val="006824A1"/>
    <w:rsid w:val="00682882"/>
    <w:rsid w:val="006855B1"/>
    <w:rsid w:val="006974DB"/>
    <w:rsid w:val="00697B15"/>
    <w:rsid w:val="006A08F8"/>
    <w:rsid w:val="006B0B3D"/>
    <w:rsid w:val="006B13EA"/>
    <w:rsid w:val="006B4B7A"/>
    <w:rsid w:val="006B7864"/>
    <w:rsid w:val="006D717B"/>
    <w:rsid w:val="006D7AC9"/>
    <w:rsid w:val="006E1FE2"/>
    <w:rsid w:val="006F2068"/>
    <w:rsid w:val="00705E60"/>
    <w:rsid w:val="00706363"/>
    <w:rsid w:val="007107A8"/>
    <w:rsid w:val="00720140"/>
    <w:rsid w:val="0072473F"/>
    <w:rsid w:val="007259B0"/>
    <w:rsid w:val="007305B0"/>
    <w:rsid w:val="00732103"/>
    <w:rsid w:val="00736AC8"/>
    <w:rsid w:val="00736D9B"/>
    <w:rsid w:val="00737522"/>
    <w:rsid w:val="007431DC"/>
    <w:rsid w:val="007439B1"/>
    <w:rsid w:val="00743D17"/>
    <w:rsid w:val="00746234"/>
    <w:rsid w:val="0075114F"/>
    <w:rsid w:val="007568C1"/>
    <w:rsid w:val="00756C04"/>
    <w:rsid w:val="007618F5"/>
    <w:rsid w:val="00762059"/>
    <w:rsid w:val="00772434"/>
    <w:rsid w:val="00776E84"/>
    <w:rsid w:val="00776E9D"/>
    <w:rsid w:val="0077794E"/>
    <w:rsid w:val="007827C5"/>
    <w:rsid w:val="0078371A"/>
    <w:rsid w:val="007952CA"/>
    <w:rsid w:val="00797AB1"/>
    <w:rsid w:val="007A6CD4"/>
    <w:rsid w:val="007B3785"/>
    <w:rsid w:val="007B39E9"/>
    <w:rsid w:val="007C633D"/>
    <w:rsid w:val="007C7066"/>
    <w:rsid w:val="007D3950"/>
    <w:rsid w:val="007D5CD3"/>
    <w:rsid w:val="007D7863"/>
    <w:rsid w:val="007D7E5A"/>
    <w:rsid w:val="007E02D5"/>
    <w:rsid w:val="007E15B6"/>
    <w:rsid w:val="007E18DE"/>
    <w:rsid w:val="007E2F00"/>
    <w:rsid w:val="007E3B88"/>
    <w:rsid w:val="007E46CC"/>
    <w:rsid w:val="007E5DF1"/>
    <w:rsid w:val="007F00A5"/>
    <w:rsid w:val="007F1C52"/>
    <w:rsid w:val="007F5CBF"/>
    <w:rsid w:val="00806564"/>
    <w:rsid w:val="00811CB1"/>
    <w:rsid w:val="008139A6"/>
    <w:rsid w:val="0081456C"/>
    <w:rsid w:val="00814D09"/>
    <w:rsid w:val="0081744C"/>
    <w:rsid w:val="00823313"/>
    <w:rsid w:val="008262CF"/>
    <w:rsid w:val="0082679A"/>
    <w:rsid w:val="00827BD1"/>
    <w:rsid w:val="0083025B"/>
    <w:rsid w:val="00837AD6"/>
    <w:rsid w:val="008413BE"/>
    <w:rsid w:val="00850FEB"/>
    <w:rsid w:val="00854236"/>
    <w:rsid w:val="00854940"/>
    <w:rsid w:val="00864D9E"/>
    <w:rsid w:val="0086624B"/>
    <w:rsid w:val="00866777"/>
    <w:rsid w:val="00866FCC"/>
    <w:rsid w:val="00870822"/>
    <w:rsid w:val="00877611"/>
    <w:rsid w:val="008A057F"/>
    <w:rsid w:val="008A1E86"/>
    <w:rsid w:val="008A202F"/>
    <w:rsid w:val="008A22F0"/>
    <w:rsid w:val="008A26FB"/>
    <w:rsid w:val="008A6516"/>
    <w:rsid w:val="008B2F30"/>
    <w:rsid w:val="008C2715"/>
    <w:rsid w:val="008C2EA5"/>
    <w:rsid w:val="008D4DB2"/>
    <w:rsid w:val="008D6983"/>
    <w:rsid w:val="008E2F92"/>
    <w:rsid w:val="008E690D"/>
    <w:rsid w:val="008F0AD9"/>
    <w:rsid w:val="008F10C2"/>
    <w:rsid w:val="009024E9"/>
    <w:rsid w:val="009166C7"/>
    <w:rsid w:val="00921938"/>
    <w:rsid w:val="00921EC0"/>
    <w:rsid w:val="009262E0"/>
    <w:rsid w:val="00931185"/>
    <w:rsid w:val="009327A3"/>
    <w:rsid w:val="009348B8"/>
    <w:rsid w:val="009349E0"/>
    <w:rsid w:val="00946029"/>
    <w:rsid w:val="0095280A"/>
    <w:rsid w:val="009560B6"/>
    <w:rsid w:val="00966508"/>
    <w:rsid w:val="00973573"/>
    <w:rsid w:val="0097516F"/>
    <w:rsid w:val="00976E4C"/>
    <w:rsid w:val="00980913"/>
    <w:rsid w:val="00980DE4"/>
    <w:rsid w:val="00984537"/>
    <w:rsid w:val="009867DC"/>
    <w:rsid w:val="00991478"/>
    <w:rsid w:val="00994E47"/>
    <w:rsid w:val="009A0601"/>
    <w:rsid w:val="009A593A"/>
    <w:rsid w:val="009B219C"/>
    <w:rsid w:val="009C3315"/>
    <w:rsid w:val="009D2905"/>
    <w:rsid w:val="009D7D6C"/>
    <w:rsid w:val="009E00EB"/>
    <w:rsid w:val="009E221E"/>
    <w:rsid w:val="009E6E24"/>
    <w:rsid w:val="009F0D9D"/>
    <w:rsid w:val="009F1180"/>
    <w:rsid w:val="009F15B7"/>
    <w:rsid w:val="009F3269"/>
    <w:rsid w:val="009F6147"/>
    <w:rsid w:val="00A14E30"/>
    <w:rsid w:val="00A217E7"/>
    <w:rsid w:val="00A21A86"/>
    <w:rsid w:val="00A2333F"/>
    <w:rsid w:val="00A24189"/>
    <w:rsid w:val="00A333F0"/>
    <w:rsid w:val="00A354A3"/>
    <w:rsid w:val="00A40AA8"/>
    <w:rsid w:val="00A42285"/>
    <w:rsid w:val="00A44598"/>
    <w:rsid w:val="00A61CF1"/>
    <w:rsid w:val="00A639A1"/>
    <w:rsid w:val="00A65E8F"/>
    <w:rsid w:val="00A67F2A"/>
    <w:rsid w:val="00A86F3A"/>
    <w:rsid w:val="00A90166"/>
    <w:rsid w:val="00A96897"/>
    <w:rsid w:val="00AA03EE"/>
    <w:rsid w:val="00AA165B"/>
    <w:rsid w:val="00AA1ECD"/>
    <w:rsid w:val="00AA24AC"/>
    <w:rsid w:val="00AA31DC"/>
    <w:rsid w:val="00AB39F5"/>
    <w:rsid w:val="00AB789D"/>
    <w:rsid w:val="00AC34CD"/>
    <w:rsid w:val="00AD30CD"/>
    <w:rsid w:val="00AD5C73"/>
    <w:rsid w:val="00AD612E"/>
    <w:rsid w:val="00AD6B8E"/>
    <w:rsid w:val="00AE0D2B"/>
    <w:rsid w:val="00AE3935"/>
    <w:rsid w:val="00AE57B7"/>
    <w:rsid w:val="00AE6057"/>
    <w:rsid w:val="00AE685A"/>
    <w:rsid w:val="00AE7A6F"/>
    <w:rsid w:val="00AF54DC"/>
    <w:rsid w:val="00B0665D"/>
    <w:rsid w:val="00B07AE8"/>
    <w:rsid w:val="00B156AE"/>
    <w:rsid w:val="00B168F0"/>
    <w:rsid w:val="00B3173F"/>
    <w:rsid w:val="00B31985"/>
    <w:rsid w:val="00B31B2B"/>
    <w:rsid w:val="00B32394"/>
    <w:rsid w:val="00B347CA"/>
    <w:rsid w:val="00B37269"/>
    <w:rsid w:val="00B40907"/>
    <w:rsid w:val="00B47975"/>
    <w:rsid w:val="00B532AC"/>
    <w:rsid w:val="00B54554"/>
    <w:rsid w:val="00B552D9"/>
    <w:rsid w:val="00B60DA4"/>
    <w:rsid w:val="00B61512"/>
    <w:rsid w:val="00B65AE9"/>
    <w:rsid w:val="00B67813"/>
    <w:rsid w:val="00B70BD5"/>
    <w:rsid w:val="00B7764D"/>
    <w:rsid w:val="00B925C4"/>
    <w:rsid w:val="00B9267B"/>
    <w:rsid w:val="00B92CD1"/>
    <w:rsid w:val="00B92E28"/>
    <w:rsid w:val="00B96A1B"/>
    <w:rsid w:val="00BA7200"/>
    <w:rsid w:val="00BB2096"/>
    <w:rsid w:val="00BC57C3"/>
    <w:rsid w:val="00BC5A39"/>
    <w:rsid w:val="00BD0E74"/>
    <w:rsid w:val="00BD2826"/>
    <w:rsid w:val="00BD44EE"/>
    <w:rsid w:val="00BD7FBB"/>
    <w:rsid w:val="00BE5477"/>
    <w:rsid w:val="00BE7360"/>
    <w:rsid w:val="00BF1B3B"/>
    <w:rsid w:val="00BF1C30"/>
    <w:rsid w:val="00BF464D"/>
    <w:rsid w:val="00C019BA"/>
    <w:rsid w:val="00C02F1D"/>
    <w:rsid w:val="00C05BEA"/>
    <w:rsid w:val="00C070E0"/>
    <w:rsid w:val="00C16F5A"/>
    <w:rsid w:val="00C223AB"/>
    <w:rsid w:val="00C31DBA"/>
    <w:rsid w:val="00C31FE3"/>
    <w:rsid w:val="00C34506"/>
    <w:rsid w:val="00C409C7"/>
    <w:rsid w:val="00C4746B"/>
    <w:rsid w:val="00C50137"/>
    <w:rsid w:val="00C5413E"/>
    <w:rsid w:val="00C57067"/>
    <w:rsid w:val="00C66885"/>
    <w:rsid w:val="00C71AC2"/>
    <w:rsid w:val="00C72536"/>
    <w:rsid w:val="00C871EC"/>
    <w:rsid w:val="00C87D75"/>
    <w:rsid w:val="00C90C84"/>
    <w:rsid w:val="00C91AB5"/>
    <w:rsid w:val="00C95A05"/>
    <w:rsid w:val="00CA4D0B"/>
    <w:rsid w:val="00CB3824"/>
    <w:rsid w:val="00CB39B4"/>
    <w:rsid w:val="00CB61BF"/>
    <w:rsid w:val="00CB6AAF"/>
    <w:rsid w:val="00CB765D"/>
    <w:rsid w:val="00CC592F"/>
    <w:rsid w:val="00CD4AAC"/>
    <w:rsid w:val="00CE117D"/>
    <w:rsid w:val="00CE4DE7"/>
    <w:rsid w:val="00CF36D5"/>
    <w:rsid w:val="00CF4DC1"/>
    <w:rsid w:val="00D17F4B"/>
    <w:rsid w:val="00D20DC0"/>
    <w:rsid w:val="00D363FA"/>
    <w:rsid w:val="00D40F2F"/>
    <w:rsid w:val="00D42AE5"/>
    <w:rsid w:val="00D474AD"/>
    <w:rsid w:val="00D606C0"/>
    <w:rsid w:val="00D663B9"/>
    <w:rsid w:val="00D73D0B"/>
    <w:rsid w:val="00D74194"/>
    <w:rsid w:val="00D76674"/>
    <w:rsid w:val="00D8004A"/>
    <w:rsid w:val="00D81E3B"/>
    <w:rsid w:val="00D96984"/>
    <w:rsid w:val="00D96E25"/>
    <w:rsid w:val="00DA338C"/>
    <w:rsid w:val="00DA3448"/>
    <w:rsid w:val="00DB4AA9"/>
    <w:rsid w:val="00DB7CCC"/>
    <w:rsid w:val="00DC3488"/>
    <w:rsid w:val="00DD173F"/>
    <w:rsid w:val="00DE3898"/>
    <w:rsid w:val="00DE4A0B"/>
    <w:rsid w:val="00DE5091"/>
    <w:rsid w:val="00E04EAF"/>
    <w:rsid w:val="00E06403"/>
    <w:rsid w:val="00E07C0A"/>
    <w:rsid w:val="00E10809"/>
    <w:rsid w:val="00E1092F"/>
    <w:rsid w:val="00E14EA3"/>
    <w:rsid w:val="00E162C4"/>
    <w:rsid w:val="00E225EF"/>
    <w:rsid w:val="00E248E6"/>
    <w:rsid w:val="00E266F8"/>
    <w:rsid w:val="00E30010"/>
    <w:rsid w:val="00E3057E"/>
    <w:rsid w:val="00E31C51"/>
    <w:rsid w:val="00E321BD"/>
    <w:rsid w:val="00E33934"/>
    <w:rsid w:val="00E4056F"/>
    <w:rsid w:val="00E50AB9"/>
    <w:rsid w:val="00E52F92"/>
    <w:rsid w:val="00E53519"/>
    <w:rsid w:val="00E54D27"/>
    <w:rsid w:val="00E60995"/>
    <w:rsid w:val="00E61585"/>
    <w:rsid w:val="00E64BF3"/>
    <w:rsid w:val="00E70538"/>
    <w:rsid w:val="00E80294"/>
    <w:rsid w:val="00E84B5B"/>
    <w:rsid w:val="00E873E6"/>
    <w:rsid w:val="00E936CC"/>
    <w:rsid w:val="00E94CE7"/>
    <w:rsid w:val="00E9685D"/>
    <w:rsid w:val="00EA15BA"/>
    <w:rsid w:val="00EA4912"/>
    <w:rsid w:val="00EB3F03"/>
    <w:rsid w:val="00EB546D"/>
    <w:rsid w:val="00EB6E1A"/>
    <w:rsid w:val="00EC1EF0"/>
    <w:rsid w:val="00EC3425"/>
    <w:rsid w:val="00EC4D1E"/>
    <w:rsid w:val="00ED378B"/>
    <w:rsid w:val="00ED42F6"/>
    <w:rsid w:val="00ED47F8"/>
    <w:rsid w:val="00ED7ACB"/>
    <w:rsid w:val="00EE1F74"/>
    <w:rsid w:val="00EE2B95"/>
    <w:rsid w:val="00EE2D04"/>
    <w:rsid w:val="00EE3541"/>
    <w:rsid w:val="00EE580B"/>
    <w:rsid w:val="00EF3F85"/>
    <w:rsid w:val="00EF4A7E"/>
    <w:rsid w:val="00F0135B"/>
    <w:rsid w:val="00F01E1B"/>
    <w:rsid w:val="00F02859"/>
    <w:rsid w:val="00F07570"/>
    <w:rsid w:val="00F134A2"/>
    <w:rsid w:val="00F1453E"/>
    <w:rsid w:val="00F16D74"/>
    <w:rsid w:val="00F16FAF"/>
    <w:rsid w:val="00F223E2"/>
    <w:rsid w:val="00F342E3"/>
    <w:rsid w:val="00F35C5D"/>
    <w:rsid w:val="00F371AC"/>
    <w:rsid w:val="00F43F0F"/>
    <w:rsid w:val="00F4411C"/>
    <w:rsid w:val="00F44788"/>
    <w:rsid w:val="00F44EC7"/>
    <w:rsid w:val="00F5102D"/>
    <w:rsid w:val="00F53C7D"/>
    <w:rsid w:val="00F70777"/>
    <w:rsid w:val="00F767A7"/>
    <w:rsid w:val="00F8606A"/>
    <w:rsid w:val="00F86F8B"/>
    <w:rsid w:val="00F9563A"/>
    <w:rsid w:val="00F96D5E"/>
    <w:rsid w:val="00F978D5"/>
    <w:rsid w:val="00FA3099"/>
    <w:rsid w:val="00FA390E"/>
    <w:rsid w:val="00FA7F2E"/>
    <w:rsid w:val="00FC207E"/>
    <w:rsid w:val="00FC472A"/>
    <w:rsid w:val="00FC51AE"/>
    <w:rsid w:val="00FD1245"/>
    <w:rsid w:val="00FD55DC"/>
    <w:rsid w:val="00FD5CA5"/>
    <w:rsid w:val="00FD70A9"/>
    <w:rsid w:val="00FE3DDC"/>
    <w:rsid w:val="00FF0067"/>
    <w:rsid w:val="00FF0A21"/>
    <w:rsid w:val="00FF33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4D2FC7"/>
  <w15:chartTrackingRefBased/>
  <w15:docId w15:val="{1E12E842-6804-4891-BF02-34929D087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7B15"/>
  </w:style>
  <w:style w:type="paragraph" w:styleId="Heading1">
    <w:name w:val="heading 1"/>
    <w:basedOn w:val="Normal"/>
    <w:next w:val="Normal"/>
    <w:link w:val="Heading1Char"/>
    <w:uiPriority w:val="9"/>
    <w:qFormat/>
    <w:rsid w:val="00811C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1C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11C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1C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1C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1C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1C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1C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1C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C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1C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11CB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1CB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1CB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1C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1C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1C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1CB1"/>
    <w:rPr>
      <w:rFonts w:eastAsiaTheme="majorEastAsia" w:cstheme="majorBidi"/>
      <w:color w:val="272727" w:themeColor="text1" w:themeTint="D8"/>
    </w:rPr>
  </w:style>
  <w:style w:type="paragraph" w:styleId="Title">
    <w:name w:val="Title"/>
    <w:basedOn w:val="Normal"/>
    <w:next w:val="Normal"/>
    <w:link w:val="TitleChar"/>
    <w:uiPriority w:val="10"/>
    <w:qFormat/>
    <w:rsid w:val="00811C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1C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1C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1C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1CB1"/>
    <w:pPr>
      <w:spacing w:before="160"/>
      <w:jc w:val="center"/>
    </w:pPr>
    <w:rPr>
      <w:i/>
      <w:iCs/>
      <w:color w:val="404040" w:themeColor="text1" w:themeTint="BF"/>
    </w:rPr>
  </w:style>
  <w:style w:type="character" w:customStyle="1" w:styleId="QuoteChar">
    <w:name w:val="Quote Char"/>
    <w:basedOn w:val="DefaultParagraphFont"/>
    <w:link w:val="Quote"/>
    <w:uiPriority w:val="29"/>
    <w:rsid w:val="00811CB1"/>
    <w:rPr>
      <w:i/>
      <w:iCs/>
      <w:color w:val="404040" w:themeColor="text1" w:themeTint="BF"/>
    </w:rPr>
  </w:style>
  <w:style w:type="paragraph" w:styleId="ListParagraph">
    <w:name w:val="List Paragraph"/>
    <w:basedOn w:val="Normal"/>
    <w:link w:val="ListParagraphChar"/>
    <w:uiPriority w:val="34"/>
    <w:qFormat/>
    <w:rsid w:val="00811CB1"/>
    <w:pPr>
      <w:ind w:left="720"/>
      <w:contextualSpacing/>
    </w:pPr>
  </w:style>
  <w:style w:type="character" w:styleId="IntenseEmphasis">
    <w:name w:val="Intense Emphasis"/>
    <w:basedOn w:val="DefaultParagraphFont"/>
    <w:uiPriority w:val="21"/>
    <w:qFormat/>
    <w:rsid w:val="00811CB1"/>
    <w:rPr>
      <w:i/>
      <w:iCs/>
      <w:color w:val="0F4761" w:themeColor="accent1" w:themeShade="BF"/>
    </w:rPr>
  </w:style>
  <w:style w:type="paragraph" w:styleId="IntenseQuote">
    <w:name w:val="Intense Quote"/>
    <w:basedOn w:val="Normal"/>
    <w:next w:val="Normal"/>
    <w:link w:val="IntenseQuoteChar"/>
    <w:uiPriority w:val="30"/>
    <w:qFormat/>
    <w:rsid w:val="00811C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1CB1"/>
    <w:rPr>
      <w:i/>
      <w:iCs/>
      <w:color w:val="0F4761" w:themeColor="accent1" w:themeShade="BF"/>
    </w:rPr>
  </w:style>
  <w:style w:type="character" w:styleId="IntenseReference">
    <w:name w:val="Intense Reference"/>
    <w:basedOn w:val="DefaultParagraphFont"/>
    <w:uiPriority w:val="32"/>
    <w:qFormat/>
    <w:rsid w:val="00811CB1"/>
    <w:rPr>
      <w:b/>
      <w:bCs/>
      <w:smallCaps/>
      <w:color w:val="0F4761" w:themeColor="accent1" w:themeShade="BF"/>
      <w:spacing w:val="5"/>
    </w:rPr>
  </w:style>
  <w:style w:type="paragraph" w:styleId="Header">
    <w:name w:val="header"/>
    <w:basedOn w:val="Normal"/>
    <w:link w:val="HeaderChar"/>
    <w:uiPriority w:val="99"/>
    <w:unhideWhenUsed/>
    <w:rsid w:val="00811CB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1CB1"/>
  </w:style>
  <w:style w:type="paragraph" w:styleId="Footer">
    <w:name w:val="footer"/>
    <w:basedOn w:val="Normal"/>
    <w:link w:val="FooterChar"/>
    <w:uiPriority w:val="99"/>
    <w:unhideWhenUsed/>
    <w:rsid w:val="00811CB1"/>
    <w:pPr>
      <w:tabs>
        <w:tab w:val="center" w:pos="4513"/>
        <w:tab w:val="right" w:pos="9026"/>
      </w:tabs>
      <w:spacing w:after="0" w:line="240" w:lineRule="auto"/>
    </w:pPr>
  </w:style>
  <w:style w:type="character" w:customStyle="1" w:styleId="FooterChar">
    <w:name w:val="Footer Char"/>
    <w:basedOn w:val="DefaultParagraphFont"/>
    <w:link w:val="Footer"/>
    <w:uiPriority w:val="99"/>
    <w:rsid w:val="00811CB1"/>
  </w:style>
  <w:style w:type="table" w:styleId="TableGrid">
    <w:name w:val="Table Grid"/>
    <w:basedOn w:val="TableNormal"/>
    <w:uiPriority w:val="39"/>
    <w:rsid w:val="00811C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B2FCD"/>
    <w:rPr>
      <w:strike w:val="0"/>
      <w:dstrike w:val="0"/>
      <w:color w:val="464FEB"/>
      <w:u w:val="none"/>
      <w:effect w:val="none"/>
    </w:rPr>
  </w:style>
  <w:style w:type="paragraph" w:styleId="NormalWeb">
    <w:name w:val="Normal (Web)"/>
    <w:basedOn w:val="Normal"/>
    <w:uiPriority w:val="99"/>
    <w:unhideWhenUsed/>
    <w:rsid w:val="001B2FCD"/>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Emphasis">
    <w:name w:val="Emphasis"/>
    <w:basedOn w:val="DefaultParagraphFont"/>
    <w:uiPriority w:val="20"/>
    <w:qFormat/>
    <w:rsid w:val="001B2FCD"/>
    <w:rPr>
      <w:i/>
      <w:iCs/>
    </w:rPr>
  </w:style>
  <w:style w:type="character" w:styleId="UnresolvedMention">
    <w:name w:val="Unresolved Mention"/>
    <w:basedOn w:val="DefaultParagraphFont"/>
    <w:uiPriority w:val="99"/>
    <w:semiHidden/>
    <w:unhideWhenUsed/>
    <w:rsid w:val="001C51E9"/>
    <w:rPr>
      <w:color w:val="605E5C"/>
      <w:shd w:val="clear" w:color="auto" w:fill="E1DFDD"/>
    </w:rPr>
  </w:style>
  <w:style w:type="paragraph" w:customStyle="1" w:styleId="Default">
    <w:name w:val="Default"/>
    <w:rsid w:val="005C687D"/>
    <w:pPr>
      <w:autoSpaceDE w:val="0"/>
      <w:autoSpaceDN w:val="0"/>
      <w:adjustRightInd w:val="0"/>
      <w:spacing w:after="0" w:line="240" w:lineRule="auto"/>
    </w:pPr>
    <w:rPr>
      <w:rFonts w:ascii="Tahoma" w:hAnsi="Tahoma" w:cs="Tahoma"/>
      <w:color w:val="000000"/>
      <w:kern w:val="0"/>
      <w14:ligatures w14:val="none"/>
    </w:rPr>
  </w:style>
  <w:style w:type="character" w:customStyle="1" w:styleId="ListParagraphChar">
    <w:name w:val="List Paragraph Char"/>
    <w:basedOn w:val="DefaultParagraphFont"/>
    <w:link w:val="ListParagraph"/>
    <w:uiPriority w:val="34"/>
    <w:rsid w:val="005C687D"/>
  </w:style>
  <w:style w:type="paragraph" w:styleId="NoSpacing">
    <w:name w:val="No Spacing"/>
    <w:uiPriority w:val="1"/>
    <w:qFormat/>
    <w:rsid w:val="00D363FA"/>
    <w:pPr>
      <w:spacing w:after="0" w:line="240" w:lineRule="auto"/>
    </w:pPr>
    <w:rPr>
      <w:rFonts w:eastAsiaTheme="minorEastAsia"/>
      <w:color w:val="404040" w:themeColor="text1" w:themeTint="BF"/>
      <w:kern w:val="0"/>
      <w:sz w:val="20"/>
      <w:szCs w:val="22"/>
      <w:lang w:val="en-US"/>
      <w14:ligatures w14:val="none"/>
    </w:rPr>
  </w:style>
  <w:style w:type="character" w:styleId="FollowedHyperlink">
    <w:name w:val="FollowedHyperlink"/>
    <w:basedOn w:val="DefaultParagraphFont"/>
    <w:uiPriority w:val="99"/>
    <w:semiHidden/>
    <w:unhideWhenUsed/>
    <w:rsid w:val="00C871EC"/>
    <w:rPr>
      <w:color w:val="96607D" w:themeColor="followedHyperlink"/>
      <w:u w:val="single"/>
    </w:rPr>
  </w:style>
  <w:style w:type="character" w:styleId="BookTitle">
    <w:name w:val="Book Title"/>
    <w:basedOn w:val="DefaultParagraphFont"/>
    <w:uiPriority w:val="33"/>
    <w:qFormat/>
    <w:rsid w:val="00FC51AE"/>
    <w:rPr>
      <w:b/>
      <w:bCs/>
      <w:i/>
      <w:iCs/>
      <w:spacing w:val="5"/>
    </w:rPr>
  </w:style>
  <w:style w:type="paragraph" w:styleId="Caption">
    <w:name w:val="caption"/>
    <w:basedOn w:val="Normal"/>
    <w:next w:val="Normal"/>
    <w:uiPriority w:val="35"/>
    <w:semiHidden/>
    <w:unhideWhenUsed/>
    <w:qFormat/>
    <w:rsid w:val="00FC51AE"/>
    <w:pPr>
      <w:spacing w:after="200" w:line="240" w:lineRule="auto"/>
    </w:pPr>
    <w:rPr>
      <w:i/>
      <w:iCs/>
      <w:color w:val="0E2841" w:themeColor="text2"/>
      <w:sz w:val="18"/>
      <w:szCs w:val="18"/>
    </w:rPr>
  </w:style>
  <w:style w:type="character" w:styleId="Strong">
    <w:name w:val="Strong"/>
    <w:basedOn w:val="DefaultParagraphFont"/>
    <w:uiPriority w:val="22"/>
    <w:qFormat/>
    <w:rsid w:val="00FC51AE"/>
    <w:rPr>
      <w:b/>
      <w:bCs/>
    </w:rPr>
  </w:style>
  <w:style w:type="character" w:styleId="SubtleEmphasis">
    <w:name w:val="Subtle Emphasis"/>
    <w:basedOn w:val="DefaultParagraphFont"/>
    <w:uiPriority w:val="19"/>
    <w:qFormat/>
    <w:rsid w:val="00FC51AE"/>
    <w:rPr>
      <w:i/>
      <w:iCs/>
      <w:color w:val="404040" w:themeColor="text1" w:themeTint="BF"/>
    </w:rPr>
  </w:style>
  <w:style w:type="character" w:styleId="SubtleReference">
    <w:name w:val="Subtle Reference"/>
    <w:basedOn w:val="DefaultParagraphFont"/>
    <w:uiPriority w:val="31"/>
    <w:qFormat/>
    <w:rsid w:val="00FC51AE"/>
    <w:rPr>
      <w:smallCaps/>
      <w:color w:val="5A5A5A" w:themeColor="text1" w:themeTint="A5"/>
    </w:rPr>
  </w:style>
  <w:style w:type="paragraph" w:styleId="TOCHeading">
    <w:name w:val="TOC Heading"/>
    <w:basedOn w:val="Heading1"/>
    <w:next w:val="Normal"/>
    <w:uiPriority w:val="39"/>
    <w:semiHidden/>
    <w:unhideWhenUsed/>
    <w:qFormat/>
    <w:rsid w:val="00FC51AE"/>
    <w:pPr>
      <w:spacing w:before="240" w:after="0"/>
      <w:outlineLvl w:val="9"/>
    </w:pPr>
    <w:rPr>
      <w:sz w:val="32"/>
      <w:szCs w:val="32"/>
    </w:rPr>
  </w:style>
  <w:style w:type="paragraph" w:customStyle="1" w:styleId="Bulletedcopylevel2">
    <w:name w:val="Bulleted copy level 2"/>
    <w:basedOn w:val="Normal"/>
    <w:qFormat/>
    <w:rsid w:val="00A24189"/>
    <w:pPr>
      <w:numPr>
        <w:numId w:val="21"/>
      </w:numPr>
      <w:spacing w:after="120" w:line="240" w:lineRule="auto"/>
    </w:pPr>
    <w:rPr>
      <w:rFonts w:ascii="Arial" w:eastAsia="MS Mincho" w:hAnsi="Arial" w:cs="Times New Roman"/>
      <w:kern w:val="0"/>
      <w:sz w:val="20"/>
      <w:lang w:val="en-US"/>
      <w14:ligatures w14:val="none"/>
    </w:rPr>
  </w:style>
  <w:style w:type="paragraph" w:customStyle="1" w:styleId="Tablecopybulleted">
    <w:name w:val="Table copy bulleted"/>
    <w:basedOn w:val="Normal"/>
    <w:qFormat/>
    <w:rsid w:val="00A24189"/>
    <w:pPr>
      <w:keepLines/>
      <w:numPr>
        <w:numId w:val="22"/>
      </w:numPr>
      <w:spacing w:after="60" w:line="240" w:lineRule="auto"/>
      <w:textboxTightWrap w:val="allLines"/>
    </w:pPr>
    <w:rPr>
      <w:rFonts w:ascii="Arial" w:eastAsia="MS Mincho" w:hAnsi="Arial" w:cs="Times New Roman"/>
      <w:kern w:val="0"/>
      <w:sz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ewroad.lct.education/" TargetMode="External"/><Relationship Id="rId18" Type="http://schemas.openxmlformats.org/officeDocument/2006/relationships/header" Target="header4.xml"/><Relationship Id="rId26" Type="http://schemas.openxmlformats.org/officeDocument/2006/relationships/hyperlink" Target="https://lct.education/statutory-information/privacy-policy/"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5" Type="http://schemas.openxmlformats.org/officeDocument/2006/relationships/hyperlink" Target="https://lct.education/join-us/work-for-us/our-vacancies/"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29"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eader" Target="header8.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7.xml"/><Relationship Id="rId28" Type="http://schemas.openxmlformats.org/officeDocument/2006/relationships/hyperlink" Target="https://lct.education/statutory-information/safeguarding" TargetMode="Externa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orina.papagianni@lct.education" TargetMode="External"/><Relationship Id="rId22" Type="http://schemas.openxmlformats.org/officeDocument/2006/relationships/header" Target="header6.xml"/><Relationship Id="rId27" Type="http://schemas.openxmlformats.org/officeDocument/2006/relationships/hyperlink" Target="https://www.gov.uk/government/publications/new-guidance-on-the-rehabilitation-of-offenders-act-1974" TargetMode="External"/><Relationship Id="rId30"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_rels/header3.xml.rels><?xml version="1.0" encoding="UTF-8" standalone="yes"?>
<Relationships xmlns="http://schemas.openxmlformats.org/package/2006/relationships"><Relationship Id="rId1" Type="http://schemas.openxmlformats.org/officeDocument/2006/relationships/image" Target="media/image4.jpg"/></Relationships>
</file>

<file path=word/_rels/header4.xml.rels><?xml version="1.0" encoding="UTF-8" standalone="yes"?>
<Relationships xmlns="http://schemas.openxmlformats.org/package/2006/relationships"><Relationship Id="rId1" Type="http://schemas.openxmlformats.org/officeDocument/2006/relationships/image" Target="media/image2.jpg"/></Relationships>
</file>

<file path=word/_rels/header5.xml.rels><?xml version="1.0" encoding="UTF-8" standalone="yes"?>
<Relationships xmlns="http://schemas.openxmlformats.org/package/2006/relationships"><Relationship Id="rId1" Type="http://schemas.openxmlformats.org/officeDocument/2006/relationships/image" Target="media/image2.jpg"/></Relationships>
</file>

<file path=word/_rels/header6.xml.rels><?xml version="1.0" encoding="UTF-8" standalone="yes"?>
<Relationships xmlns="http://schemas.openxmlformats.org/package/2006/relationships"><Relationship Id="rId1" Type="http://schemas.openxmlformats.org/officeDocument/2006/relationships/image" Target="media/image6.jpg"/></Relationships>
</file>

<file path=word/_rels/header9.xml.rels><?xml version="1.0" encoding="UTF-8" standalone="yes"?>
<Relationships xmlns="http://schemas.openxmlformats.org/package/2006/relationships"><Relationship Id="rId1"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894f130-9ef5-44cf-87e6-61af6315c14e" xsi:nil="true"/>
    <lcf76f155ced4ddcb4097134ff3c332f xmlns="0faf4c41-5d3c-412e-a590-34403d302584">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2CB06C8A908441A371EED3B95D092C" ma:contentTypeVersion="20" ma:contentTypeDescription="Create a new document." ma:contentTypeScope="" ma:versionID="d4e744f4781da56eefeb70a641b38e3a">
  <xsd:schema xmlns:xsd="http://www.w3.org/2001/XMLSchema" xmlns:xs="http://www.w3.org/2001/XMLSchema" xmlns:p="http://schemas.microsoft.com/office/2006/metadata/properties" xmlns:ns2="0faf4c41-5d3c-412e-a590-34403d302584" xmlns:ns3="e894f130-9ef5-44cf-87e6-61af6315c14e" targetNamespace="http://schemas.microsoft.com/office/2006/metadata/properties" ma:root="true" ma:fieldsID="a0008203af34b9e308af91002f65eb3d" ns2:_="" ns3:_="">
    <xsd:import namespace="0faf4c41-5d3c-412e-a590-34403d302584"/>
    <xsd:import namespace="e894f130-9ef5-44cf-87e6-61af6315c1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af4c41-5d3c-412e-a590-34403d302584"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894f130-9ef5-44cf-87e6-61af6315c14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b6a9a1-62dd-4420-8060-75bbfe648085}" ma:internalName="TaxCatchAll" ma:showField="CatchAllData" ma:web="e894f130-9ef5-44cf-87e6-61af6315c1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395CDC-EBB8-4064-A47E-A62BEBC2F8FA}">
  <ds:schemaRefs>
    <ds:schemaRef ds:uri="http://schemas.microsoft.com/sharepoint/v3/contenttype/forms"/>
  </ds:schemaRefs>
</ds:datastoreItem>
</file>

<file path=customXml/itemProps2.xml><?xml version="1.0" encoding="utf-8"?>
<ds:datastoreItem xmlns:ds="http://schemas.openxmlformats.org/officeDocument/2006/customXml" ds:itemID="{B2EB92FA-AFB4-45FF-9FEA-82D48132D116}">
  <ds:schemaRefs>
    <ds:schemaRef ds:uri="http://schemas.openxmlformats.org/officeDocument/2006/bibliography"/>
  </ds:schemaRefs>
</ds:datastoreItem>
</file>

<file path=customXml/itemProps3.xml><?xml version="1.0" encoding="utf-8"?>
<ds:datastoreItem xmlns:ds="http://schemas.openxmlformats.org/officeDocument/2006/customXml" ds:itemID="{2D8E3371-BD93-443C-8DA4-17BE0BF0B849}">
  <ds:schemaRefs>
    <ds:schemaRef ds:uri="http://schemas.microsoft.com/office/2006/metadata/properties"/>
    <ds:schemaRef ds:uri="http://schemas.microsoft.com/office/infopath/2007/PartnerControls"/>
    <ds:schemaRef ds:uri="e894f130-9ef5-44cf-87e6-61af6315c14e"/>
    <ds:schemaRef ds:uri="0faf4c41-5d3c-412e-a590-34403d302584"/>
  </ds:schemaRefs>
</ds:datastoreItem>
</file>

<file path=customXml/itemProps4.xml><?xml version="1.0" encoding="utf-8"?>
<ds:datastoreItem xmlns:ds="http://schemas.openxmlformats.org/officeDocument/2006/customXml" ds:itemID="{03A4F8C5-B8BB-4FF8-94BF-F5DC31ED70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af4c41-5d3c-412e-a590-34403d302584"/>
    <ds:schemaRef ds:uri="e894f130-9ef5-44cf-87e6-61af6315c1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11</Pages>
  <Words>1732</Words>
  <Characters>9878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Telford and Wrekin IDT</Company>
  <LinksUpToDate>false</LinksUpToDate>
  <CharactersWithSpaces>11587</CharactersWithSpaces>
  <SharedDoc>false</SharedDoc>
  <HLinks>
    <vt:vector size="24" baseType="variant">
      <vt:variant>
        <vt:i4>2687034</vt:i4>
      </vt:variant>
      <vt:variant>
        <vt:i4>9</vt:i4>
      </vt:variant>
      <vt:variant>
        <vt:i4>0</vt:i4>
      </vt:variant>
      <vt:variant>
        <vt:i4>5</vt:i4>
      </vt:variant>
      <vt:variant>
        <vt:lpwstr>https://lct.education/statutory-information/privacy-policy/</vt:lpwstr>
      </vt:variant>
      <vt:variant>
        <vt:lpwstr/>
      </vt:variant>
      <vt:variant>
        <vt:i4>983062</vt:i4>
      </vt:variant>
      <vt:variant>
        <vt:i4>6</vt:i4>
      </vt:variant>
      <vt:variant>
        <vt:i4>0</vt:i4>
      </vt:variant>
      <vt:variant>
        <vt:i4>5</vt:i4>
      </vt:variant>
      <vt:variant>
        <vt:lpwstr>https://lct.education/join-us/work-for-us/our-vacancies/</vt:lpwstr>
      </vt:variant>
      <vt:variant>
        <vt:lpwstr/>
      </vt:variant>
      <vt:variant>
        <vt:i4>1114205</vt:i4>
      </vt:variant>
      <vt:variant>
        <vt:i4>3</vt:i4>
      </vt:variant>
      <vt:variant>
        <vt:i4>0</vt:i4>
      </vt:variant>
      <vt:variant>
        <vt:i4>5</vt:i4>
      </vt:variant>
      <vt:variant>
        <vt:lpwstr>https://lct.education/statutory-information/safeguarding/</vt:lpwstr>
      </vt:variant>
      <vt:variant>
        <vt:lpwstr/>
      </vt:variant>
      <vt:variant>
        <vt:i4>6094912</vt:i4>
      </vt:variant>
      <vt:variant>
        <vt:i4>0</vt:i4>
      </vt:variant>
      <vt:variant>
        <vt:i4>0</vt:i4>
      </vt:variant>
      <vt:variant>
        <vt:i4>5</vt:i4>
      </vt:variant>
      <vt:variant>
        <vt:lpwstr>https://queensway.school/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 Badley (Trust Central)</dc:creator>
  <cp:keywords/>
  <dc:description/>
  <cp:lastModifiedBy>Korina Papagianni (New Road Secondary - Staff)</cp:lastModifiedBy>
  <cp:revision>11</cp:revision>
  <cp:lastPrinted>2026-09-21T06:37:00Z</cp:lastPrinted>
  <dcterms:created xsi:type="dcterms:W3CDTF">2026-10-16T12:04:00Z</dcterms:created>
  <dcterms:modified xsi:type="dcterms:W3CDTF">2026-10-16T12:17:00Z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0x010100182CB06C8A908441A371EED3B95D092C</vt:lpwstr>
  </property>
  <property fmtid="{D5CDD505-2E9C-101B-9397-08002B2CF9AE}" pid="3" name="MediaServiceImageTags">
    <vt:lpwstr/>
  </property>
</Properties>
</file>