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A5535" w14:textId="0697E655" w:rsidR="00321FDB" w:rsidRPr="00427C6F" w:rsidRDefault="001C76D8" w:rsidP="00321FDB">
      <w:pPr>
        <w:rPr>
          <w:rFonts w:ascii="Arial" w:hAnsi="Arial" w:cs="Arial"/>
          <w:b/>
          <w:bCs/>
        </w:rPr>
      </w:pPr>
      <w:r w:rsidRPr="2584BFBB">
        <w:rPr>
          <w:rFonts w:ascii="Arial" w:hAnsi="Arial" w:cs="Arial"/>
          <w:b/>
          <w:bCs/>
        </w:rPr>
        <w:t xml:space="preserve">Job </w:t>
      </w:r>
      <w:r w:rsidR="00321FDB">
        <w:rPr>
          <w:rFonts w:ascii="Arial" w:hAnsi="Arial" w:cs="Arial"/>
          <w:b/>
          <w:bCs/>
        </w:rPr>
        <w:t xml:space="preserve">Title </w:t>
      </w:r>
      <w:r w:rsidR="005E20C5">
        <w:rPr>
          <w:rFonts w:ascii="Arial" w:hAnsi="Arial" w:cs="Arial"/>
          <w:b/>
          <w:bCs/>
        </w:rPr>
        <w:t>Insight</w:t>
      </w:r>
      <w:r w:rsidR="00FF0C0A">
        <w:rPr>
          <w:rFonts w:ascii="Arial" w:hAnsi="Arial" w:cs="Arial"/>
          <w:b/>
          <w:bCs/>
        </w:rPr>
        <w:t xml:space="preserve"> </w:t>
      </w:r>
      <w:r w:rsidR="00BC281B">
        <w:rPr>
          <w:rFonts w:ascii="Arial" w:hAnsi="Arial" w:cs="Arial"/>
          <w:b/>
          <w:bCs/>
        </w:rPr>
        <w:t xml:space="preserve">Support </w:t>
      </w:r>
      <w:r w:rsidR="00FF0C0A">
        <w:rPr>
          <w:rFonts w:ascii="Arial" w:hAnsi="Arial" w:cs="Arial"/>
          <w:b/>
          <w:bCs/>
        </w:rPr>
        <w:t xml:space="preserve">Officer </w:t>
      </w:r>
      <w:r w:rsidR="00AE769B">
        <w:rPr>
          <w:rFonts w:ascii="Arial" w:hAnsi="Arial" w:cs="Arial"/>
          <w:b/>
          <w:bCs/>
        </w:rPr>
        <w:t>–</w:t>
      </w:r>
      <w:r w:rsidR="00FF0C0A">
        <w:rPr>
          <w:rFonts w:ascii="Arial" w:hAnsi="Arial" w:cs="Arial"/>
          <w:b/>
          <w:bCs/>
        </w:rPr>
        <w:t xml:space="preserve"> Technical</w:t>
      </w:r>
      <w:r w:rsidR="00AE769B">
        <w:rPr>
          <w:rFonts w:ascii="Arial" w:hAnsi="Arial" w:cs="Arial"/>
          <w:b/>
          <w:bCs/>
        </w:rPr>
        <w:t xml:space="preserve"> Development</w:t>
      </w:r>
    </w:p>
    <w:p w14:paraId="763B94F1" w14:textId="562141DB" w:rsidR="005F18B5" w:rsidRDefault="2584BFBB" w:rsidP="2584BFBB">
      <w:pPr>
        <w:rPr>
          <w:rFonts w:ascii="Arial" w:hAnsi="Arial" w:cs="Arial"/>
          <w:b/>
          <w:bCs/>
        </w:rPr>
      </w:pPr>
      <w:r w:rsidRPr="00321FDB">
        <w:rPr>
          <w:rFonts w:ascii="Arial" w:hAnsi="Arial" w:cs="Arial"/>
          <w:b/>
          <w:bCs/>
        </w:rPr>
        <w:t>Grade</w:t>
      </w:r>
      <w:r w:rsidR="007711A9">
        <w:rPr>
          <w:rFonts w:ascii="Arial" w:hAnsi="Arial" w:cs="Arial"/>
          <w:b/>
          <w:bCs/>
        </w:rPr>
        <w:t xml:space="preserve"> </w:t>
      </w:r>
      <w:r w:rsidR="00BC281B">
        <w:rPr>
          <w:rFonts w:ascii="Arial" w:hAnsi="Arial" w:cs="Arial"/>
          <w:b/>
          <w:bCs/>
        </w:rPr>
        <w:t>Scale 4</w:t>
      </w:r>
    </w:p>
    <w:p w14:paraId="70BC8EA6" w14:textId="33BEB677" w:rsidR="00321FDB" w:rsidRPr="00321FDB" w:rsidRDefault="00321FDB" w:rsidP="2584BFBB">
      <w:pPr>
        <w:rPr>
          <w:rFonts w:ascii="Arial" w:hAnsi="Arial" w:cs="Arial"/>
          <w:b/>
          <w:bCs/>
        </w:rPr>
      </w:pPr>
      <w:r>
        <w:rPr>
          <w:rFonts w:ascii="Arial" w:hAnsi="Arial" w:cs="Arial"/>
          <w:b/>
          <w:bCs/>
        </w:rPr>
        <w:t>Job Description</w:t>
      </w:r>
    </w:p>
    <w:tbl>
      <w:tblPr>
        <w:tblStyle w:val="TableGrid"/>
        <w:tblW w:w="0" w:type="auto"/>
        <w:tblLook w:val="04A0" w:firstRow="1" w:lastRow="0" w:firstColumn="1" w:lastColumn="0" w:noHBand="0" w:noVBand="1"/>
      </w:tblPr>
      <w:tblGrid>
        <w:gridCol w:w="9016"/>
      </w:tblGrid>
      <w:tr w:rsidR="005F18B5" w14:paraId="763B94F4" w14:textId="77777777" w:rsidTr="001C76D8">
        <w:tc>
          <w:tcPr>
            <w:tcW w:w="9016" w:type="dxa"/>
            <w:shd w:val="clear" w:color="auto" w:fill="808080" w:themeFill="text1" w:themeFillTint="7F"/>
          </w:tcPr>
          <w:p w14:paraId="763B94F3" w14:textId="77777777" w:rsidR="001844CE" w:rsidRPr="005E20C5" w:rsidRDefault="2584BFBB" w:rsidP="2584BFBB">
            <w:pPr>
              <w:rPr>
                <w:rFonts w:ascii="Arial" w:hAnsi="Arial" w:cs="Arial"/>
                <w:b/>
                <w:bCs/>
                <w:color w:val="FFFFFF" w:themeColor="background1"/>
                <w:sz w:val="24"/>
                <w:szCs w:val="24"/>
              </w:rPr>
            </w:pPr>
            <w:r w:rsidRPr="005E20C5">
              <w:rPr>
                <w:rFonts w:ascii="Arial" w:hAnsi="Arial" w:cs="Arial"/>
                <w:b/>
                <w:bCs/>
                <w:color w:val="FFFFFF" w:themeColor="background1"/>
                <w:sz w:val="24"/>
                <w:szCs w:val="24"/>
              </w:rPr>
              <w:t>Job Purpose</w:t>
            </w:r>
          </w:p>
        </w:tc>
      </w:tr>
      <w:tr w:rsidR="005F18B5" w14:paraId="763B94F6" w14:textId="77777777" w:rsidTr="001C76D8">
        <w:tc>
          <w:tcPr>
            <w:tcW w:w="9016" w:type="dxa"/>
          </w:tcPr>
          <w:p w14:paraId="71C3D8C2" w14:textId="2000DA81" w:rsidR="00D519E0" w:rsidRDefault="00A208AD" w:rsidP="00711751">
            <w:pPr>
              <w:rPr>
                <w:rFonts w:ascii="Arial" w:hAnsi="Arial" w:cs="Arial"/>
                <w:sz w:val="24"/>
                <w:szCs w:val="24"/>
              </w:rPr>
            </w:pPr>
            <w:r w:rsidRPr="005E20C5">
              <w:rPr>
                <w:rFonts w:ascii="Arial" w:hAnsi="Arial" w:cs="Arial"/>
                <w:sz w:val="24"/>
                <w:szCs w:val="24"/>
              </w:rPr>
              <w:t xml:space="preserve">To </w:t>
            </w:r>
            <w:r w:rsidR="00FF0C0A" w:rsidRPr="005E20C5">
              <w:rPr>
                <w:rFonts w:ascii="Arial" w:hAnsi="Arial" w:cs="Arial"/>
                <w:sz w:val="24"/>
                <w:szCs w:val="24"/>
              </w:rPr>
              <w:t>support</w:t>
            </w:r>
            <w:r w:rsidR="006E2F92" w:rsidRPr="005E20C5">
              <w:rPr>
                <w:rFonts w:ascii="Arial" w:hAnsi="Arial" w:cs="Arial"/>
                <w:sz w:val="24"/>
                <w:szCs w:val="24"/>
              </w:rPr>
              <w:t xml:space="preserve"> how the </w:t>
            </w:r>
            <w:r w:rsidR="00D84E8F" w:rsidRPr="005E20C5">
              <w:rPr>
                <w:rFonts w:ascii="Arial" w:hAnsi="Arial" w:cs="Arial"/>
                <w:sz w:val="24"/>
                <w:szCs w:val="24"/>
              </w:rPr>
              <w:t>I</w:t>
            </w:r>
            <w:r w:rsidR="00AE769B">
              <w:rPr>
                <w:rFonts w:ascii="Arial" w:hAnsi="Arial" w:cs="Arial"/>
                <w:sz w:val="24"/>
                <w:szCs w:val="24"/>
              </w:rPr>
              <w:t>nsight</w:t>
            </w:r>
            <w:r w:rsidR="00D84E8F" w:rsidRPr="005E20C5">
              <w:rPr>
                <w:rFonts w:ascii="Arial" w:hAnsi="Arial" w:cs="Arial"/>
                <w:sz w:val="24"/>
                <w:szCs w:val="24"/>
              </w:rPr>
              <w:t xml:space="preserve"> </w:t>
            </w:r>
            <w:r w:rsidR="006E2F92" w:rsidRPr="005E20C5">
              <w:rPr>
                <w:rFonts w:ascii="Arial" w:hAnsi="Arial" w:cs="Arial"/>
                <w:sz w:val="24"/>
                <w:szCs w:val="24"/>
              </w:rPr>
              <w:t>team use technology in</w:t>
            </w:r>
            <w:r w:rsidR="00A450DC" w:rsidRPr="005E20C5">
              <w:rPr>
                <w:rFonts w:ascii="Arial" w:hAnsi="Arial" w:cs="Arial"/>
                <w:sz w:val="24"/>
                <w:szCs w:val="24"/>
              </w:rPr>
              <w:t xml:space="preserve"> the provision of </w:t>
            </w:r>
            <w:r w:rsidRPr="005E20C5">
              <w:rPr>
                <w:rFonts w:ascii="Arial" w:hAnsi="Arial" w:cs="Arial"/>
                <w:sz w:val="24"/>
                <w:szCs w:val="24"/>
              </w:rPr>
              <w:t xml:space="preserve">performance, business and community intelligence to support </w:t>
            </w:r>
            <w:r w:rsidR="00B209E2" w:rsidRPr="005E20C5">
              <w:rPr>
                <w:rFonts w:ascii="Arial" w:hAnsi="Arial" w:cs="Arial"/>
                <w:sz w:val="24"/>
                <w:szCs w:val="24"/>
              </w:rPr>
              <w:t>evidence-based</w:t>
            </w:r>
            <w:r w:rsidRPr="005E20C5">
              <w:rPr>
                <w:rFonts w:ascii="Arial" w:hAnsi="Arial" w:cs="Arial"/>
                <w:sz w:val="24"/>
                <w:szCs w:val="24"/>
              </w:rPr>
              <w:t xml:space="preserve"> decision making.  </w:t>
            </w:r>
          </w:p>
          <w:p w14:paraId="1EC7940C" w14:textId="77777777" w:rsidR="00AE769B" w:rsidRDefault="00AE769B" w:rsidP="00711751">
            <w:pPr>
              <w:rPr>
                <w:rFonts w:ascii="Arial" w:hAnsi="Arial" w:cs="Arial"/>
                <w:sz w:val="24"/>
                <w:szCs w:val="24"/>
              </w:rPr>
            </w:pPr>
          </w:p>
          <w:p w14:paraId="763B94F5" w14:textId="45019003" w:rsidR="00AE769B" w:rsidRPr="005E20C5" w:rsidRDefault="00AE769B" w:rsidP="00711751">
            <w:pPr>
              <w:rPr>
                <w:rFonts w:ascii="Arial" w:hAnsi="Arial" w:cs="Arial"/>
                <w:sz w:val="24"/>
                <w:szCs w:val="24"/>
              </w:rPr>
            </w:pPr>
            <w:r>
              <w:rPr>
                <w:rFonts w:ascii="Arial" w:hAnsi="Arial" w:cs="Arial"/>
                <w:sz w:val="24"/>
                <w:szCs w:val="24"/>
              </w:rPr>
              <w:t>To support continuous improvement and innovation in the use of technology to extract and manage data and to report performance and intelligence.</w:t>
            </w:r>
          </w:p>
        </w:tc>
      </w:tr>
      <w:tr w:rsidR="005F18B5" w14:paraId="763B94F8" w14:textId="77777777" w:rsidTr="001C76D8">
        <w:tc>
          <w:tcPr>
            <w:tcW w:w="9016" w:type="dxa"/>
            <w:shd w:val="clear" w:color="auto" w:fill="808080" w:themeFill="text1" w:themeFillTint="7F"/>
          </w:tcPr>
          <w:p w14:paraId="763B94F7" w14:textId="77777777" w:rsidR="005F18B5" w:rsidRPr="005E20C5" w:rsidRDefault="2584BFBB" w:rsidP="2584BFBB">
            <w:pPr>
              <w:rPr>
                <w:rFonts w:ascii="Arial" w:hAnsi="Arial" w:cs="Arial"/>
                <w:b/>
                <w:bCs/>
                <w:color w:val="FFFFFF" w:themeColor="background1"/>
                <w:sz w:val="24"/>
                <w:szCs w:val="24"/>
              </w:rPr>
            </w:pPr>
            <w:r w:rsidRPr="005E20C5">
              <w:rPr>
                <w:rFonts w:ascii="Arial" w:hAnsi="Arial" w:cs="Arial"/>
                <w:b/>
                <w:bCs/>
                <w:color w:val="FFFFFF" w:themeColor="background1"/>
                <w:sz w:val="24"/>
                <w:szCs w:val="24"/>
              </w:rPr>
              <w:t xml:space="preserve">Major Tasks </w:t>
            </w:r>
          </w:p>
        </w:tc>
      </w:tr>
      <w:tr w:rsidR="005F18B5" w14:paraId="763B94FD" w14:textId="77777777" w:rsidTr="001C76D8">
        <w:tc>
          <w:tcPr>
            <w:tcW w:w="9016" w:type="dxa"/>
          </w:tcPr>
          <w:p w14:paraId="37733EFC" w14:textId="50C1C63D" w:rsidR="00A80464" w:rsidRPr="005E20C5" w:rsidRDefault="00FF0C0A" w:rsidP="00A80464">
            <w:pPr>
              <w:rPr>
                <w:rFonts w:ascii="Arial" w:hAnsi="Arial" w:cs="Arial"/>
                <w:sz w:val="24"/>
                <w:szCs w:val="24"/>
              </w:rPr>
            </w:pPr>
            <w:r w:rsidRPr="005E20C5">
              <w:rPr>
                <w:rFonts w:ascii="Arial" w:hAnsi="Arial" w:cs="Arial"/>
                <w:sz w:val="24"/>
                <w:szCs w:val="24"/>
              </w:rPr>
              <w:t xml:space="preserve">Support the </w:t>
            </w:r>
            <w:r w:rsidR="00DE38CE" w:rsidRPr="005E20C5">
              <w:rPr>
                <w:rFonts w:ascii="Arial" w:hAnsi="Arial" w:cs="Arial"/>
                <w:sz w:val="24"/>
                <w:szCs w:val="24"/>
              </w:rPr>
              <w:t>I</w:t>
            </w:r>
            <w:r w:rsidR="00AE769B">
              <w:rPr>
                <w:rFonts w:ascii="Arial" w:hAnsi="Arial" w:cs="Arial"/>
                <w:sz w:val="24"/>
                <w:szCs w:val="24"/>
              </w:rPr>
              <w:t>nsight</w:t>
            </w:r>
            <w:r w:rsidR="00DE38CE" w:rsidRPr="005E20C5">
              <w:rPr>
                <w:rFonts w:ascii="Arial" w:hAnsi="Arial" w:cs="Arial"/>
                <w:sz w:val="24"/>
                <w:szCs w:val="24"/>
              </w:rPr>
              <w:t xml:space="preserve"> Partner – Technical</w:t>
            </w:r>
            <w:r w:rsidR="00AE769B">
              <w:rPr>
                <w:rFonts w:ascii="Arial" w:hAnsi="Arial" w:cs="Arial"/>
                <w:sz w:val="24"/>
                <w:szCs w:val="24"/>
              </w:rPr>
              <w:t xml:space="preserve"> Development</w:t>
            </w:r>
            <w:r w:rsidR="00DE38CE" w:rsidRPr="005E20C5">
              <w:rPr>
                <w:rFonts w:ascii="Arial" w:hAnsi="Arial" w:cs="Arial"/>
                <w:sz w:val="24"/>
                <w:szCs w:val="24"/>
              </w:rPr>
              <w:t>,</w:t>
            </w:r>
            <w:r w:rsidR="00A450DC" w:rsidRPr="005E20C5">
              <w:rPr>
                <w:rFonts w:ascii="Arial" w:hAnsi="Arial" w:cs="Arial"/>
                <w:sz w:val="24"/>
                <w:szCs w:val="24"/>
              </w:rPr>
              <w:t xml:space="preserve"> on</w:t>
            </w:r>
            <w:r w:rsidR="00A80464" w:rsidRPr="005E20C5">
              <w:rPr>
                <w:rFonts w:ascii="Arial" w:hAnsi="Arial" w:cs="Arial"/>
                <w:sz w:val="24"/>
                <w:szCs w:val="24"/>
              </w:rPr>
              <w:t>:</w:t>
            </w:r>
          </w:p>
          <w:p w14:paraId="539C7F04" w14:textId="54E852A9" w:rsidR="00D84E8F" w:rsidRDefault="00A80464" w:rsidP="00014885">
            <w:pPr>
              <w:pStyle w:val="ListParagraph"/>
              <w:numPr>
                <w:ilvl w:val="0"/>
                <w:numId w:val="30"/>
              </w:numPr>
              <w:contextualSpacing w:val="0"/>
              <w:rPr>
                <w:rFonts w:ascii="Arial" w:hAnsi="Arial" w:cs="Arial"/>
                <w:sz w:val="24"/>
                <w:szCs w:val="24"/>
              </w:rPr>
            </w:pPr>
            <w:r w:rsidRPr="005E20C5">
              <w:rPr>
                <w:rFonts w:ascii="Arial" w:hAnsi="Arial" w:cs="Arial"/>
                <w:sz w:val="24"/>
                <w:szCs w:val="24"/>
              </w:rPr>
              <w:t>the</w:t>
            </w:r>
            <w:r w:rsidR="00883986" w:rsidRPr="005E20C5">
              <w:rPr>
                <w:rFonts w:ascii="Arial" w:hAnsi="Arial" w:cs="Arial"/>
                <w:sz w:val="24"/>
                <w:szCs w:val="24"/>
              </w:rPr>
              <w:t xml:space="preserve"> </w:t>
            </w:r>
            <w:r w:rsidR="00A450DC" w:rsidRPr="005E20C5">
              <w:rPr>
                <w:rFonts w:ascii="Arial" w:hAnsi="Arial" w:cs="Arial"/>
                <w:sz w:val="24"/>
                <w:szCs w:val="24"/>
              </w:rPr>
              <w:t>extraction, storage</w:t>
            </w:r>
            <w:r w:rsidR="00883986" w:rsidRPr="005E20C5">
              <w:rPr>
                <w:rFonts w:ascii="Arial" w:hAnsi="Arial" w:cs="Arial"/>
                <w:sz w:val="24"/>
                <w:szCs w:val="24"/>
              </w:rPr>
              <w:t xml:space="preserve"> a</w:t>
            </w:r>
            <w:r w:rsidR="00A450DC" w:rsidRPr="005E20C5">
              <w:rPr>
                <w:rFonts w:ascii="Arial" w:hAnsi="Arial" w:cs="Arial"/>
                <w:sz w:val="24"/>
                <w:szCs w:val="24"/>
              </w:rPr>
              <w:t>nd management of</w:t>
            </w:r>
            <w:r w:rsidR="00883986" w:rsidRPr="005E20C5">
              <w:rPr>
                <w:rFonts w:ascii="Arial" w:hAnsi="Arial" w:cs="Arial"/>
                <w:sz w:val="24"/>
                <w:szCs w:val="24"/>
              </w:rPr>
              <w:t xml:space="preserve"> data </w:t>
            </w:r>
            <w:r w:rsidR="00A450DC" w:rsidRPr="005E20C5">
              <w:rPr>
                <w:rFonts w:ascii="Arial" w:hAnsi="Arial" w:cs="Arial"/>
                <w:sz w:val="24"/>
                <w:szCs w:val="24"/>
              </w:rPr>
              <w:t>from a range of sources</w:t>
            </w:r>
            <w:r w:rsidR="00883986" w:rsidRPr="005E20C5">
              <w:rPr>
                <w:rFonts w:ascii="Arial" w:hAnsi="Arial" w:cs="Arial"/>
                <w:sz w:val="24"/>
                <w:szCs w:val="24"/>
              </w:rPr>
              <w:t xml:space="preserve"> to support </w:t>
            </w:r>
            <w:r w:rsidR="00113602" w:rsidRPr="005E20C5">
              <w:rPr>
                <w:rFonts w:ascii="Arial" w:hAnsi="Arial" w:cs="Arial"/>
                <w:sz w:val="24"/>
                <w:szCs w:val="24"/>
              </w:rPr>
              <w:t xml:space="preserve">all aspects of </w:t>
            </w:r>
            <w:r w:rsidR="000B28BD" w:rsidRPr="005E20C5">
              <w:rPr>
                <w:rFonts w:ascii="Arial" w:hAnsi="Arial" w:cs="Arial"/>
                <w:sz w:val="24"/>
                <w:szCs w:val="24"/>
              </w:rPr>
              <w:t xml:space="preserve">data </w:t>
            </w:r>
            <w:r w:rsidR="00A450DC" w:rsidRPr="005E20C5">
              <w:rPr>
                <w:rFonts w:ascii="Arial" w:hAnsi="Arial" w:cs="Arial"/>
                <w:sz w:val="24"/>
                <w:szCs w:val="24"/>
              </w:rPr>
              <w:t>reporting</w:t>
            </w:r>
            <w:r w:rsidR="00D84E8F" w:rsidRPr="005E20C5">
              <w:rPr>
                <w:rFonts w:ascii="Arial" w:hAnsi="Arial" w:cs="Arial"/>
                <w:sz w:val="24"/>
                <w:szCs w:val="24"/>
              </w:rPr>
              <w:t xml:space="preserve"> </w:t>
            </w:r>
          </w:p>
          <w:p w14:paraId="49368DB6" w14:textId="1462084A" w:rsidR="00206B07" w:rsidRPr="005E20C5" w:rsidRDefault="00D64D5F" w:rsidP="00014885">
            <w:pPr>
              <w:pStyle w:val="ListParagraph"/>
              <w:numPr>
                <w:ilvl w:val="0"/>
                <w:numId w:val="30"/>
              </w:numPr>
              <w:contextualSpacing w:val="0"/>
              <w:rPr>
                <w:rFonts w:ascii="Arial" w:hAnsi="Arial" w:cs="Arial"/>
                <w:sz w:val="24"/>
                <w:szCs w:val="24"/>
              </w:rPr>
            </w:pPr>
            <w:r>
              <w:rPr>
                <w:rFonts w:ascii="Arial" w:hAnsi="Arial" w:cs="Arial"/>
                <w:sz w:val="24"/>
                <w:szCs w:val="24"/>
              </w:rPr>
              <w:t xml:space="preserve">maintain </w:t>
            </w:r>
            <w:r w:rsidR="008B5EF9">
              <w:rPr>
                <w:rFonts w:ascii="Arial" w:hAnsi="Arial" w:cs="Arial"/>
                <w:sz w:val="24"/>
                <w:szCs w:val="24"/>
              </w:rPr>
              <w:t>the</w:t>
            </w:r>
            <w:r>
              <w:rPr>
                <w:rFonts w:ascii="Arial" w:hAnsi="Arial" w:cs="Arial"/>
                <w:sz w:val="24"/>
                <w:szCs w:val="24"/>
              </w:rPr>
              <w:t xml:space="preserve"> extraction, transformation and load</w:t>
            </w:r>
            <w:r w:rsidR="008B5EF9">
              <w:rPr>
                <w:rFonts w:ascii="Arial" w:hAnsi="Arial" w:cs="Arial"/>
                <w:sz w:val="24"/>
                <w:szCs w:val="24"/>
              </w:rPr>
              <w:t>ing of data using programming language,</w:t>
            </w:r>
            <w:r>
              <w:rPr>
                <w:rFonts w:ascii="Arial" w:hAnsi="Arial" w:cs="Arial"/>
                <w:sz w:val="24"/>
                <w:szCs w:val="24"/>
              </w:rPr>
              <w:t xml:space="preserve"> </w:t>
            </w:r>
            <w:r w:rsidR="00206B07">
              <w:rPr>
                <w:rFonts w:ascii="Arial" w:hAnsi="Arial" w:cs="Arial"/>
                <w:sz w:val="24"/>
                <w:szCs w:val="24"/>
              </w:rPr>
              <w:t xml:space="preserve">following </w:t>
            </w:r>
            <w:r w:rsidR="005F519F">
              <w:rPr>
                <w:rFonts w:ascii="Arial" w:hAnsi="Arial" w:cs="Arial"/>
                <w:sz w:val="24"/>
                <w:szCs w:val="24"/>
              </w:rPr>
              <w:t xml:space="preserve">established procedures </w:t>
            </w:r>
          </w:p>
          <w:p w14:paraId="2B2A28BD" w14:textId="4F834C28" w:rsidR="006E2F92" w:rsidRPr="002D14F4" w:rsidRDefault="00A450DC" w:rsidP="002D14F4">
            <w:pPr>
              <w:pStyle w:val="ListParagraph"/>
              <w:numPr>
                <w:ilvl w:val="0"/>
                <w:numId w:val="30"/>
              </w:numPr>
              <w:contextualSpacing w:val="0"/>
              <w:rPr>
                <w:rFonts w:ascii="Arial" w:hAnsi="Arial" w:cs="Arial"/>
                <w:sz w:val="24"/>
                <w:szCs w:val="24"/>
              </w:rPr>
            </w:pPr>
            <w:r w:rsidRPr="005E20C5">
              <w:rPr>
                <w:rFonts w:ascii="Arial" w:hAnsi="Arial" w:cs="Arial"/>
                <w:sz w:val="24"/>
                <w:szCs w:val="24"/>
              </w:rPr>
              <w:t xml:space="preserve">the </w:t>
            </w:r>
            <w:r w:rsidR="006E2F92" w:rsidRPr="005E20C5">
              <w:rPr>
                <w:rFonts w:ascii="Arial" w:hAnsi="Arial" w:cs="Arial"/>
                <w:sz w:val="24"/>
                <w:szCs w:val="24"/>
              </w:rPr>
              <w:t xml:space="preserve">consistent </w:t>
            </w:r>
            <w:r w:rsidR="00A66459" w:rsidRPr="005E20C5">
              <w:rPr>
                <w:rFonts w:ascii="Arial" w:hAnsi="Arial" w:cs="Arial"/>
                <w:sz w:val="24"/>
                <w:szCs w:val="24"/>
              </w:rPr>
              <w:t xml:space="preserve">and appropriate </w:t>
            </w:r>
            <w:r w:rsidRPr="005E20C5">
              <w:rPr>
                <w:rFonts w:ascii="Arial" w:hAnsi="Arial" w:cs="Arial"/>
                <w:sz w:val="24"/>
                <w:szCs w:val="24"/>
              </w:rPr>
              <w:t xml:space="preserve">use of software to extract, store and visualise data </w:t>
            </w:r>
            <w:r w:rsidR="006E2F92" w:rsidRPr="005E20C5">
              <w:rPr>
                <w:rFonts w:ascii="Arial" w:hAnsi="Arial" w:cs="Arial"/>
                <w:sz w:val="24"/>
                <w:szCs w:val="24"/>
              </w:rPr>
              <w:t xml:space="preserve">across the </w:t>
            </w:r>
            <w:r w:rsidR="00DE38CE" w:rsidRPr="005E20C5">
              <w:rPr>
                <w:rFonts w:ascii="Arial" w:hAnsi="Arial" w:cs="Arial"/>
                <w:sz w:val="24"/>
                <w:szCs w:val="24"/>
              </w:rPr>
              <w:t>I</w:t>
            </w:r>
            <w:r w:rsidR="00AE769B">
              <w:rPr>
                <w:rFonts w:ascii="Arial" w:hAnsi="Arial" w:cs="Arial"/>
                <w:sz w:val="24"/>
                <w:szCs w:val="24"/>
              </w:rPr>
              <w:t>nsight</w:t>
            </w:r>
            <w:r w:rsidR="00DE38CE" w:rsidRPr="005E20C5">
              <w:rPr>
                <w:rFonts w:ascii="Arial" w:hAnsi="Arial" w:cs="Arial"/>
                <w:sz w:val="24"/>
                <w:szCs w:val="24"/>
              </w:rPr>
              <w:t xml:space="preserve"> </w:t>
            </w:r>
            <w:r w:rsidR="00AE769B">
              <w:rPr>
                <w:rFonts w:ascii="Arial" w:hAnsi="Arial" w:cs="Arial"/>
                <w:sz w:val="24"/>
                <w:szCs w:val="24"/>
              </w:rPr>
              <w:t>T</w:t>
            </w:r>
            <w:r w:rsidR="006E2F92" w:rsidRPr="005E20C5">
              <w:rPr>
                <w:rFonts w:ascii="Arial" w:hAnsi="Arial" w:cs="Arial"/>
                <w:sz w:val="24"/>
                <w:szCs w:val="24"/>
              </w:rPr>
              <w:t>eam</w:t>
            </w:r>
          </w:p>
          <w:p w14:paraId="763B94FC" w14:textId="3CF1183E" w:rsidR="00883986" w:rsidRPr="005E20C5" w:rsidRDefault="00A66459" w:rsidP="00DE38CE">
            <w:pPr>
              <w:pStyle w:val="ListParagraph"/>
              <w:numPr>
                <w:ilvl w:val="0"/>
                <w:numId w:val="30"/>
              </w:numPr>
              <w:contextualSpacing w:val="0"/>
              <w:rPr>
                <w:rFonts w:ascii="Arial" w:hAnsi="Arial" w:cs="Arial"/>
                <w:sz w:val="24"/>
                <w:szCs w:val="24"/>
              </w:rPr>
            </w:pPr>
            <w:r w:rsidRPr="005E20C5">
              <w:rPr>
                <w:rFonts w:ascii="Arial" w:hAnsi="Arial" w:cs="Arial"/>
                <w:sz w:val="24"/>
                <w:szCs w:val="24"/>
              </w:rPr>
              <w:t>maintain an extensive knowledge and understanding of the latest technology</w:t>
            </w:r>
            <w:r w:rsidR="005810A6">
              <w:rPr>
                <w:rFonts w:ascii="Arial" w:hAnsi="Arial" w:cs="Arial"/>
                <w:sz w:val="24"/>
                <w:szCs w:val="24"/>
              </w:rPr>
              <w:t xml:space="preserve"> regarding data management and reporting.</w:t>
            </w:r>
            <w:r w:rsidRPr="005E20C5">
              <w:rPr>
                <w:rFonts w:ascii="Arial" w:hAnsi="Arial" w:cs="Arial"/>
                <w:sz w:val="24"/>
                <w:szCs w:val="24"/>
              </w:rPr>
              <w:t xml:space="preserve"> </w:t>
            </w:r>
          </w:p>
        </w:tc>
      </w:tr>
      <w:tr w:rsidR="005F18B5" w14:paraId="763B94FF" w14:textId="77777777" w:rsidTr="001C76D8">
        <w:tc>
          <w:tcPr>
            <w:tcW w:w="9016" w:type="dxa"/>
            <w:shd w:val="clear" w:color="auto" w:fill="808080" w:themeFill="text1" w:themeFillTint="7F"/>
          </w:tcPr>
          <w:p w14:paraId="763B94FE" w14:textId="77777777" w:rsidR="005F18B5" w:rsidRPr="005E20C5" w:rsidRDefault="2584BFBB" w:rsidP="2584BFBB">
            <w:pPr>
              <w:rPr>
                <w:rFonts w:ascii="Arial" w:hAnsi="Arial" w:cs="Arial"/>
                <w:b/>
                <w:bCs/>
                <w:color w:val="FFFFFF" w:themeColor="background1"/>
                <w:sz w:val="24"/>
                <w:szCs w:val="24"/>
              </w:rPr>
            </w:pPr>
            <w:r w:rsidRPr="005E20C5">
              <w:rPr>
                <w:rFonts w:ascii="Arial" w:hAnsi="Arial" w:cs="Arial"/>
                <w:b/>
                <w:bCs/>
                <w:color w:val="FFFFFF" w:themeColor="background1"/>
                <w:sz w:val="24"/>
                <w:szCs w:val="24"/>
              </w:rPr>
              <w:t>Contacts &amp; Relationships</w:t>
            </w:r>
          </w:p>
        </w:tc>
      </w:tr>
      <w:tr w:rsidR="005F18B5" w14:paraId="763B9501" w14:textId="77777777" w:rsidTr="001C76D8">
        <w:tc>
          <w:tcPr>
            <w:tcW w:w="9016" w:type="dxa"/>
          </w:tcPr>
          <w:p w14:paraId="7C7CC030" w14:textId="6959D4D7" w:rsidR="00220149" w:rsidRPr="005E20C5" w:rsidRDefault="001B3453" w:rsidP="000D6A36">
            <w:pPr>
              <w:rPr>
                <w:rFonts w:ascii="Arial" w:hAnsi="Arial" w:cs="Arial"/>
                <w:sz w:val="24"/>
                <w:szCs w:val="24"/>
              </w:rPr>
            </w:pPr>
            <w:r w:rsidRPr="005E20C5">
              <w:rPr>
                <w:rFonts w:ascii="Arial" w:hAnsi="Arial" w:cs="Arial"/>
                <w:sz w:val="24"/>
                <w:szCs w:val="24"/>
              </w:rPr>
              <w:t xml:space="preserve">To achieve their work objectives, post-holders will establish credible, close working relationships with </w:t>
            </w:r>
            <w:r w:rsidR="00BC281B">
              <w:rPr>
                <w:rFonts w:ascii="Arial" w:hAnsi="Arial" w:cs="Arial"/>
                <w:sz w:val="24"/>
                <w:szCs w:val="24"/>
              </w:rPr>
              <w:t>officers and partners within the Insight Team</w:t>
            </w:r>
            <w:r w:rsidR="00EB68D1">
              <w:rPr>
                <w:rFonts w:ascii="Arial" w:hAnsi="Arial" w:cs="Arial"/>
                <w:sz w:val="24"/>
                <w:szCs w:val="24"/>
              </w:rPr>
              <w:t xml:space="preserve"> and other teams throughout the Council</w:t>
            </w:r>
            <w:r w:rsidR="0043188F" w:rsidRPr="005E20C5">
              <w:rPr>
                <w:rFonts w:ascii="Arial" w:hAnsi="Arial" w:cs="Arial"/>
                <w:sz w:val="24"/>
                <w:szCs w:val="24"/>
              </w:rPr>
              <w:t>.</w:t>
            </w:r>
          </w:p>
          <w:p w14:paraId="6A1EFB98" w14:textId="1041D427" w:rsidR="005E2637" w:rsidRPr="005E20C5" w:rsidRDefault="005E2637" w:rsidP="000D6A36">
            <w:pPr>
              <w:rPr>
                <w:rFonts w:ascii="Arial" w:hAnsi="Arial" w:cs="Arial"/>
                <w:sz w:val="24"/>
                <w:szCs w:val="24"/>
              </w:rPr>
            </w:pPr>
            <w:r w:rsidRPr="005E20C5">
              <w:rPr>
                <w:rFonts w:ascii="Arial" w:hAnsi="Arial" w:cs="Arial"/>
                <w:sz w:val="24"/>
                <w:szCs w:val="24"/>
              </w:rPr>
              <w:t xml:space="preserve">The postholder will be expected to liaise with external parties and other areas in the council in supporting deployed solutions and specialist reporting requirements </w:t>
            </w:r>
          </w:p>
          <w:p w14:paraId="763B9500" w14:textId="382B9EED" w:rsidR="0043188F" w:rsidRPr="005E20C5" w:rsidRDefault="0043188F" w:rsidP="000D6A36">
            <w:pPr>
              <w:rPr>
                <w:rFonts w:ascii="Arial" w:hAnsi="Arial" w:cs="Arial"/>
                <w:sz w:val="24"/>
                <w:szCs w:val="24"/>
              </w:rPr>
            </w:pPr>
          </w:p>
        </w:tc>
      </w:tr>
      <w:tr w:rsidR="001844CE" w14:paraId="763B9503" w14:textId="77777777" w:rsidTr="001C76D8">
        <w:tc>
          <w:tcPr>
            <w:tcW w:w="9016" w:type="dxa"/>
            <w:shd w:val="clear" w:color="auto" w:fill="808080" w:themeFill="text1" w:themeFillTint="7F"/>
          </w:tcPr>
          <w:p w14:paraId="763B9502" w14:textId="77777777" w:rsidR="001844CE" w:rsidRPr="005E20C5" w:rsidRDefault="2584BFBB" w:rsidP="2584BFBB">
            <w:pPr>
              <w:rPr>
                <w:rFonts w:ascii="Arial" w:hAnsi="Arial" w:cs="Arial"/>
                <w:b/>
                <w:bCs/>
                <w:color w:val="FFFFFF" w:themeColor="background1"/>
                <w:sz w:val="24"/>
                <w:szCs w:val="24"/>
              </w:rPr>
            </w:pPr>
            <w:r w:rsidRPr="005E20C5">
              <w:rPr>
                <w:rFonts w:ascii="Arial" w:hAnsi="Arial" w:cs="Arial"/>
                <w:b/>
                <w:bCs/>
                <w:color w:val="FFFFFF" w:themeColor="background1"/>
                <w:sz w:val="24"/>
                <w:szCs w:val="24"/>
              </w:rPr>
              <w:t>Creativity</w:t>
            </w:r>
          </w:p>
        </w:tc>
      </w:tr>
      <w:tr w:rsidR="001844CE" w14:paraId="763B9505" w14:textId="77777777" w:rsidTr="001C76D8">
        <w:tc>
          <w:tcPr>
            <w:tcW w:w="9016" w:type="dxa"/>
          </w:tcPr>
          <w:p w14:paraId="22BA2252" w14:textId="2307B98D" w:rsidR="00220149" w:rsidRPr="005E20C5" w:rsidRDefault="000E6599" w:rsidP="0070161C">
            <w:pPr>
              <w:rPr>
                <w:rFonts w:ascii="Arial" w:hAnsi="Arial" w:cs="Arial"/>
                <w:sz w:val="24"/>
                <w:szCs w:val="24"/>
              </w:rPr>
            </w:pPr>
            <w:r w:rsidRPr="005E20C5">
              <w:rPr>
                <w:rFonts w:ascii="Arial" w:hAnsi="Arial" w:cs="Arial"/>
                <w:sz w:val="24"/>
                <w:szCs w:val="24"/>
              </w:rPr>
              <w:t>The post holder will be expected to</w:t>
            </w:r>
            <w:r w:rsidR="000B28BD" w:rsidRPr="005E20C5">
              <w:rPr>
                <w:rFonts w:ascii="Arial" w:hAnsi="Arial" w:cs="Arial"/>
                <w:sz w:val="24"/>
                <w:szCs w:val="24"/>
              </w:rPr>
              <w:t xml:space="preserve"> support, the</w:t>
            </w:r>
            <w:r w:rsidRPr="005E20C5">
              <w:rPr>
                <w:rFonts w:ascii="Arial" w:hAnsi="Arial" w:cs="Arial"/>
                <w:sz w:val="24"/>
                <w:szCs w:val="24"/>
              </w:rPr>
              <w:t xml:space="preserve"> develop</w:t>
            </w:r>
            <w:r w:rsidR="000B28BD" w:rsidRPr="005E20C5">
              <w:rPr>
                <w:rFonts w:ascii="Arial" w:hAnsi="Arial" w:cs="Arial"/>
                <w:sz w:val="24"/>
                <w:szCs w:val="24"/>
              </w:rPr>
              <w:t>ment</w:t>
            </w:r>
            <w:r w:rsidR="001B3453" w:rsidRPr="005E20C5">
              <w:rPr>
                <w:rFonts w:ascii="Arial" w:hAnsi="Arial" w:cs="Arial"/>
                <w:sz w:val="24"/>
                <w:szCs w:val="24"/>
              </w:rPr>
              <w:t xml:space="preserve"> processes to </w:t>
            </w:r>
            <w:r w:rsidR="00A66459" w:rsidRPr="005E20C5">
              <w:rPr>
                <w:rFonts w:ascii="Arial" w:hAnsi="Arial" w:cs="Arial"/>
                <w:sz w:val="24"/>
                <w:szCs w:val="24"/>
              </w:rPr>
              <w:t>extract, store and visualise</w:t>
            </w:r>
            <w:r w:rsidR="001B3453" w:rsidRPr="005E20C5">
              <w:rPr>
                <w:rFonts w:ascii="Arial" w:hAnsi="Arial" w:cs="Arial"/>
                <w:sz w:val="24"/>
                <w:szCs w:val="24"/>
              </w:rPr>
              <w:t xml:space="preserve"> </w:t>
            </w:r>
            <w:r w:rsidR="00125F30" w:rsidRPr="005E20C5">
              <w:rPr>
                <w:rFonts w:ascii="Arial" w:hAnsi="Arial" w:cs="Arial"/>
                <w:sz w:val="24"/>
                <w:szCs w:val="24"/>
              </w:rPr>
              <w:t xml:space="preserve">data and </w:t>
            </w:r>
            <w:r w:rsidR="001B3453" w:rsidRPr="005E20C5">
              <w:rPr>
                <w:rFonts w:ascii="Arial" w:hAnsi="Arial" w:cs="Arial"/>
                <w:sz w:val="24"/>
                <w:szCs w:val="24"/>
              </w:rPr>
              <w:t xml:space="preserve">statistics from a </w:t>
            </w:r>
            <w:r w:rsidR="00B209E2" w:rsidRPr="005E20C5">
              <w:rPr>
                <w:rFonts w:ascii="Arial" w:hAnsi="Arial" w:cs="Arial"/>
                <w:sz w:val="24"/>
                <w:szCs w:val="24"/>
              </w:rPr>
              <w:t>wide range</w:t>
            </w:r>
            <w:r w:rsidR="001B3453" w:rsidRPr="005E20C5">
              <w:rPr>
                <w:rFonts w:ascii="Arial" w:hAnsi="Arial" w:cs="Arial"/>
                <w:sz w:val="24"/>
                <w:szCs w:val="24"/>
              </w:rPr>
              <w:t xml:space="preserve"> of sources.</w:t>
            </w:r>
          </w:p>
          <w:p w14:paraId="7D9518D7" w14:textId="77777777" w:rsidR="008A46F4" w:rsidRPr="005E20C5" w:rsidRDefault="008A46F4" w:rsidP="0070161C">
            <w:pPr>
              <w:rPr>
                <w:rFonts w:ascii="Arial" w:hAnsi="Arial" w:cs="Arial"/>
                <w:sz w:val="24"/>
                <w:szCs w:val="24"/>
              </w:rPr>
            </w:pPr>
          </w:p>
          <w:p w14:paraId="1424D245" w14:textId="5ECE2EB2" w:rsidR="00125F30" w:rsidRPr="005E20C5" w:rsidRDefault="00125F30" w:rsidP="0070161C">
            <w:pPr>
              <w:rPr>
                <w:rFonts w:ascii="Arial" w:hAnsi="Arial" w:cs="Arial"/>
                <w:sz w:val="24"/>
                <w:szCs w:val="24"/>
              </w:rPr>
            </w:pPr>
            <w:r w:rsidRPr="005E20C5">
              <w:rPr>
                <w:rFonts w:ascii="Arial" w:hAnsi="Arial" w:cs="Arial"/>
                <w:sz w:val="24"/>
                <w:szCs w:val="24"/>
              </w:rPr>
              <w:t xml:space="preserve">The post holder will be expected to </w:t>
            </w:r>
            <w:r w:rsidR="000B28BD" w:rsidRPr="005E20C5">
              <w:rPr>
                <w:rFonts w:ascii="Arial" w:hAnsi="Arial" w:cs="Arial"/>
                <w:sz w:val="24"/>
                <w:szCs w:val="24"/>
              </w:rPr>
              <w:t xml:space="preserve">support, the </w:t>
            </w:r>
            <w:r w:rsidRPr="005E20C5">
              <w:rPr>
                <w:rFonts w:ascii="Arial" w:hAnsi="Arial" w:cs="Arial"/>
                <w:sz w:val="24"/>
                <w:szCs w:val="24"/>
              </w:rPr>
              <w:t>develop</w:t>
            </w:r>
            <w:r w:rsidR="000B28BD" w:rsidRPr="005E20C5">
              <w:rPr>
                <w:rFonts w:ascii="Arial" w:hAnsi="Arial" w:cs="Arial"/>
                <w:sz w:val="24"/>
                <w:szCs w:val="24"/>
              </w:rPr>
              <w:t>ment of</w:t>
            </w:r>
            <w:r w:rsidRPr="005E20C5">
              <w:rPr>
                <w:rFonts w:ascii="Arial" w:hAnsi="Arial" w:cs="Arial"/>
                <w:sz w:val="24"/>
                <w:szCs w:val="24"/>
              </w:rPr>
              <w:t xml:space="preserve"> approaches to challenges and confidently navigate ambiguous situations and problems</w:t>
            </w:r>
          </w:p>
          <w:p w14:paraId="0436D38E" w14:textId="2AC03650" w:rsidR="005E2637" w:rsidRPr="005E20C5" w:rsidRDefault="005E2637" w:rsidP="0070161C">
            <w:pPr>
              <w:rPr>
                <w:rFonts w:ascii="Arial" w:hAnsi="Arial" w:cs="Arial"/>
                <w:sz w:val="24"/>
                <w:szCs w:val="24"/>
              </w:rPr>
            </w:pPr>
          </w:p>
          <w:p w14:paraId="2780CF8F" w14:textId="7F11E52A" w:rsidR="005E2637" w:rsidRPr="005E20C5" w:rsidRDefault="005E2637" w:rsidP="0070161C">
            <w:pPr>
              <w:rPr>
                <w:rFonts w:ascii="Arial" w:hAnsi="Arial" w:cs="Arial"/>
                <w:sz w:val="24"/>
                <w:szCs w:val="24"/>
              </w:rPr>
            </w:pPr>
            <w:r w:rsidRPr="005E20C5">
              <w:rPr>
                <w:rFonts w:ascii="Arial" w:hAnsi="Arial" w:cs="Arial"/>
                <w:sz w:val="24"/>
                <w:szCs w:val="24"/>
              </w:rPr>
              <w:t>The postholder will write, or assist, in writing reports on the deployment and use of any solutions created. This will include writing technical documentation and training manuals such as How To Guides for staff. Any reports that will involve changes in procedures or policies will be written under the direction of more senior staff, such as the I</w:t>
            </w:r>
            <w:r w:rsidR="00BE29DD">
              <w:rPr>
                <w:rFonts w:ascii="Arial" w:hAnsi="Arial" w:cs="Arial"/>
                <w:sz w:val="24"/>
                <w:szCs w:val="24"/>
              </w:rPr>
              <w:t>nsight</w:t>
            </w:r>
            <w:r w:rsidRPr="005E20C5">
              <w:rPr>
                <w:rFonts w:ascii="Arial" w:hAnsi="Arial" w:cs="Arial"/>
                <w:sz w:val="24"/>
                <w:szCs w:val="24"/>
              </w:rPr>
              <w:t xml:space="preserve"> Partners</w:t>
            </w:r>
          </w:p>
          <w:p w14:paraId="763B9504" w14:textId="374AE2F0" w:rsidR="00C14305" w:rsidRPr="005E20C5" w:rsidRDefault="00C14305" w:rsidP="00711751">
            <w:pPr>
              <w:autoSpaceDE w:val="0"/>
              <w:autoSpaceDN w:val="0"/>
              <w:adjustRightInd w:val="0"/>
              <w:rPr>
                <w:rFonts w:ascii="Arial" w:hAnsi="Arial" w:cs="Arial"/>
                <w:sz w:val="24"/>
                <w:szCs w:val="24"/>
              </w:rPr>
            </w:pPr>
          </w:p>
        </w:tc>
      </w:tr>
      <w:tr w:rsidR="001844CE" w14:paraId="763B9507" w14:textId="77777777" w:rsidTr="001C76D8">
        <w:tc>
          <w:tcPr>
            <w:tcW w:w="9016" w:type="dxa"/>
            <w:shd w:val="clear" w:color="auto" w:fill="808080" w:themeFill="text1" w:themeFillTint="7F"/>
          </w:tcPr>
          <w:p w14:paraId="763B9506" w14:textId="77777777" w:rsidR="001844CE" w:rsidRPr="005E20C5" w:rsidRDefault="2584BFBB" w:rsidP="2584BFBB">
            <w:pPr>
              <w:rPr>
                <w:rFonts w:ascii="Arial" w:hAnsi="Arial" w:cs="Arial"/>
                <w:b/>
                <w:bCs/>
                <w:color w:val="FFFFFF" w:themeColor="background1"/>
                <w:sz w:val="24"/>
                <w:szCs w:val="24"/>
              </w:rPr>
            </w:pPr>
            <w:r w:rsidRPr="005E20C5">
              <w:rPr>
                <w:rFonts w:ascii="Arial" w:hAnsi="Arial" w:cs="Arial"/>
                <w:b/>
                <w:bCs/>
                <w:color w:val="FFFFFF" w:themeColor="background1"/>
                <w:sz w:val="24"/>
                <w:szCs w:val="24"/>
              </w:rPr>
              <w:t>Decisions</w:t>
            </w:r>
          </w:p>
        </w:tc>
      </w:tr>
      <w:tr w:rsidR="001844CE" w14:paraId="763B9509" w14:textId="77777777" w:rsidTr="001C76D8">
        <w:tc>
          <w:tcPr>
            <w:tcW w:w="9016" w:type="dxa"/>
          </w:tcPr>
          <w:p w14:paraId="55E53386" w14:textId="45F201F2" w:rsidR="00883986" w:rsidRPr="005E20C5" w:rsidRDefault="00883986" w:rsidP="00883986">
            <w:pPr>
              <w:pStyle w:val="ListParagraph"/>
              <w:numPr>
                <w:ilvl w:val="0"/>
                <w:numId w:val="21"/>
              </w:numPr>
              <w:contextualSpacing w:val="0"/>
              <w:rPr>
                <w:rFonts w:ascii="Arial" w:hAnsi="Arial" w:cs="Arial"/>
                <w:color w:val="000000"/>
                <w:sz w:val="24"/>
                <w:szCs w:val="24"/>
              </w:rPr>
            </w:pPr>
            <w:r w:rsidRPr="005E20C5">
              <w:rPr>
                <w:rFonts w:ascii="Arial" w:hAnsi="Arial" w:cs="Arial"/>
                <w:sz w:val="24"/>
                <w:szCs w:val="24"/>
              </w:rPr>
              <w:t>The post-holder will map, interpret, report and actively communicate the findings of their work</w:t>
            </w:r>
            <w:r w:rsidR="00BC281B">
              <w:rPr>
                <w:rFonts w:ascii="Arial" w:hAnsi="Arial" w:cs="Arial"/>
                <w:sz w:val="24"/>
                <w:szCs w:val="24"/>
              </w:rPr>
              <w:t xml:space="preserve"> to the Insight Partner – Technical Development</w:t>
            </w:r>
            <w:r w:rsidRPr="005E20C5">
              <w:rPr>
                <w:rFonts w:ascii="Arial" w:hAnsi="Arial" w:cs="Arial"/>
                <w:sz w:val="24"/>
                <w:szCs w:val="24"/>
              </w:rPr>
              <w:t>.</w:t>
            </w:r>
          </w:p>
          <w:p w14:paraId="54F67571" w14:textId="70417F3F" w:rsidR="00883986" w:rsidRPr="005E20C5" w:rsidRDefault="00BC281B" w:rsidP="00883986">
            <w:pPr>
              <w:pStyle w:val="ListParagraph"/>
              <w:numPr>
                <w:ilvl w:val="0"/>
                <w:numId w:val="21"/>
              </w:numPr>
              <w:contextualSpacing w:val="0"/>
              <w:rPr>
                <w:rFonts w:ascii="Arial" w:hAnsi="Arial" w:cs="Arial"/>
                <w:color w:val="000000"/>
                <w:sz w:val="24"/>
                <w:szCs w:val="24"/>
              </w:rPr>
            </w:pPr>
            <w:r>
              <w:rPr>
                <w:rFonts w:ascii="Arial" w:hAnsi="Arial" w:cs="Arial"/>
                <w:color w:val="000000"/>
                <w:sz w:val="24"/>
                <w:szCs w:val="24"/>
              </w:rPr>
              <w:t>The post holder will be a</w:t>
            </w:r>
            <w:r w:rsidR="00883986" w:rsidRPr="005E20C5">
              <w:rPr>
                <w:rFonts w:ascii="Arial" w:hAnsi="Arial" w:cs="Arial"/>
                <w:color w:val="000000"/>
                <w:sz w:val="24"/>
                <w:szCs w:val="24"/>
              </w:rPr>
              <w:t>ccountable for the accuracy of their work and ensuring that it is in line with statutory guidance where applicable.</w:t>
            </w:r>
          </w:p>
          <w:p w14:paraId="763B9508" w14:textId="36345703" w:rsidR="001A7A70" w:rsidRPr="005E20C5" w:rsidRDefault="00883986" w:rsidP="0035471D">
            <w:pPr>
              <w:pStyle w:val="ListParagraph"/>
              <w:numPr>
                <w:ilvl w:val="0"/>
                <w:numId w:val="21"/>
              </w:numPr>
              <w:contextualSpacing w:val="0"/>
              <w:rPr>
                <w:rFonts w:ascii="Arial" w:hAnsi="Arial" w:cs="Arial"/>
                <w:sz w:val="24"/>
                <w:szCs w:val="24"/>
              </w:rPr>
            </w:pPr>
            <w:r w:rsidRPr="005E20C5">
              <w:rPr>
                <w:rFonts w:ascii="Arial" w:hAnsi="Arial" w:cs="Arial"/>
                <w:color w:val="000000"/>
                <w:sz w:val="24"/>
                <w:szCs w:val="24"/>
              </w:rPr>
              <w:t>They will be accountable to ensure that their work is legal, secure and in</w:t>
            </w:r>
            <w:r w:rsidR="00D84E8F" w:rsidRPr="005E20C5">
              <w:rPr>
                <w:rFonts w:ascii="Arial" w:hAnsi="Arial" w:cs="Arial"/>
                <w:color w:val="000000"/>
                <w:sz w:val="24"/>
                <w:szCs w:val="24"/>
              </w:rPr>
              <w:t xml:space="preserve"> </w:t>
            </w:r>
            <w:r w:rsidRPr="005E20C5">
              <w:rPr>
                <w:rFonts w:ascii="Arial" w:hAnsi="Arial" w:cs="Arial"/>
                <w:color w:val="000000"/>
                <w:sz w:val="24"/>
                <w:szCs w:val="24"/>
              </w:rPr>
              <w:t>line with the Corporate Information Security Policy.</w:t>
            </w:r>
          </w:p>
        </w:tc>
      </w:tr>
      <w:tr w:rsidR="001844CE" w14:paraId="763B950B" w14:textId="77777777" w:rsidTr="001C76D8">
        <w:tc>
          <w:tcPr>
            <w:tcW w:w="9016" w:type="dxa"/>
            <w:shd w:val="clear" w:color="auto" w:fill="808080" w:themeFill="text1" w:themeFillTint="7F"/>
          </w:tcPr>
          <w:p w14:paraId="763B950A" w14:textId="77777777" w:rsidR="001844CE" w:rsidRPr="005E20C5" w:rsidRDefault="2584BFBB" w:rsidP="2584BFBB">
            <w:pPr>
              <w:rPr>
                <w:rFonts w:ascii="Arial" w:hAnsi="Arial" w:cs="Arial"/>
                <w:b/>
                <w:bCs/>
                <w:color w:val="FFFFFF" w:themeColor="background1"/>
                <w:sz w:val="24"/>
                <w:szCs w:val="24"/>
              </w:rPr>
            </w:pPr>
            <w:r w:rsidRPr="005E20C5">
              <w:rPr>
                <w:rFonts w:ascii="Arial" w:hAnsi="Arial" w:cs="Arial"/>
                <w:b/>
                <w:bCs/>
                <w:color w:val="FFFFFF" w:themeColor="background1"/>
                <w:sz w:val="24"/>
                <w:szCs w:val="24"/>
              </w:rPr>
              <w:lastRenderedPageBreak/>
              <w:t>Management &amp; Supervision</w:t>
            </w:r>
          </w:p>
        </w:tc>
      </w:tr>
      <w:tr w:rsidR="001844CE" w14:paraId="763B950D" w14:textId="77777777" w:rsidTr="001C76D8">
        <w:tc>
          <w:tcPr>
            <w:tcW w:w="9016" w:type="dxa"/>
          </w:tcPr>
          <w:p w14:paraId="763B950C" w14:textId="1EE2D948" w:rsidR="00220149" w:rsidRPr="005E20C5" w:rsidRDefault="00883986" w:rsidP="00AC46F8">
            <w:pPr>
              <w:rPr>
                <w:rFonts w:ascii="Arial" w:hAnsi="Arial" w:cs="Arial"/>
                <w:b/>
                <w:sz w:val="24"/>
                <w:szCs w:val="24"/>
                <w:u w:val="single"/>
              </w:rPr>
            </w:pPr>
            <w:r w:rsidRPr="005E20C5">
              <w:rPr>
                <w:rFonts w:ascii="Arial" w:hAnsi="Arial" w:cs="Arial"/>
                <w:color w:val="000000"/>
                <w:sz w:val="24"/>
                <w:szCs w:val="24"/>
              </w:rPr>
              <w:t xml:space="preserve">The post-holder will </w:t>
            </w:r>
            <w:r w:rsidR="00DE38CE" w:rsidRPr="005E20C5">
              <w:rPr>
                <w:rFonts w:ascii="Arial" w:hAnsi="Arial" w:cs="Arial"/>
                <w:color w:val="000000"/>
                <w:sz w:val="24"/>
                <w:szCs w:val="24"/>
              </w:rPr>
              <w:t>not have line management responsibilities</w:t>
            </w:r>
          </w:p>
        </w:tc>
      </w:tr>
      <w:tr w:rsidR="008171BA" w14:paraId="763B950F" w14:textId="77777777" w:rsidTr="001C76D8">
        <w:tc>
          <w:tcPr>
            <w:tcW w:w="9016" w:type="dxa"/>
            <w:shd w:val="clear" w:color="auto" w:fill="808080" w:themeFill="text1" w:themeFillTint="7F"/>
          </w:tcPr>
          <w:p w14:paraId="763B950E" w14:textId="77777777" w:rsidR="008171BA" w:rsidRPr="005E20C5" w:rsidRDefault="2584BFBB" w:rsidP="2584BFBB">
            <w:pPr>
              <w:rPr>
                <w:rFonts w:ascii="Arial" w:hAnsi="Arial" w:cs="Arial"/>
                <w:b/>
                <w:bCs/>
                <w:color w:val="FFFFFF" w:themeColor="background1"/>
                <w:sz w:val="24"/>
                <w:szCs w:val="24"/>
              </w:rPr>
            </w:pPr>
            <w:r w:rsidRPr="005E20C5">
              <w:rPr>
                <w:rFonts w:ascii="Arial" w:hAnsi="Arial" w:cs="Arial"/>
                <w:b/>
                <w:bCs/>
                <w:color w:val="FFFFFF" w:themeColor="background1"/>
                <w:sz w:val="24"/>
                <w:szCs w:val="24"/>
              </w:rPr>
              <w:t>Supervision Received</w:t>
            </w:r>
          </w:p>
        </w:tc>
      </w:tr>
      <w:tr w:rsidR="008171BA" w14:paraId="763B9511" w14:textId="77777777" w:rsidTr="001C76D8">
        <w:tc>
          <w:tcPr>
            <w:tcW w:w="9016" w:type="dxa"/>
          </w:tcPr>
          <w:p w14:paraId="6057FCBD" w14:textId="01C1706D" w:rsidR="003C6D37" w:rsidRPr="005E20C5" w:rsidRDefault="003C6D37" w:rsidP="003C6D37">
            <w:pPr>
              <w:rPr>
                <w:rFonts w:ascii="Arial" w:hAnsi="Arial" w:cs="Arial"/>
                <w:color w:val="000000"/>
                <w:sz w:val="24"/>
                <w:szCs w:val="24"/>
              </w:rPr>
            </w:pPr>
            <w:r w:rsidRPr="005E20C5">
              <w:rPr>
                <w:rFonts w:ascii="Arial" w:hAnsi="Arial" w:cs="Arial"/>
                <w:color w:val="000000"/>
                <w:sz w:val="24"/>
                <w:szCs w:val="24"/>
              </w:rPr>
              <w:t xml:space="preserve">The post-holder will report to the </w:t>
            </w:r>
            <w:r w:rsidR="00DE38CE" w:rsidRPr="005E20C5">
              <w:rPr>
                <w:rFonts w:ascii="Arial" w:hAnsi="Arial" w:cs="Arial"/>
                <w:color w:val="000000"/>
                <w:sz w:val="24"/>
                <w:szCs w:val="24"/>
              </w:rPr>
              <w:t>I</w:t>
            </w:r>
            <w:r w:rsidR="00AE769B">
              <w:rPr>
                <w:rFonts w:ascii="Arial" w:hAnsi="Arial" w:cs="Arial"/>
                <w:color w:val="000000"/>
                <w:sz w:val="24"/>
                <w:szCs w:val="24"/>
              </w:rPr>
              <w:t>nsight</w:t>
            </w:r>
            <w:r w:rsidR="00DE38CE" w:rsidRPr="005E20C5">
              <w:rPr>
                <w:rFonts w:ascii="Arial" w:hAnsi="Arial" w:cs="Arial"/>
                <w:color w:val="000000"/>
                <w:sz w:val="24"/>
                <w:szCs w:val="24"/>
              </w:rPr>
              <w:t xml:space="preserve"> Partner </w:t>
            </w:r>
            <w:r w:rsidR="00AE769B">
              <w:rPr>
                <w:rFonts w:ascii="Arial" w:hAnsi="Arial" w:cs="Arial"/>
                <w:color w:val="000000"/>
                <w:sz w:val="24"/>
                <w:szCs w:val="24"/>
              </w:rPr>
              <w:t>–</w:t>
            </w:r>
            <w:r w:rsidR="00DE38CE" w:rsidRPr="005E20C5">
              <w:rPr>
                <w:rFonts w:ascii="Arial" w:hAnsi="Arial" w:cs="Arial"/>
                <w:color w:val="000000"/>
                <w:sz w:val="24"/>
                <w:szCs w:val="24"/>
              </w:rPr>
              <w:t xml:space="preserve"> Technical</w:t>
            </w:r>
            <w:r w:rsidR="00AE769B">
              <w:rPr>
                <w:rFonts w:ascii="Arial" w:hAnsi="Arial" w:cs="Arial"/>
                <w:color w:val="000000"/>
                <w:sz w:val="24"/>
                <w:szCs w:val="24"/>
              </w:rPr>
              <w:t xml:space="preserve"> Development</w:t>
            </w:r>
            <w:r w:rsidRPr="005E20C5">
              <w:rPr>
                <w:rFonts w:ascii="Arial" w:hAnsi="Arial" w:cs="Arial"/>
                <w:color w:val="000000"/>
                <w:sz w:val="24"/>
                <w:szCs w:val="24"/>
              </w:rPr>
              <w:t xml:space="preserve">. </w:t>
            </w:r>
          </w:p>
          <w:p w14:paraId="70A50D57" w14:textId="4EDEA479" w:rsidR="00B90CD6" w:rsidRDefault="00AC46F8" w:rsidP="00AE769B">
            <w:pPr>
              <w:rPr>
                <w:rFonts w:ascii="Arial" w:hAnsi="Arial" w:cs="Arial"/>
                <w:color w:val="000000"/>
                <w:sz w:val="24"/>
                <w:szCs w:val="24"/>
              </w:rPr>
            </w:pPr>
            <w:r w:rsidRPr="005E20C5">
              <w:rPr>
                <w:rFonts w:ascii="Arial" w:hAnsi="Arial" w:cs="Arial"/>
                <w:color w:val="000000"/>
                <w:sz w:val="24"/>
                <w:szCs w:val="24"/>
              </w:rPr>
              <w:t xml:space="preserve">The post-holder </w:t>
            </w:r>
            <w:r w:rsidR="00BC281B">
              <w:rPr>
                <w:rFonts w:ascii="Arial" w:hAnsi="Arial" w:cs="Arial"/>
                <w:color w:val="000000"/>
                <w:sz w:val="24"/>
                <w:szCs w:val="24"/>
              </w:rPr>
              <w:t xml:space="preserve">will receive regular supervision and support from </w:t>
            </w:r>
            <w:r w:rsidR="00DE38CE" w:rsidRPr="005E20C5">
              <w:rPr>
                <w:rFonts w:ascii="Arial" w:hAnsi="Arial" w:cs="Arial"/>
                <w:color w:val="000000"/>
                <w:sz w:val="24"/>
                <w:szCs w:val="24"/>
              </w:rPr>
              <w:t>the I</w:t>
            </w:r>
            <w:r w:rsidR="00AE769B">
              <w:rPr>
                <w:rFonts w:ascii="Arial" w:hAnsi="Arial" w:cs="Arial"/>
                <w:color w:val="000000"/>
                <w:sz w:val="24"/>
                <w:szCs w:val="24"/>
              </w:rPr>
              <w:t>nsight</w:t>
            </w:r>
            <w:r w:rsidR="00DE38CE" w:rsidRPr="005E20C5">
              <w:rPr>
                <w:rFonts w:ascii="Arial" w:hAnsi="Arial" w:cs="Arial"/>
                <w:color w:val="000000"/>
                <w:sz w:val="24"/>
                <w:szCs w:val="24"/>
              </w:rPr>
              <w:t xml:space="preserve"> Partner</w:t>
            </w:r>
            <w:r w:rsidR="00AE769B">
              <w:rPr>
                <w:rFonts w:ascii="Arial" w:hAnsi="Arial" w:cs="Arial"/>
                <w:color w:val="000000"/>
                <w:sz w:val="24"/>
                <w:szCs w:val="24"/>
              </w:rPr>
              <w:t xml:space="preserve"> – Technical Development</w:t>
            </w:r>
            <w:r w:rsidRPr="005E20C5">
              <w:rPr>
                <w:rFonts w:ascii="Arial" w:hAnsi="Arial" w:cs="Arial"/>
                <w:color w:val="000000"/>
                <w:sz w:val="24"/>
                <w:szCs w:val="24"/>
              </w:rPr>
              <w:t>.</w:t>
            </w:r>
          </w:p>
          <w:p w14:paraId="40516192" w14:textId="77777777" w:rsidR="00B90CD6" w:rsidRDefault="00B90CD6" w:rsidP="00AE769B">
            <w:pPr>
              <w:rPr>
                <w:rFonts w:ascii="Arial" w:hAnsi="Arial" w:cs="Arial"/>
                <w:color w:val="000000"/>
                <w:sz w:val="24"/>
                <w:szCs w:val="24"/>
              </w:rPr>
            </w:pPr>
          </w:p>
          <w:p w14:paraId="77816AC2" w14:textId="35B1A887" w:rsidR="00B90CD6" w:rsidRPr="00B209E2" w:rsidRDefault="00B90CD6" w:rsidP="00B209E2">
            <w:pPr>
              <w:rPr>
                <w:rFonts w:ascii="Arial" w:hAnsi="Arial" w:cs="Arial"/>
                <w:color w:val="000000"/>
                <w:sz w:val="24"/>
                <w:szCs w:val="24"/>
              </w:rPr>
            </w:pPr>
            <w:r>
              <w:rPr>
                <w:rFonts w:ascii="Arial" w:hAnsi="Arial" w:cs="Arial"/>
                <w:color w:val="000000"/>
                <w:sz w:val="24"/>
                <w:szCs w:val="24"/>
              </w:rPr>
              <w:t>T</w:t>
            </w:r>
            <w:r w:rsidRPr="00B209E2">
              <w:rPr>
                <w:rFonts w:ascii="Arial" w:hAnsi="Arial" w:cs="Arial"/>
                <w:color w:val="000000"/>
                <w:sz w:val="24"/>
                <w:szCs w:val="24"/>
              </w:rPr>
              <w:t xml:space="preserve">he post holder should be able to work under pressure and use their own initiative in prioritising their work on a </w:t>
            </w:r>
            <w:r w:rsidR="00B209E2" w:rsidRPr="00B209E2">
              <w:rPr>
                <w:rFonts w:ascii="Arial" w:hAnsi="Arial" w:cs="Arial"/>
                <w:color w:val="000000"/>
                <w:sz w:val="24"/>
                <w:szCs w:val="24"/>
              </w:rPr>
              <w:t>day-to-day</w:t>
            </w:r>
            <w:r w:rsidRPr="00B209E2">
              <w:rPr>
                <w:rFonts w:ascii="Arial" w:hAnsi="Arial" w:cs="Arial"/>
                <w:color w:val="000000"/>
                <w:sz w:val="24"/>
                <w:szCs w:val="24"/>
              </w:rPr>
              <w:t xml:space="preserve"> basis in consultation with their line manager</w:t>
            </w:r>
            <w:r>
              <w:rPr>
                <w:rFonts w:ascii="Arial" w:hAnsi="Arial" w:cs="Arial"/>
                <w:color w:val="000000"/>
                <w:sz w:val="24"/>
                <w:szCs w:val="24"/>
              </w:rPr>
              <w:t xml:space="preserve">.  </w:t>
            </w:r>
            <w:r w:rsidR="00270041">
              <w:rPr>
                <w:rFonts w:ascii="Arial" w:hAnsi="Arial" w:cs="Arial"/>
                <w:color w:val="000000"/>
                <w:sz w:val="24"/>
                <w:szCs w:val="24"/>
              </w:rPr>
              <w:t>The post holder</w:t>
            </w:r>
            <w:r>
              <w:rPr>
                <w:rFonts w:ascii="Arial" w:hAnsi="Arial" w:cs="Arial"/>
                <w:color w:val="000000"/>
                <w:sz w:val="24"/>
                <w:szCs w:val="24"/>
              </w:rPr>
              <w:t xml:space="preserve"> would be expected to refer unusual and more complex problem to </w:t>
            </w:r>
            <w:r w:rsidR="00270041">
              <w:rPr>
                <w:rFonts w:ascii="Arial" w:hAnsi="Arial" w:cs="Arial"/>
                <w:color w:val="000000"/>
                <w:sz w:val="24"/>
                <w:szCs w:val="24"/>
              </w:rPr>
              <w:t>their line manager</w:t>
            </w:r>
            <w:r>
              <w:rPr>
                <w:rFonts w:ascii="Arial" w:hAnsi="Arial" w:cs="Arial"/>
                <w:color w:val="000000"/>
                <w:sz w:val="24"/>
                <w:szCs w:val="24"/>
              </w:rPr>
              <w:t>.</w:t>
            </w:r>
          </w:p>
          <w:p w14:paraId="763B9510" w14:textId="3AE984CB" w:rsidR="008171BA" w:rsidRPr="005E20C5" w:rsidRDefault="008171BA" w:rsidP="00AE769B">
            <w:pPr>
              <w:rPr>
                <w:rFonts w:ascii="Arial" w:hAnsi="Arial" w:cs="Arial"/>
                <w:b/>
                <w:sz w:val="24"/>
                <w:szCs w:val="24"/>
                <w:u w:val="single"/>
              </w:rPr>
            </w:pPr>
          </w:p>
        </w:tc>
      </w:tr>
      <w:tr w:rsidR="008171BA" w14:paraId="763B9513" w14:textId="77777777" w:rsidTr="001C76D8">
        <w:tc>
          <w:tcPr>
            <w:tcW w:w="9016" w:type="dxa"/>
            <w:shd w:val="clear" w:color="auto" w:fill="808080" w:themeFill="text1" w:themeFillTint="7F"/>
          </w:tcPr>
          <w:p w14:paraId="763B9512" w14:textId="77777777" w:rsidR="008171BA" w:rsidRPr="005E20C5" w:rsidRDefault="2584BFBB" w:rsidP="2584BFBB">
            <w:pPr>
              <w:rPr>
                <w:rFonts w:ascii="Arial" w:hAnsi="Arial" w:cs="Arial"/>
                <w:b/>
                <w:bCs/>
                <w:sz w:val="24"/>
                <w:szCs w:val="24"/>
              </w:rPr>
            </w:pPr>
            <w:r w:rsidRPr="005E20C5">
              <w:rPr>
                <w:rFonts w:ascii="Arial" w:hAnsi="Arial" w:cs="Arial"/>
                <w:b/>
                <w:bCs/>
                <w:color w:val="FFFFFF" w:themeColor="background1"/>
                <w:sz w:val="24"/>
                <w:szCs w:val="24"/>
              </w:rPr>
              <w:t>Complexity</w:t>
            </w:r>
          </w:p>
        </w:tc>
      </w:tr>
      <w:tr w:rsidR="008171BA" w14:paraId="763B9515" w14:textId="77777777" w:rsidTr="001C76D8">
        <w:tc>
          <w:tcPr>
            <w:tcW w:w="9016" w:type="dxa"/>
          </w:tcPr>
          <w:p w14:paraId="698564D8" w14:textId="495E7EF6" w:rsidR="00A66459" w:rsidRPr="005E20C5" w:rsidRDefault="003B4D8D" w:rsidP="003B4D8D">
            <w:pPr>
              <w:rPr>
                <w:rFonts w:ascii="Arial" w:hAnsi="Arial" w:cs="Arial"/>
                <w:sz w:val="24"/>
                <w:szCs w:val="24"/>
              </w:rPr>
            </w:pPr>
            <w:r w:rsidRPr="005E20C5">
              <w:rPr>
                <w:rFonts w:ascii="Arial" w:hAnsi="Arial" w:cs="Arial"/>
                <w:sz w:val="24"/>
                <w:szCs w:val="24"/>
              </w:rPr>
              <w:t xml:space="preserve">The post is intellectually challenging. </w:t>
            </w:r>
            <w:r w:rsidR="00BC281B">
              <w:rPr>
                <w:rFonts w:ascii="Arial" w:hAnsi="Arial" w:cs="Arial"/>
                <w:sz w:val="24"/>
                <w:szCs w:val="24"/>
              </w:rPr>
              <w:t>Through the support and guidance of the Insight Partner – Technical Development, t</w:t>
            </w:r>
            <w:r w:rsidRPr="005E20C5">
              <w:rPr>
                <w:rFonts w:ascii="Arial" w:hAnsi="Arial" w:cs="Arial"/>
                <w:sz w:val="24"/>
                <w:szCs w:val="24"/>
              </w:rPr>
              <w:t xml:space="preserve">he post holder </w:t>
            </w:r>
            <w:r w:rsidR="006714AC" w:rsidRPr="005E20C5">
              <w:rPr>
                <w:rFonts w:ascii="Arial" w:hAnsi="Arial" w:cs="Arial"/>
                <w:sz w:val="24"/>
                <w:szCs w:val="24"/>
              </w:rPr>
              <w:t xml:space="preserve">will provide </w:t>
            </w:r>
            <w:r w:rsidR="00B90CD6">
              <w:rPr>
                <w:rFonts w:ascii="Arial" w:hAnsi="Arial" w:cs="Arial"/>
                <w:sz w:val="24"/>
                <w:szCs w:val="24"/>
              </w:rPr>
              <w:t>support</w:t>
            </w:r>
            <w:r w:rsidR="00B90CD6" w:rsidRPr="005E20C5">
              <w:rPr>
                <w:rFonts w:ascii="Arial" w:hAnsi="Arial" w:cs="Arial"/>
                <w:sz w:val="24"/>
                <w:szCs w:val="24"/>
              </w:rPr>
              <w:t xml:space="preserve"> </w:t>
            </w:r>
            <w:r w:rsidRPr="005E20C5">
              <w:rPr>
                <w:rFonts w:ascii="Arial" w:hAnsi="Arial" w:cs="Arial"/>
                <w:sz w:val="24"/>
                <w:szCs w:val="24"/>
              </w:rPr>
              <w:t>on a range of tasks:</w:t>
            </w:r>
          </w:p>
          <w:p w14:paraId="48A3A8E9" w14:textId="49397C3B" w:rsidR="00A66459" w:rsidRPr="005E20C5" w:rsidRDefault="00A66459" w:rsidP="00BD24B4">
            <w:pPr>
              <w:pStyle w:val="ListParagraph"/>
              <w:numPr>
                <w:ilvl w:val="0"/>
                <w:numId w:val="33"/>
              </w:numPr>
              <w:contextualSpacing w:val="0"/>
              <w:rPr>
                <w:rFonts w:ascii="Arial" w:hAnsi="Arial" w:cs="Arial"/>
                <w:sz w:val="24"/>
                <w:szCs w:val="24"/>
              </w:rPr>
            </w:pPr>
            <w:r w:rsidRPr="005E20C5">
              <w:rPr>
                <w:rFonts w:ascii="Arial" w:hAnsi="Arial" w:cs="Arial"/>
                <w:sz w:val="24"/>
                <w:szCs w:val="24"/>
              </w:rPr>
              <w:t>the extraction, storage and management of data</w:t>
            </w:r>
            <w:r w:rsidR="003F5887" w:rsidRPr="005E20C5">
              <w:rPr>
                <w:rFonts w:ascii="Arial" w:hAnsi="Arial" w:cs="Arial"/>
                <w:sz w:val="24"/>
                <w:szCs w:val="24"/>
              </w:rPr>
              <w:t xml:space="preserve"> from a variety of systems and sources</w:t>
            </w:r>
            <w:r w:rsidRPr="005E20C5">
              <w:rPr>
                <w:rFonts w:ascii="Arial" w:hAnsi="Arial" w:cs="Arial"/>
                <w:sz w:val="24"/>
                <w:szCs w:val="24"/>
              </w:rPr>
              <w:t xml:space="preserve"> </w:t>
            </w:r>
          </w:p>
          <w:p w14:paraId="0E7C5938" w14:textId="6C98EA2B" w:rsidR="00BD24B4" w:rsidRPr="005E20C5" w:rsidRDefault="00BD24B4" w:rsidP="00BD24B4">
            <w:pPr>
              <w:pStyle w:val="ListParagraph"/>
              <w:numPr>
                <w:ilvl w:val="0"/>
                <w:numId w:val="33"/>
              </w:numPr>
              <w:contextualSpacing w:val="0"/>
              <w:rPr>
                <w:rFonts w:ascii="Arial" w:hAnsi="Arial" w:cs="Arial"/>
                <w:sz w:val="24"/>
                <w:szCs w:val="24"/>
              </w:rPr>
            </w:pPr>
            <w:r w:rsidRPr="005E20C5">
              <w:rPr>
                <w:rFonts w:ascii="Arial" w:hAnsi="Arial" w:cs="Arial"/>
                <w:sz w:val="24"/>
                <w:szCs w:val="24"/>
              </w:rPr>
              <w:t>the use of reporting software</w:t>
            </w:r>
            <w:r w:rsidR="00BE29DD">
              <w:rPr>
                <w:rFonts w:ascii="Arial" w:hAnsi="Arial" w:cs="Arial"/>
                <w:sz w:val="24"/>
                <w:szCs w:val="24"/>
              </w:rPr>
              <w:t>, data models</w:t>
            </w:r>
            <w:r w:rsidRPr="005E20C5">
              <w:rPr>
                <w:rFonts w:ascii="Arial" w:hAnsi="Arial" w:cs="Arial"/>
                <w:sz w:val="24"/>
                <w:szCs w:val="24"/>
              </w:rPr>
              <w:t xml:space="preserve"> and programming language</w:t>
            </w:r>
            <w:r w:rsidR="00BE29DD">
              <w:rPr>
                <w:rFonts w:ascii="Arial" w:hAnsi="Arial" w:cs="Arial"/>
                <w:sz w:val="24"/>
                <w:szCs w:val="24"/>
              </w:rPr>
              <w:t>s</w:t>
            </w:r>
            <w:r w:rsidRPr="005E20C5">
              <w:rPr>
                <w:rFonts w:ascii="Arial" w:hAnsi="Arial" w:cs="Arial"/>
                <w:sz w:val="24"/>
                <w:szCs w:val="24"/>
              </w:rPr>
              <w:t xml:space="preserve"> to</w:t>
            </w:r>
            <w:r w:rsidR="00BE29DD">
              <w:rPr>
                <w:rFonts w:ascii="Arial" w:hAnsi="Arial" w:cs="Arial"/>
                <w:sz w:val="24"/>
                <w:szCs w:val="24"/>
              </w:rPr>
              <w:t xml:space="preserve"> extract,</w:t>
            </w:r>
            <w:r w:rsidRPr="005E20C5">
              <w:rPr>
                <w:rFonts w:ascii="Arial" w:hAnsi="Arial" w:cs="Arial"/>
                <w:sz w:val="24"/>
                <w:szCs w:val="24"/>
              </w:rPr>
              <w:t xml:space="preserve"> manage and organise data</w:t>
            </w:r>
            <w:r w:rsidR="00BE29DD">
              <w:rPr>
                <w:rFonts w:ascii="Arial" w:hAnsi="Arial" w:cs="Arial"/>
                <w:sz w:val="24"/>
                <w:szCs w:val="24"/>
              </w:rPr>
              <w:t xml:space="preserve"> for reporting purposes</w:t>
            </w:r>
          </w:p>
          <w:p w14:paraId="2764E6CA" w14:textId="7793AE2E" w:rsidR="003B4D8D" w:rsidRPr="005E20C5" w:rsidRDefault="006714AC" w:rsidP="00BD24B4">
            <w:pPr>
              <w:pStyle w:val="ListParagraph"/>
              <w:numPr>
                <w:ilvl w:val="0"/>
                <w:numId w:val="33"/>
              </w:numPr>
              <w:rPr>
                <w:rFonts w:ascii="Arial" w:hAnsi="Arial" w:cs="Arial"/>
                <w:sz w:val="24"/>
                <w:szCs w:val="24"/>
              </w:rPr>
            </w:pPr>
            <w:r w:rsidRPr="005E20C5">
              <w:rPr>
                <w:rFonts w:ascii="Arial" w:hAnsi="Arial" w:cs="Arial"/>
                <w:sz w:val="24"/>
                <w:szCs w:val="24"/>
              </w:rPr>
              <w:t>Understanding and interpretation of</w:t>
            </w:r>
            <w:r w:rsidR="003B4D8D" w:rsidRPr="005E20C5">
              <w:rPr>
                <w:rFonts w:ascii="Arial" w:hAnsi="Arial" w:cs="Arial"/>
                <w:sz w:val="24"/>
                <w:szCs w:val="24"/>
              </w:rPr>
              <w:t xml:space="preserve"> national guidance and legislation </w:t>
            </w:r>
          </w:p>
          <w:p w14:paraId="763B9514" w14:textId="415C654A" w:rsidR="003361EC" w:rsidRPr="005E20C5" w:rsidRDefault="00625B66" w:rsidP="00DE38CE">
            <w:pPr>
              <w:pStyle w:val="ListParagraph"/>
              <w:numPr>
                <w:ilvl w:val="0"/>
                <w:numId w:val="33"/>
              </w:numPr>
              <w:rPr>
                <w:rFonts w:ascii="Arial" w:hAnsi="Arial" w:cs="Arial"/>
                <w:sz w:val="24"/>
                <w:szCs w:val="24"/>
              </w:rPr>
            </w:pPr>
            <w:r w:rsidRPr="005E20C5">
              <w:rPr>
                <w:rFonts w:ascii="Arial" w:hAnsi="Arial" w:cs="Arial"/>
                <w:sz w:val="24"/>
                <w:szCs w:val="24"/>
              </w:rPr>
              <w:t>Confident and competent use of software</w:t>
            </w:r>
          </w:p>
        </w:tc>
      </w:tr>
      <w:tr w:rsidR="001844CE" w14:paraId="763B9517" w14:textId="77777777" w:rsidTr="001C76D8">
        <w:tc>
          <w:tcPr>
            <w:tcW w:w="9016" w:type="dxa"/>
            <w:shd w:val="clear" w:color="auto" w:fill="808080" w:themeFill="text1" w:themeFillTint="7F"/>
          </w:tcPr>
          <w:p w14:paraId="763B9516" w14:textId="77777777" w:rsidR="001844CE" w:rsidRPr="005E20C5" w:rsidRDefault="2584BFBB" w:rsidP="2584BFBB">
            <w:pPr>
              <w:rPr>
                <w:rFonts w:ascii="Arial" w:hAnsi="Arial" w:cs="Arial"/>
                <w:b/>
                <w:bCs/>
                <w:color w:val="FFFFFF" w:themeColor="background1"/>
                <w:sz w:val="24"/>
                <w:szCs w:val="24"/>
              </w:rPr>
            </w:pPr>
            <w:r w:rsidRPr="005E20C5">
              <w:rPr>
                <w:rFonts w:ascii="Arial" w:hAnsi="Arial" w:cs="Arial"/>
                <w:b/>
                <w:bCs/>
                <w:color w:val="FFFFFF" w:themeColor="background1"/>
                <w:sz w:val="24"/>
                <w:szCs w:val="24"/>
              </w:rPr>
              <w:t>Resources</w:t>
            </w:r>
          </w:p>
        </w:tc>
      </w:tr>
      <w:tr w:rsidR="001844CE" w14:paraId="763B9519" w14:textId="77777777" w:rsidTr="001C76D8">
        <w:tc>
          <w:tcPr>
            <w:tcW w:w="9016" w:type="dxa"/>
          </w:tcPr>
          <w:p w14:paraId="140ABE96" w14:textId="47F42101" w:rsidR="00427C6F" w:rsidRPr="005E20C5" w:rsidRDefault="00427C6F" w:rsidP="00427C6F">
            <w:pPr>
              <w:pStyle w:val="ListParagraph"/>
              <w:numPr>
                <w:ilvl w:val="0"/>
                <w:numId w:val="29"/>
              </w:numPr>
              <w:rPr>
                <w:rFonts w:ascii="Arial" w:hAnsi="Arial" w:cs="Arial"/>
                <w:sz w:val="24"/>
                <w:szCs w:val="24"/>
              </w:rPr>
            </w:pPr>
            <w:r w:rsidRPr="005E20C5">
              <w:rPr>
                <w:rFonts w:ascii="Arial" w:hAnsi="Arial" w:cs="Arial"/>
                <w:sz w:val="24"/>
                <w:szCs w:val="24"/>
              </w:rPr>
              <w:t>Use of ICT systems including Microsoft Office and specialist software including</w:t>
            </w:r>
            <w:r w:rsidR="00BD24B4" w:rsidRPr="005E20C5">
              <w:rPr>
                <w:rFonts w:ascii="Arial" w:hAnsi="Arial" w:cs="Arial"/>
                <w:sz w:val="24"/>
                <w:szCs w:val="24"/>
              </w:rPr>
              <w:t xml:space="preserve"> Business Objects,</w:t>
            </w:r>
            <w:r w:rsidRPr="005E20C5">
              <w:rPr>
                <w:rFonts w:ascii="Arial" w:hAnsi="Arial" w:cs="Arial"/>
                <w:sz w:val="24"/>
                <w:szCs w:val="24"/>
              </w:rPr>
              <w:t xml:space="preserve"> </w:t>
            </w:r>
            <w:r w:rsidR="00BC281B">
              <w:rPr>
                <w:rFonts w:ascii="Arial" w:hAnsi="Arial" w:cs="Arial"/>
                <w:sz w:val="24"/>
                <w:szCs w:val="24"/>
              </w:rPr>
              <w:t xml:space="preserve">SQL, </w:t>
            </w:r>
            <w:r w:rsidRPr="005E20C5">
              <w:rPr>
                <w:rFonts w:ascii="Arial" w:hAnsi="Arial" w:cs="Arial"/>
                <w:sz w:val="24"/>
                <w:szCs w:val="24"/>
              </w:rPr>
              <w:t>Power BI and GIS</w:t>
            </w:r>
          </w:p>
          <w:p w14:paraId="7B3E2F9E" w14:textId="77777777" w:rsidR="00427C6F" w:rsidRPr="005E20C5" w:rsidRDefault="00427C6F" w:rsidP="00427C6F">
            <w:pPr>
              <w:pStyle w:val="ListParagraph"/>
              <w:numPr>
                <w:ilvl w:val="0"/>
                <w:numId w:val="29"/>
              </w:numPr>
              <w:autoSpaceDE w:val="0"/>
              <w:autoSpaceDN w:val="0"/>
              <w:rPr>
                <w:rFonts w:ascii="Arial" w:hAnsi="Arial" w:cs="Arial"/>
                <w:sz w:val="24"/>
                <w:szCs w:val="24"/>
              </w:rPr>
            </w:pPr>
            <w:r w:rsidRPr="005E20C5">
              <w:rPr>
                <w:rFonts w:ascii="Arial" w:hAnsi="Arial" w:cs="Arial"/>
                <w:sz w:val="24"/>
                <w:szCs w:val="24"/>
              </w:rPr>
              <w:t>Management and use of data including:</w:t>
            </w:r>
          </w:p>
          <w:p w14:paraId="1BB5CA45" w14:textId="77777777" w:rsidR="00427C6F" w:rsidRPr="005E20C5" w:rsidRDefault="00427C6F" w:rsidP="00427C6F">
            <w:pPr>
              <w:pStyle w:val="ListParagraph"/>
              <w:numPr>
                <w:ilvl w:val="1"/>
                <w:numId w:val="29"/>
              </w:numPr>
              <w:autoSpaceDE w:val="0"/>
              <w:autoSpaceDN w:val="0"/>
              <w:rPr>
                <w:rFonts w:ascii="Arial" w:hAnsi="Arial" w:cs="Arial"/>
                <w:sz w:val="24"/>
                <w:szCs w:val="24"/>
              </w:rPr>
            </w:pPr>
            <w:r w:rsidRPr="005E20C5">
              <w:rPr>
                <w:rFonts w:ascii="Arial" w:hAnsi="Arial" w:cs="Arial"/>
                <w:sz w:val="24"/>
                <w:szCs w:val="24"/>
              </w:rPr>
              <w:t>Improving data quality</w:t>
            </w:r>
          </w:p>
          <w:p w14:paraId="281D74F0" w14:textId="77777777" w:rsidR="00427C6F" w:rsidRPr="005E20C5" w:rsidRDefault="00427C6F" w:rsidP="00427C6F">
            <w:pPr>
              <w:pStyle w:val="ListParagraph"/>
              <w:numPr>
                <w:ilvl w:val="1"/>
                <w:numId w:val="29"/>
              </w:numPr>
              <w:autoSpaceDE w:val="0"/>
              <w:autoSpaceDN w:val="0"/>
              <w:rPr>
                <w:rFonts w:ascii="Arial" w:hAnsi="Arial" w:cs="Arial"/>
                <w:sz w:val="24"/>
                <w:szCs w:val="24"/>
              </w:rPr>
            </w:pPr>
            <w:r w:rsidRPr="005E20C5">
              <w:rPr>
                <w:rFonts w:ascii="Arial" w:hAnsi="Arial" w:cs="Arial"/>
                <w:sz w:val="24"/>
                <w:szCs w:val="24"/>
              </w:rPr>
              <w:t>Development of ICT systems and processes to ensure the right information is collected, analysed and reported</w:t>
            </w:r>
          </w:p>
          <w:p w14:paraId="763B9518" w14:textId="2967E522" w:rsidR="00220149" w:rsidRPr="005E20C5" w:rsidRDefault="00427C6F" w:rsidP="006714AC">
            <w:pPr>
              <w:pStyle w:val="ListParagraph"/>
              <w:numPr>
                <w:ilvl w:val="0"/>
                <w:numId w:val="29"/>
              </w:numPr>
              <w:rPr>
                <w:rFonts w:ascii="Arial" w:hAnsi="Arial" w:cs="Arial"/>
                <w:sz w:val="24"/>
                <w:szCs w:val="24"/>
              </w:rPr>
            </w:pPr>
            <w:r w:rsidRPr="005E20C5">
              <w:rPr>
                <w:rFonts w:ascii="Arial" w:hAnsi="Arial" w:cs="Arial"/>
                <w:sz w:val="24"/>
                <w:szCs w:val="24"/>
              </w:rPr>
              <w:t xml:space="preserve">Processing ‘Personal Sensitive Information’ as described in the Data Protection Act </w:t>
            </w:r>
          </w:p>
        </w:tc>
      </w:tr>
      <w:tr w:rsidR="001844CE" w14:paraId="763B951B" w14:textId="77777777" w:rsidTr="001C76D8">
        <w:tc>
          <w:tcPr>
            <w:tcW w:w="9016" w:type="dxa"/>
            <w:shd w:val="clear" w:color="auto" w:fill="808080" w:themeFill="text1" w:themeFillTint="7F"/>
          </w:tcPr>
          <w:p w14:paraId="763B951A" w14:textId="77777777" w:rsidR="001844CE" w:rsidRPr="005E20C5" w:rsidRDefault="2584BFBB" w:rsidP="2584BFBB">
            <w:pPr>
              <w:rPr>
                <w:rFonts w:ascii="Arial" w:hAnsi="Arial" w:cs="Arial"/>
                <w:b/>
                <w:bCs/>
                <w:color w:val="FFFFFF" w:themeColor="background1"/>
                <w:sz w:val="24"/>
                <w:szCs w:val="24"/>
              </w:rPr>
            </w:pPr>
            <w:r w:rsidRPr="005E20C5">
              <w:rPr>
                <w:rFonts w:ascii="Arial" w:hAnsi="Arial" w:cs="Arial"/>
                <w:b/>
                <w:bCs/>
                <w:color w:val="FFFFFF" w:themeColor="background1"/>
                <w:sz w:val="24"/>
                <w:szCs w:val="24"/>
              </w:rPr>
              <w:t>Impact</w:t>
            </w:r>
          </w:p>
        </w:tc>
      </w:tr>
      <w:tr w:rsidR="001844CE" w14:paraId="763B951D" w14:textId="77777777" w:rsidTr="001C76D8">
        <w:tc>
          <w:tcPr>
            <w:tcW w:w="9016" w:type="dxa"/>
          </w:tcPr>
          <w:p w14:paraId="75D4C3CD" w14:textId="77777777" w:rsidR="00427C6F" w:rsidRPr="005E20C5" w:rsidRDefault="00427C6F" w:rsidP="00427C6F">
            <w:pPr>
              <w:rPr>
                <w:rFonts w:ascii="Arial" w:hAnsi="Arial" w:cs="Arial"/>
                <w:sz w:val="24"/>
                <w:szCs w:val="24"/>
              </w:rPr>
            </w:pPr>
            <w:r w:rsidRPr="005E20C5">
              <w:rPr>
                <w:rFonts w:ascii="Arial" w:hAnsi="Arial" w:cs="Arial"/>
                <w:sz w:val="24"/>
                <w:szCs w:val="24"/>
              </w:rPr>
              <w:t>Through the provision of service, community and business intelligence the post-holder impacts on:</w:t>
            </w:r>
          </w:p>
          <w:p w14:paraId="46A6ED93" w14:textId="7A660A72" w:rsidR="006714AC" w:rsidRPr="005E20C5" w:rsidRDefault="006714AC" w:rsidP="00427C6F">
            <w:pPr>
              <w:pStyle w:val="ListParagraph"/>
              <w:numPr>
                <w:ilvl w:val="0"/>
                <w:numId w:val="26"/>
              </w:numPr>
              <w:rPr>
                <w:rFonts w:ascii="Arial" w:hAnsi="Arial" w:cs="Arial"/>
                <w:sz w:val="24"/>
                <w:szCs w:val="24"/>
              </w:rPr>
            </w:pPr>
            <w:r w:rsidRPr="005E20C5">
              <w:rPr>
                <w:rFonts w:ascii="Arial" w:hAnsi="Arial" w:cs="Arial"/>
                <w:sz w:val="24"/>
                <w:szCs w:val="24"/>
              </w:rPr>
              <w:t xml:space="preserve">Significant, high profile and business critical decision making </w:t>
            </w:r>
            <w:r w:rsidR="00BC281B">
              <w:rPr>
                <w:rFonts w:ascii="Arial" w:hAnsi="Arial" w:cs="Arial"/>
                <w:sz w:val="24"/>
                <w:szCs w:val="24"/>
              </w:rPr>
              <w:t>by</w:t>
            </w:r>
            <w:r w:rsidRPr="005E20C5">
              <w:rPr>
                <w:rFonts w:ascii="Arial" w:hAnsi="Arial" w:cs="Arial"/>
                <w:sz w:val="24"/>
                <w:szCs w:val="24"/>
              </w:rPr>
              <w:t xml:space="preserve"> </w:t>
            </w:r>
            <w:r w:rsidR="00BC281B">
              <w:rPr>
                <w:rFonts w:ascii="Arial" w:hAnsi="Arial" w:cs="Arial"/>
                <w:sz w:val="24"/>
                <w:szCs w:val="24"/>
              </w:rPr>
              <w:t xml:space="preserve">supporting the provision of accurate </w:t>
            </w:r>
            <w:r w:rsidRPr="005E20C5">
              <w:rPr>
                <w:rFonts w:ascii="Arial" w:hAnsi="Arial" w:cs="Arial"/>
                <w:sz w:val="24"/>
                <w:szCs w:val="24"/>
              </w:rPr>
              <w:t>data on which these decisions will be based</w:t>
            </w:r>
          </w:p>
          <w:p w14:paraId="2032A255" w14:textId="445EFF86" w:rsidR="00427C6F" w:rsidRPr="005E20C5" w:rsidRDefault="00427C6F" w:rsidP="00427C6F">
            <w:pPr>
              <w:pStyle w:val="ListParagraph"/>
              <w:numPr>
                <w:ilvl w:val="0"/>
                <w:numId w:val="26"/>
              </w:numPr>
              <w:rPr>
                <w:rFonts w:ascii="Arial" w:hAnsi="Arial" w:cs="Arial"/>
                <w:sz w:val="24"/>
                <w:szCs w:val="24"/>
              </w:rPr>
            </w:pPr>
            <w:r w:rsidRPr="005E20C5">
              <w:rPr>
                <w:rFonts w:ascii="Arial" w:hAnsi="Arial" w:cs="Arial"/>
                <w:sz w:val="24"/>
                <w:szCs w:val="24"/>
              </w:rPr>
              <w:t>Statutory returns to government.</w:t>
            </w:r>
          </w:p>
          <w:p w14:paraId="518A67E0" w14:textId="019CD566" w:rsidR="00427C6F" w:rsidRPr="005E20C5" w:rsidRDefault="00427C6F" w:rsidP="00427C6F">
            <w:pPr>
              <w:pStyle w:val="ListParagraph"/>
              <w:numPr>
                <w:ilvl w:val="0"/>
                <w:numId w:val="26"/>
              </w:numPr>
              <w:rPr>
                <w:rFonts w:ascii="Arial" w:hAnsi="Arial" w:cs="Arial"/>
                <w:sz w:val="24"/>
                <w:szCs w:val="24"/>
              </w:rPr>
            </w:pPr>
            <w:r w:rsidRPr="005E20C5">
              <w:rPr>
                <w:rFonts w:ascii="Arial" w:hAnsi="Arial" w:cs="Arial"/>
                <w:sz w:val="24"/>
                <w:szCs w:val="24"/>
              </w:rPr>
              <w:t xml:space="preserve">Providing performance information to services ensure that the organisation meets its statutory service obligations </w:t>
            </w:r>
          </w:p>
          <w:p w14:paraId="763B951C" w14:textId="3D68D8C5" w:rsidR="00427C6F" w:rsidRPr="005E20C5" w:rsidRDefault="00427C6F" w:rsidP="00DD5430">
            <w:pPr>
              <w:pStyle w:val="ListParagraph"/>
              <w:numPr>
                <w:ilvl w:val="0"/>
                <w:numId w:val="26"/>
              </w:numPr>
              <w:rPr>
                <w:rFonts w:ascii="Arial" w:hAnsi="Arial" w:cs="Arial"/>
                <w:sz w:val="24"/>
                <w:szCs w:val="24"/>
              </w:rPr>
            </w:pPr>
            <w:r w:rsidRPr="005E20C5">
              <w:rPr>
                <w:rFonts w:ascii="Arial" w:hAnsi="Arial" w:cs="Arial"/>
                <w:sz w:val="24"/>
                <w:szCs w:val="24"/>
              </w:rPr>
              <w:t xml:space="preserve">Statutory inspections </w:t>
            </w:r>
          </w:p>
        </w:tc>
      </w:tr>
      <w:tr w:rsidR="001844CE" w14:paraId="763B951F" w14:textId="77777777" w:rsidTr="00640F90">
        <w:trPr>
          <w:trHeight w:val="194"/>
        </w:trPr>
        <w:tc>
          <w:tcPr>
            <w:tcW w:w="9016" w:type="dxa"/>
            <w:shd w:val="clear" w:color="auto" w:fill="808080" w:themeFill="text1" w:themeFillTint="7F"/>
          </w:tcPr>
          <w:p w14:paraId="763B951E" w14:textId="77777777" w:rsidR="001844CE" w:rsidRPr="005E20C5" w:rsidRDefault="2584BFBB" w:rsidP="2584BFBB">
            <w:pPr>
              <w:rPr>
                <w:rFonts w:ascii="Arial" w:hAnsi="Arial" w:cs="Arial"/>
                <w:b/>
                <w:bCs/>
                <w:color w:val="FFFFFF" w:themeColor="background1"/>
                <w:sz w:val="24"/>
                <w:szCs w:val="24"/>
              </w:rPr>
            </w:pPr>
            <w:r w:rsidRPr="005E20C5">
              <w:rPr>
                <w:rFonts w:ascii="Arial" w:hAnsi="Arial" w:cs="Arial"/>
                <w:b/>
                <w:bCs/>
                <w:color w:val="FFFFFF" w:themeColor="background1"/>
                <w:sz w:val="24"/>
                <w:szCs w:val="24"/>
              </w:rPr>
              <w:t>Physical Demands</w:t>
            </w:r>
          </w:p>
        </w:tc>
      </w:tr>
      <w:tr w:rsidR="001844CE" w14:paraId="763B9521" w14:textId="77777777" w:rsidTr="001C76D8">
        <w:tc>
          <w:tcPr>
            <w:tcW w:w="9016" w:type="dxa"/>
          </w:tcPr>
          <w:p w14:paraId="763B9520" w14:textId="4F687453" w:rsidR="00220149" w:rsidRPr="005E20C5" w:rsidRDefault="00427C6F" w:rsidP="000D6A36">
            <w:pPr>
              <w:rPr>
                <w:rFonts w:ascii="Arial" w:hAnsi="Arial" w:cs="Arial"/>
                <w:sz w:val="24"/>
                <w:szCs w:val="24"/>
              </w:rPr>
            </w:pPr>
            <w:r w:rsidRPr="005E20C5">
              <w:rPr>
                <w:rFonts w:ascii="Arial" w:hAnsi="Arial" w:cs="Arial"/>
                <w:sz w:val="24"/>
                <w:szCs w:val="24"/>
              </w:rPr>
              <w:t xml:space="preserve">The level of physical demands for the post-holder would be that expected of a typical </w:t>
            </w:r>
            <w:r w:rsidR="00B209E2" w:rsidRPr="005E20C5">
              <w:rPr>
                <w:rFonts w:ascii="Arial" w:hAnsi="Arial" w:cs="Arial"/>
                <w:sz w:val="24"/>
                <w:szCs w:val="24"/>
              </w:rPr>
              <w:t>desk-based</w:t>
            </w:r>
            <w:r w:rsidRPr="005E20C5">
              <w:rPr>
                <w:rFonts w:ascii="Arial" w:hAnsi="Arial" w:cs="Arial"/>
                <w:sz w:val="24"/>
                <w:szCs w:val="24"/>
              </w:rPr>
              <w:t xml:space="preserve"> job, such as carrying laptop and/or files to meetings and setting up for meetings/training events. There may be the occasional demand for more than this. However, this would not be a typical or significant part of the job.</w:t>
            </w:r>
          </w:p>
        </w:tc>
      </w:tr>
      <w:tr w:rsidR="001844CE" w14:paraId="763B9523" w14:textId="77777777" w:rsidTr="001C76D8">
        <w:tc>
          <w:tcPr>
            <w:tcW w:w="9016" w:type="dxa"/>
            <w:shd w:val="clear" w:color="auto" w:fill="808080" w:themeFill="text1" w:themeFillTint="7F"/>
          </w:tcPr>
          <w:p w14:paraId="763B9522" w14:textId="77777777" w:rsidR="001844CE" w:rsidRPr="005E20C5" w:rsidRDefault="2584BFBB" w:rsidP="2584BFBB">
            <w:pPr>
              <w:rPr>
                <w:rFonts w:ascii="Arial" w:hAnsi="Arial" w:cs="Arial"/>
                <w:b/>
                <w:bCs/>
                <w:color w:val="FFFFFF" w:themeColor="background1"/>
                <w:sz w:val="24"/>
                <w:szCs w:val="24"/>
              </w:rPr>
            </w:pPr>
            <w:r w:rsidRPr="005E20C5">
              <w:rPr>
                <w:rFonts w:ascii="Arial" w:hAnsi="Arial" w:cs="Arial"/>
                <w:b/>
                <w:bCs/>
                <w:color w:val="FFFFFF" w:themeColor="background1"/>
                <w:sz w:val="24"/>
                <w:szCs w:val="24"/>
              </w:rPr>
              <w:t>Working Environment</w:t>
            </w:r>
          </w:p>
        </w:tc>
      </w:tr>
      <w:tr w:rsidR="001844CE" w14:paraId="763B9525" w14:textId="77777777" w:rsidTr="001C76D8">
        <w:tc>
          <w:tcPr>
            <w:tcW w:w="9016" w:type="dxa"/>
          </w:tcPr>
          <w:p w14:paraId="763B9524" w14:textId="29BF204B" w:rsidR="00A179E0" w:rsidRPr="005E20C5" w:rsidRDefault="00427C6F" w:rsidP="00A179E0">
            <w:pPr>
              <w:rPr>
                <w:rFonts w:ascii="Arial" w:hAnsi="Arial" w:cs="Arial"/>
                <w:sz w:val="24"/>
                <w:szCs w:val="24"/>
              </w:rPr>
            </w:pPr>
            <w:r w:rsidRPr="005E20C5">
              <w:rPr>
                <w:rFonts w:ascii="Arial" w:hAnsi="Arial" w:cs="Arial"/>
                <w:sz w:val="24"/>
                <w:szCs w:val="24"/>
              </w:rPr>
              <w:t xml:space="preserve">In the main this post works in the environmental equivalent to working in an office in terms of heat, ventilation and lighting. There may be occasional exposure to </w:t>
            </w:r>
            <w:r w:rsidRPr="005E20C5">
              <w:rPr>
                <w:rFonts w:ascii="Arial" w:hAnsi="Arial" w:cs="Arial"/>
                <w:sz w:val="24"/>
                <w:szCs w:val="24"/>
              </w:rPr>
              <w:lastRenderedPageBreak/>
              <w:t>conditions such as would be found outside; for example travelling for meetings and site visits.</w:t>
            </w:r>
          </w:p>
        </w:tc>
      </w:tr>
      <w:tr w:rsidR="000745CA" w14:paraId="763B9527" w14:textId="77777777" w:rsidTr="001C76D8">
        <w:tc>
          <w:tcPr>
            <w:tcW w:w="9016" w:type="dxa"/>
            <w:shd w:val="clear" w:color="auto" w:fill="808080" w:themeFill="text1" w:themeFillTint="7F"/>
          </w:tcPr>
          <w:p w14:paraId="763B9526" w14:textId="77777777" w:rsidR="000745CA" w:rsidRPr="005E20C5" w:rsidRDefault="2584BFBB" w:rsidP="2584BFBB">
            <w:pPr>
              <w:rPr>
                <w:rFonts w:ascii="Arial" w:hAnsi="Arial" w:cs="Arial"/>
                <w:b/>
                <w:bCs/>
                <w:color w:val="FFFFFF" w:themeColor="background1"/>
                <w:sz w:val="24"/>
                <w:szCs w:val="24"/>
              </w:rPr>
            </w:pPr>
            <w:r w:rsidRPr="005E20C5">
              <w:rPr>
                <w:rFonts w:ascii="Arial" w:hAnsi="Arial" w:cs="Arial"/>
                <w:b/>
                <w:bCs/>
                <w:color w:val="FFFFFF" w:themeColor="background1"/>
                <w:sz w:val="24"/>
                <w:szCs w:val="24"/>
              </w:rPr>
              <w:lastRenderedPageBreak/>
              <w:t xml:space="preserve">Emotional Context </w:t>
            </w:r>
          </w:p>
        </w:tc>
      </w:tr>
      <w:tr w:rsidR="000745CA" w14:paraId="763B9529" w14:textId="77777777" w:rsidTr="001C76D8">
        <w:tc>
          <w:tcPr>
            <w:tcW w:w="9016" w:type="dxa"/>
          </w:tcPr>
          <w:p w14:paraId="30937532" w14:textId="77777777" w:rsidR="00A179E0" w:rsidRPr="005E20C5" w:rsidRDefault="00A179E0" w:rsidP="000D6A36">
            <w:pPr>
              <w:rPr>
                <w:rFonts w:ascii="Arial" w:hAnsi="Arial" w:cs="Arial"/>
                <w:sz w:val="24"/>
                <w:szCs w:val="24"/>
              </w:rPr>
            </w:pPr>
            <w:r w:rsidRPr="005E20C5">
              <w:rPr>
                <w:rFonts w:ascii="Arial" w:hAnsi="Arial" w:cs="Arial"/>
                <w:sz w:val="24"/>
                <w:szCs w:val="24"/>
              </w:rPr>
              <w:t xml:space="preserve">The post holder will be expected to work in a high pressure and busy working environment. </w:t>
            </w:r>
          </w:p>
          <w:p w14:paraId="763B9528" w14:textId="59CD3B3F" w:rsidR="000745CA" w:rsidRPr="005E20C5" w:rsidRDefault="00427C6F" w:rsidP="000D6A36">
            <w:pPr>
              <w:rPr>
                <w:rFonts w:ascii="Arial" w:hAnsi="Arial" w:cs="Arial"/>
                <w:sz w:val="24"/>
                <w:szCs w:val="24"/>
              </w:rPr>
            </w:pPr>
            <w:r w:rsidRPr="005E20C5">
              <w:rPr>
                <w:rFonts w:ascii="Arial" w:hAnsi="Arial" w:cs="Arial"/>
                <w:sz w:val="24"/>
                <w:szCs w:val="24"/>
              </w:rPr>
              <w:t>The emotional strain or distress this role is expected to face would be limited however the post will have regular contact with information that may be upsetting</w:t>
            </w:r>
          </w:p>
        </w:tc>
      </w:tr>
      <w:tr w:rsidR="00901B9C" w14:paraId="763B952B" w14:textId="77777777" w:rsidTr="001C76D8">
        <w:tc>
          <w:tcPr>
            <w:tcW w:w="9016" w:type="dxa"/>
            <w:shd w:val="clear" w:color="auto" w:fill="808080" w:themeFill="text1" w:themeFillTint="7F"/>
          </w:tcPr>
          <w:p w14:paraId="763B952A" w14:textId="77777777" w:rsidR="00901B9C" w:rsidRPr="005E20C5" w:rsidRDefault="2584BFBB" w:rsidP="2584BFBB">
            <w:pPr>
              <w:rPr>
                <w:rFonts w:ascii="Arial" w:hAnsi="Arial" w:cs="Arial"/>
                <w:b/>
                <w:bCs/>
                <w:color w:val="FFFFFF" w:themeColor="background1"/>
                <w:sz w:val="24"/>
                <w:szCs w:val="24"/>
              </w:rPr>
            </w:pPr>
            <w:r w:rsidRPr="005E20C5">
              <w:rPr>
                <w:rFonts w:ascii="Arial" w:hAnsi="Arial" w:cs="Arial"/>
                <w:b/>
                <w:bCs/>
                <w:color w:val="FFFFFF" w:themeColor="background1"/>
                <w:sz w:val="24"/>
                <w:szCs w:val="24"/>
              </w:rPr>
              <w:t>Other</w:t>
            </w:r>
          </w:p>
        </w:tc>
      </w:tr>
      <w:tr w:rsidR="00901B9C" w14:paraId="763B9532" w14:textId="77777777" w:rsidTr="001C76D8">
        <w:tc>
          <w:tcPr>
            <w:tcW w:w="9016" w:type="dxa"/>
          </w:tcPr>
          <w:p w14:paraId="763B952C" w14:textId="77777777" w:rsidR="00901B9C" w:rsidRPr="005E20C5" w:rsidRDefault="2584BFBB" w:rsidP="2584BFBB">
            <w:pPr>
              <w:rPr>
                <w:rFonts w:ascii="Arial" w:hAnsi="Arial" w:cs="Arial"/>
                <w:sz w:val="24"/>
                <w:szCs w:val="24"/>
              </w:rPr>
            </w:pPr>
            <w:r w:rsidRPr="005E20C5">
              <w:rPr>
                <w:rFonts w:ascii="Arial" w:hAnsi="Arial" w:cs="Arial"/>
                <w:sz w:val="24"/>
                <w:szCs w:val="24"/>
              </w:rPr>
              <w:t xml:space="preserve">The postholder will be expected carry out any other duties as are within the scope, spirit and purpose of the job, commensurate with the grade. </w:t>
            </w:r>
          </w:p>
          <w:p w14:paraId="763B952D" w14:textId="77777777" w:rsidR="00901B9C" w:rsidRPr="005E20C5" w:rsidRDefault="00901B9C" w:rsidP="00901B9C">
            <w:pPr>
              <w:rPr>
                <w:rFonts w:ascii="Arial" w:hAnsi="Arial" w:cs="Arial"/>
                <w:sz w:val="24"/>
                <w:szCs w:val="24"/>
              </w:rPr>
            </w:pPr>
          </w:p>
          <w:p w14:paraId="763B952E" w14:textId="77777777" w:rsidR="00901B9C" w:rsidRPr="005E20C5" w:rsidRDefault="2584BFBB" w:rsidP="2584BFBB">
            <w:pPr>
              <w:rPr>
                <w:rFonts w:ascii="Arial" w:hAnsi="Arial" w:cs="Arial"/>
                <w:sz w:val="24"/>
                <w:szCs w:val="24"/>
              </w:rPr>
            </w:pPr>
            <w:r w:rsidRPr="005E20C5">
              <w:rPr>
                <w:rFonts w:ascii="Arial" w:hAnsi="Arial" w:cs="Arial"/>
                <w:sz w:val="24"/>
                <w:szCs w:val="24"/>
              </w:rPr>
              <w:t xml:space="preserve">The postholder will be expected to actively follow Telford &amp; Wrekin Council policies, including those such as Equal Opportunities, Human Resources, Information Security and Code of Conduct etc. </w:t>
            </w:r>
          </w:p>
          <w:p w14:paraId="763B952F" w14:textId="77777777" w:rsidR="00901B9C" w:rsidRPr="005E20C5" w:rsidRDefault="00901B9C" w:rsidP="00901B9C">
            <w:pPr>
              <w:rPr>
                <w:rFonts w:ascii="Arial" w:hAnsi="Arial" w:cs="Arial"/>
                <w:sz w:val="24"/>
                <w:szCs w:val="24"/>
              </w:rPr>
            </w:pPr>
          </w:p>
          <w:p w14:paraId="763B9531" w14:textId="434BE993" w:rsidR="00585118" w:rsidRPr="005E20C5" w:rsidRDefault="2584BFBB" w:rsidP="00711751">
            <w:pPr>
              <w:rPr>
                <w:rFonts w:ascii="Arial" w:hAnsi="Arial" w:cs="Arial"/>
                <w:color w:val="FF0000"/>
                <w:sz w:val="24"/>
                <w:szCs w:val="24"/>
              </w:rPr>
            </w:pPr>
            <w:r w:rsidRPr="005E20C5">
              <w:rPr>
                <w:rFonts w:ascii="Arial" w:hAnsi="Arial" w:cs="Arial"/>
                <w:sz w:val="24"/>
                <w:szCs w:val="24"/>
              </w:rPr>
              <w:t>The postholder will be expected to maintain an awareness and observation of Fire and Health &amp; Safety Regulations.</w:t>
            </w:r>
          </w:p>
        </w:tc>
      </w:tr>
    </w:tbl>
    <w:p w14:paraId="763B9533" w14:textId="77777777" w:rsidR="005F18B5" w:rsidRDefault="005F18B5">
      <w:pPr>
        <w:rPr>
          <w:rFonts w:ascii="Arial" w:hAnsi="Arial" w:cs="Arial"/>
          <w:color w:val="FF0000"/>
        </w:rPr>
      </w:pPr>
    </w:p>
    <w:p w14:paraId="763B9534" w14:textId="77777777" w:rsidR="00DD5430" w:rsidRDefault="00DD5430" w:rsidP="00901B9C">
      <w:pPr>
        <w:rPr>
          <w:rFonts w:ascii="Arial" w:hAnsi="Arial" w:cs="Arial"/>
          <w:color w:val="FF0000"/>
        </w:rPr>
      </w:pPr>
      <w:r>
        <w:rPr>
          <w:rFonts w:ascii="Arial" w:hAnsi="Arial" w:cs="Arial"/>
          <w:color w:val="FF0000"/>
        </w:rPr>
        <w:br w:type="page"/>
      </w:r>
    </w:p>
    <w:p w14:paraId="763B9535" w14:textId="77777777" w:rsidR="00DD5430" w:rsidRPr="005E20C5" w:rsidRDefault="2584BFBB" w:rsidP="2584BFBB">
      <w:pPr>
        <w:rPr>
          <w:rFonts w:ascii="Arial" w:hAnsi="Arial" w:cs="Arial"/>
          <w:b/>
          <w:bCs/>
          <w:sz w:val="24"/>
          <w:szCs w:val="24"/>
        </w:rPr>
      </w:pPr>
      <w:r w:rsidRPr="005E20C5">
        <w:rPr>
          <w:rFonts w:ascii="Arial" w:hAnsi="Arial" w:cs="Arial"/>
          <w:b/>
          <w:bCs/>
          <w:sz w:val="24"/>
          <w:szCs w:val="24"/>
        </w:rPr>
        <w:t xml:space="preserve">Person Specification </w:t>
      </w:r>
    </w:p>
    <w:tbl>
      <w:tblPr>
        <w:tblStyle w:val="TableGrid"/>
        <w:tblW w:w="0" w:type="auto"/>
        <w:tblLook w:val="04A0" w:firstRow="1" w:lastRow="0" w:firstColumn="1" w:lastColumn="0" w:noHBand="0" w:noVBand="1"/>
      </w:tblPr>
      <w:tblGrid>
        <w:gridCol w:w="1804"/>
        <w:gridCol w:w="7212"/>
      </w:tblGrid>
      <w:tr w:rsidR="00DD5430" w:rsidRPr="005E20C5" w14:paraId="763B9538" w14:textId="77777777" w:rsidTr="00CF2F11">
        <w:tc>
          <w:tcPr>
            <w:tcW w:w="1804" w:type="dxa"/>
            <w:shd w:val="clear" w:color="auto" w:fill="808080" w:themeFill="text1" w:themeFillTint="7F"/>
          </w:tcPr>
          <w:p w14:paraId="763B9536" w14:textId="77777777" w:rsidR="00DD5430" w:rsidRPr="005E20C5" w:rsidRDefault="2584BFBB" w:rsidP="2584BFBB">
            <w:pPr>
              <w:rPr>
                <w:rFonts w:ascii="Arial" w:hAnsi="Arial" w:cs="Arial"/>
                <w:b/>
                <w:bCs/>
                <w:color w:val="FFFFFF" w:themeColor="background1"/>
                <w:sz w:val="24"/>
                <w:szCs w:val="24"/>
              </w:rPr>
            </w:pPr>
            <w:r w:rsidRPr="005E20C5">
              <w:rPr>
                <w:rFonts w:ascii="Arial" w:hAnsi="Arial" w:cs="Arial"/>
                <w:b/>
                <w:bCs/>
                <w:color w:val="FFFFFF" w:themeColor="background1"/>
                <w:sz w:val="24"/>
                <w:szCs w:val="24"/>
              </w:rPr>
              <w:t>Criteria</w:t>
            </w:r>
          </w:p>
        </w:tc>
        <w:tc>
          <w:tcPr>
            <w:tcW w:w="7212" w:type="dxa"/>
            <w:shd w:val="clear" w:color="auto" w:fill="808080" w:themeFill="text1" w:themeFillTint="7F"/>
          </w:tcPr>
          <w:p w14:paraId="763B9537" w14:textId="77777777" w:rsidR="00DD5430" w:rsidRPr="005E20C5" w:rsidRDefault="2584BFBB" w:rsidP="2584BFBB">
            <w:pPr>
              <w:rPr>
                <w:rFonts w:ascii="Arial" w:hAnsi="Arial" w:cs="Arial"/>
                <w:b/>
                <w:bCs/>
                <w:color w:val="FFFFFF" w:themeColor="background1"/>
                <w:sz w:val="24"/>
                <w:szCs w:val="24"/>
              </w:rPr>
            </w:pPr>
            <w:r w:rsidRPr="005E20C5">
              <w:rPr>
                <w:rFonts w:ascii="Arial" w:hAnsi="Arial" w:cs="Arial"/>
                <w:b/>
                <w:bCs/>
                <w:color w:val="FFFFFF" w:themeColor="background1"/>
                <w:sz w:val="24"/>
                <w:szCs w:val="24"/>
              </w:rPr>
              <w:t>Standard</w:t>
            </w:r>
          </w:p>
        </w:tc>
      </w:tr>
      <w:tr w:rsidR="00DD5430" w:rsidRPr="005E20C5" w14:paraId="763B953B" w14:textId="77777777" w:rsidTr="00CF2F11">
        <w:tc>
          <w:tcPr>
            <w:tcW w:w="1804" w:type="dxa"/>
          </w:tcPr>
          <w:p w14:paraId="763B9539" w14:textId="77777777" w:rsidR="00DD5430" w:rsidRPr="005E20C5" w:rsidRDefault="2584BFBB" w:rsidP="2584BFBB">
            <w:pPr>
              <w:rPr>
                <w:rFonts w:ascii="Arial" w:hAnsi="Arial" w:cs="Arial"/>
                <w:b/>
                <w:bCs/>
                <w:sz w:val="24"/>
                <w:szCs w:val="24"/>
              </w:rPr>
            </w:pPr>
            <w:r w:rsidRPr="005E20C5">
              <w:rPr>
                <w:rFonts w:ascii="Arial" w:hAnsi="Arial" w:cs="Arial"/>
                <w:b/>
                <w:bCs/>
                <w:sz w:val="24"/>
                <w:szCs w:val="24"/>
              </w:rPr>
              <w:t>Qualifications</w:t>
            </w:r>
          </w:p>
        </w:tc>
        <w:tc>
          <w:tcPr>
            <w:tcW w:w="7212" w:type="dxa"/>
          </w:tcPr>
          <w:p w14:paraId="04BDE06D" w14:textId="48762F9B" w:rsidR="00BC281B" w:rsidRDefault="00BC281B" w:rsidP="003F5887">
            <w:pPr>
              <w:pStyle w:val="ListParagraph"/>
              <w:numPr>
                <w:ilvl w:val="0"/>
                <w:numId w:val="15"/>
              </w:numPr>
              <w:ind w:left="360"/>
              <w:rPr>
                <w:rFonts w:ascii="Arial" w:hAnsi="Arial" w:cs="Arial"/>
                <w:sz w:val="24"/>
                <w:szCs w:val="24"/>
              </w:rPr>
            </w:pPr>
            <w:r>
              <w:rPr>
                <w:rFonts w:ascii="Arial" w:hAnsi="Arial" w:cs="Arial"/>
                <w:sz w:val="24"/>
                <w:szCs w:val="24"/>
              </w:rPr>
              <w:t>GCSE (Grade A-C) in English Language and Mathematics or equivalent</w:t>
            </w:r>
          </w:p>
          <w:p w14:paraId="763B953A" w14:textId="133BD165" w:rsidR="00F74819" w:rsidRPr="009B372A" w:rsidRDefault="00BC281B" w:rsidP="009B372A">
            <w:pPr>
              <w:pStyle w:val="ListParagraph"/>
              <w:numPr>
                <w:ilvl w:val="0"/>
                <w:numId w:val="15"/>
              </w:numPr>
              <w:ind w:left="360"/>
              <w:rPr>
                <w:rFonts w:ascii="Arial" w:hAnsi="Arial" w:cs="Arial"/>
                <w:sz w:val="24"/>
                <w:szCs w:val="24"/>
              </w:rPr>
            </w:pPr>
            <w:r>
              <w:rPr>
                <w:rFonts w:ascii="Arial" w:hAnsi="Arial" w:cs="Arial"/>
                <w:sz w:val="24"/>
                <w:szCs w:val="24"/>
              </w:rPr>
              <w:t>Qualified to Level 4 (A Level) or its equivalent in terms of an equivalent in terms of qualification or experience</w:t>
            </w:r>
          </w:p>
        </w:tc>
      </w:tr>
      <w:tr w:rsidR="00DD5430" w:rsidRPr="005E20C5" w14:paraId="763B953F" w14:textId="77777777" w:rsidTr="00CF2F11">
        <w:tc>
          <w:tcPr>
            <w:tcW w:w="1804" w:type="dxa"/>
          </w:tcPr>
          <w:p w14:paraId="763B953C" w14:textId="77777777" w:rsidR="00DD5430" w:rsidRPr="005E20C5" w:rsidRDefault="2584BFBB" w:rsidP="2584BFBB">
            <w:pPr>
              <w:rPr>
                <w:rFonts w:ascii="Arial" w:hAnsi="Arial" w:cs="Arial"/>
                <w:b/>
                <w:bCs/>
                <w:sz w:val="24"/>
                <w:szCs w:val="24"/>
              </w:rPr>
            </w:pPr>
            <w:r w:rsidRPr="005E20C5">
              <w:rPr>
                <w:rFonts w:ascii="Arial" w:hAnsi="Arial" w:cs="Arial"/>
                <w:b/>
                <w:bCs/>
                <w:sz w:val="24"/>
                <w:szCs w:val="24"/>
              </w:rPr>
              <w:t>Experience</w:t>
            </w:r>
          </w:p>
        </w:tc>
        <w:tc>
          <w:tcPr>
            <w:tcW w:w="7212" w:type="dxa"/>
          </w:tcPr>
          <w:p w14:paraId="6CD540E3" w14:textId="29EA902B" w:rsidR="00BD24B4" w:rsidRPr="005E20C5" w:rsidRDefault="00216DB2" w:rsidP="00216DB2">
            <w:pPr>
              <w:ind w:left="720" w:hanging="720"/>
              <w:rPr>
                <w:rFonts w:ascii="Arial" w:hAnsi="Arial" w:cs="Arial"/>
                <w:sz w:val="24"/>
                <w:szCs w:val="24"/>
              </w:rPr>
            </w:pPr>
            <w:r>
              <w:rPr>
                <w:rFonts w:ascii="Arial" w:hAnsi="Arial" w:cs="Arial"/>
                <w:sz w:val="24"/>
                <w:szCs w:val="24"/>
              </w:rPr>
              <w:t>T</w:t>
            </w:r>
            <w:r w:rsidR="0067296A" w:rsidRPr="005E20C5">
              <w:rPr>
                <w:rFonts w:ascii="Arial" w:hAnsi="Arial" w:cs="Arial"/>
                <w:sz w:val="24"/>
                <w:szCs w:val="24"/>
              </w:rPr>
              <w:t xml:space="preserve">he post-holder will have </w:t>
            </w:r>
            <w:r w:rsidR="00C93553">
              <w:rPr>
                <w:rFonts w:ascii="Arial" w:hAnsi="Arial" w:cs="Arial"/>
                <w:sz w:val="24"/>
                <w:szCs w:val="24"/>
              </w:rPr>
              <w:t xml:space="preserve">an </w:t>
            </w:r>
            <w:r w:rsidR="00ED6008" w:rsidRPr="005E20C5">
              <w:rPr>
                <w:rFonts w:ascii="Arial" w:hAnsi="Arial" w:cs="Arial"/>
                <w:sz w:val="24"/>
                <w:szCs w:val="24"/>
              </w:rPr>
              <w:t>understanding</w:t>
            </w:r>
            <w:r w:rsidR="00C93553">
              <w:rPr>
                <w:rFonts w:ascii="Arial" w:hAnsi="Arial" w:cs="Arial"/>
                <w:sz w:val="24"/>
                <w:szCs w:val="24"/>
              </w:rPr>
              <w:t xml:space="preserve"> and experience</w:t>
            </w:r>
            <w:r w:rsidR="0067296A" w:rsidRPr="005E20C5">
              <w:rPr>
                <w:rFonts w:ascii="Arial" w:hAnsi="Arial" w:cs="Arial"/>
                <w:sz w:val="24"/>
                <w:szCs w:val="24"/>
              </w:rPr>
              <w:t xml:space="preserve"> </w:t>
            </w:r>
            <w:r w:rsidR="00BD24B4" w:rsidRPr="005E20C5">
              <w:rPr>
                <w:rFonts w:ascii="Arial" w:hAnsi="Arial" w:cs="Arial"/>
                <w:sz w:val="24"/>
                <w:szCs w:val="24"/>
              </w:rPr>
              <w:t>of:</w:t>
            </w:r>
            <w:r w:rsidR="003F5887" w:rsidRPr="005E20C5">
              <w:rPr>
                <w:rFonts w:ascii="Arial" w:hAnsi="Arial" w:cs="Arial"/>
                <w:sz w:val="24"/>
                <w:szCs w:val="24"/>
              </w:rPr>
              <w:t xml:space="preserve"> </w:t>
            </w:r>
          </w:p>
          <w:p w14:paraId="2BF8B49B" w14:textId="0E07E5CD" w:rsidR="00C907E6" w:rsidRPr="005E20C5" w:rsidRDefault="00BD24B4" w:rsidP="00DF252C">
            <w:pPr>
              <w:pStyle w:val="ListParagraph"/>
              <w:numPr>
                <w:ilvl w:val="0"/>
                <w:numId w:val="4"/>
              </w:numPr>
              <w:contextualSpacing w:val="0"/>
              <w:rPr>
                <w:rFonts w:ascii="Arial" w:hAnsi="Arial" w:cs="Arial"/>
                <w:sz w:val="24"/>
                <w:szCs w:val="24"/>
              </w:rPr>
            </w:pPr>
            <w:r w:rsidRPr="005E20C5">
              <w:rPr>
                <w:rFonts w:ascii="Arial" w:hAnsi="Arial" w:cs="Arial"/>
                <w:sz w:val="24"/>
                <w:szCs w:val="24"/>
              </w:rPr>
              <w:t>U</w:t>
            </w:r>
            <w:r w:rsidR="007019A7" w:rsidRPr="005E20C5">
              <w:rPr>
                <w:rFonts w:ascii="Arial" w:hAnsi="Arial" w:cs="Arial"/>
                <w:sz w:val="24"/>
                <w:szCs w:val="24"/>
              </w:rPr>
              <w:t>sing</w:t>
            </w:r>
            <w:r w:rsidR="00C907E6" w:rsidRPr="005E20C5">
              <w:rPr>
                <w:rFonts w:ascii="Arial" w:hAnsi="Arial" w:cs="Arial"/>
                <w:sz w:val="24"/>
                <w:szCs w:val="24"/>
              </w:rPr>
              <w:t xml:space="preserve"> data extraction and reporting tools, including</w:t>
            </w:r>
            <w:r w:rsidR="007019A7" w:rsidRPr="005E20C5">
              <w:rPr>
                <w:rFonts w:ascii="Arial" w:hAnsi="Arial" w:cs="Arial"/>
                <w:sz w:val="24"/>
                <w:szCs w:val="24"/>
              </w:rPr>
              <w:t xml:space="preserve"> data visualisation software</w:t>
            </w:r>
            <w:r w:rsidR="00216DB2">
              <w:rPr>
                <w:rFonts w:ascii="Arial" w:hAnsi="Arial" w:cs="Arial"/>
                <w:sz w:val="24"/>
                <w:szCs w:val="24"/>
              </w:rPr>
              <w:t>,</w:t>
            </w:r>
            <w:r w:rsidR="0035471D" w:rsidRPr="005E20C5">
              <w:rPr>
                <w:rFonts w:ascii="Arial" w:hAnsi="Arial" w:cs="Arial"/>
                <w:sz w:val="24"/>
                <w:szCs w:val="24"/>
              </w:rPr>
              <w:t xml:space="preserve"> to support performance and intelligence reporting</w:t>
            </w:r>
            <w:r w:rsidR="007019A7" w:rsidRPr="005E20C5">
              <w:rPr>
                <w:rFonts w:ascii="Arial" w:hAnsi="Arial" w:cs="Arial"/>
                <w:sz w:val="24"/>
                <w:szCs w:val="24"/>
              </w:rPr>
              <w:t xml:space="preserve">, such as </w:t>
            </w:r>
            <w:r w:rsidR="00475D1C">
              <w:rPr>
                <w:rFonts w:ascii="Arial" w:hAnsi="Arial" w:cs="Arial"/>
                <w:sz w:val="24"/>
                <w:szCs w:val="24"/>
              </w:rPr>
              <w:t xml:space="preserve">SQL, </w:t>
            </w:r>
            <w:r w:rsidR="007019A7" w:rsidRPr="005E20C5">
              <w:rPr>
                <w:rFonts w:ascii="Arial" w:hAnsi="Arial" w:cs="Arial"/>
                <w:sz w:val="24"/>
                <w:szCs w:val="24"/>
              </w:rPr>
              <w:t>Power BI and GIS</w:t>
            </w:r>
          </w:p>
          <w:p w14:paraId="763B953E" w14:textId="559B732B" w:rsidR="009A4F14" w:rsidRPr="005E20C5" w:rsidRDefault="00BD24B4" w:rsidP="00ED6008">
            <w:pPr>
              <w:pStyle w:val="ListParagraph"/>
              <w:numPr>
                <w:ilvl w:val="0"/>
                <w:numId w:val="4"/>
              </w:numPr>
              <w:contextualSpacing w:val="0"/>
              <w:rPr>
                <w:rFonts w:ascii="Arial" w:hAnsi="Arial" w:cs="Arial"/>
                <w:sz w:val="24"/>
                <w:szCs w:val="24"/>
              </w:rPr>
            </w:pPr>
            <w:r w:rsidRPr="005E20C5">
              <w:rPr>
                <w:rFonts w:ascii="Arial" w:hAnsi="Arial" w:cs="Arial"/>
                <w:sz w:val="24"/>
                <w:szCs w:val="24"/>
              </w:rPr>
              <w:t>W</w:t>
            </w:r>
            <w:r w:rsidR="00C907E6" w:rsidRPr="005E20C5">
              <w:rPr>
                <w:rFonts w:ascii="Arial" w:hAnsi="Arial" w:cs="Arial"/>
                <w:sz w:val="24"/>
                <w:szCs w:val="24"/>
              </w:rPr>
              <w:t>orking to a high standard under pressure and to tight deadlines</w:t>
            </w:r>
          </w:p>
        </w:tc>
      </w:tr>
      <w:tr w:rsidR="00DD5430" w:rsidRPr="005E20C5" w14:paraId="763B9543" w14:textId="77777777" w:rsidTr="00CF2F11">
        <w:tc>
          <w:tcPr>
            <w:tcW w:w="1804" w:type="dxa"/>
          </w:tcPr>
          <w:p w14:paraId="763B9540" w14:textId="77777777" w:rsidR="00DD5430" w:rsidRPr="005E20C5" w:rsidRDefault="2584BFBB" w:rsidP="2584BFBB">
            <w:pPr>
              <w:rPr>
                <w:rFonts w:ascii="Arial" w:hAnsi="Arial" w:cs="Arial"/>
                <w:b/>
                <w:bCs/>
                <w:sz w:val="24"/>
                <w:szCs w:val="24"/>
              </w:rPr>
            </w:pPr>
            <w:r w:rsidRPr="005E20C5">
              <w:rPr>
                <w:rFonts w:ascii="Arial" w:hAnsi="Arial" w:cs="Arial"/>
                <w:b/>
                <w:bCs/>
                <w:sz w:val="24"/>
                <w:szCs w:val="24"/>
              </w:rPr>
              <w:t>Knowledge</w:t>
            </w:r>
          </w:p>
        </w:tc>
        <w:tc>
          <w:tcPr>
            <w:tcW w:w="7212" w:type="dxa"/>
          </w:tcPr>
          <w:p w14:paraId="0BD08864" w14:textId="3E4531C2" w:rsidR="00D17814" w:rsidRPr="005E20C5" w:rsidRDefault="003F5887" w:rsidP="00AC3C50">
            <w:pPr>
              <w:pStyle w:val="ListParagraph"/>
              <w:numPr>
                <w:ilvl w:val="0"/>
                <w:numId w:val="4"/>
              </w:numPr>
              <w:contextualSpacing w:val="0"/>
              <w:rPr>
                <w:rFonts w:ascii="Arial" w:hAnsi="Arial" w:cs="Arial"/>
                <w:sz w:val="24"/>
                <w:szCs w:val="24"/>
              </w:rPr>
            </w:pPr>
            <w:r w:rsidRPr="005E20C5">
              <w:rPr>
                <w:rFonts w:ascii="Arial" w:hAnsi="Arial" w:cs="Arial"/>
                <w:sz w:val="24"/>
                <w:szCs w:val="24"/>
              </w:rPr>
              <w:t xml:space="preserve">Knowledge of the technical aspects of reporting data, including the extraction and storage of data and the architecture of </w:t>
            </w:r>
            <w:r w:rsidR="00EA4223" w:rsidRPr="005E20C5">
              <w:rPr>
                <w:rFonts w:ascii="Arial" w:hAnsi="Arial" w:cs="Arial"/>
                <w:sz w:val="24"/>
                <w:szCs w:val="24"/>
              </w:rPr>
              <w:t xml:space="preserve">IT </w:t>
            </w:r>
            <w:r w:rsidRPr="005E20C5">
              <w:rPr>
                <w:rFonts w:ascii="Arial" w:hAnsi="Arial" w:cs="Arial"/>
                <w:sz w:val="24"/>
                <w:szCs w:val="24"/>
              </w:rPr>
              <w:t xml:space="preserve">systems </w:t>
            </w:r>
          </w:p>
          <w:p w14:paraId="6483851F" w14:textId="102A4909" w:rsidR="00475D1C" w:rsidRPr="00B209E2" w:rsidRDefault="00D17814" w:rsidP="00475D1C">
            <w:pPr>
              <w:pStyle w:val="ListParagraph"/>
              <w:numPr>
                <w:ilvl w:val="0"/>
                <w:numId w:val="4"/>
              </w:numPr>
              <w:contextualSpacing w:val="0"/>
              <w:rPr>
                <w:rFonts w:ascii="Arial" w:hAnsi="Arial" w:cs="Arial"/>
                <w:sz w:val="24"/>
                <w:szCs w:val="24"/>
              </w:rPr>
            </w:pPr>
            <w:r w:rsidRPr="005E20C5">
              <w:rPr>
                <w:rFonts w:ascii="Arial" w:hAnsi="Arial" w:cs="Arial"/>
                <w:sz w:val="24"/>
                <w:szCs w:val="24"/>
              </w:rPr>
              <w:t xml:space="preserve">Knowledge of reporting software and programming language </w:t>
            </w:r>
            <w:r w:rsidR="003F5887" w:rsidRPr="005E20C5">
              <w:rPr>
                <w:rFonts w:ascii="Arial" w:hAnsi="Arial" w:cs="Arial"/>
                <w:sz w:val="24"/>
                <w:szCs w:val="24"/>
              </w:rPr>
              <w:t xml:space="preserve"> </w:t>
            </w:r>
          </w:p>
          <w:p w14:paraId="763B9542" w14:textId="611257CE" w:rsidR="007B4CFF" w:rsidRPr="00A22713" w:rsidRDefault="00AC3C50" w:rsidP="00A22713">
            <w:pPr>
              <w:pStyle w:val="ListParagraph"/>
              <w:numPr>
                <w:ilvl w:val="0"/>
                <w:numId w:val="4"/>
              </w:numPr>
              <w:rPr>
                <w:rFonts w:ascii="Arial" w:hAnsi="Arial" w:cs="Arial"/>
                <w:sz w:val="24"/>
                <w:szCs w:val="24"/>
              </w:rPr>
            </w:pPr>
            <w:r w:rsidRPr="005E20C5">
              <w:rPr>
                <w:rFonts w:ascii="Arial" w:hAnsi="Arial" w:cs="Arial"/>
                <w:sz w:val="24"/>
                <w:szCs w:val="24"/>
              </w:rPr>
              <w:t>Understanding the practical implications of legislation with regard to information sharing with partners. Robust practical knowledge of the Council’s Corporate Information &amp; Security Policy and GDPR</w:t>
            </w:r>
          </w:p>
        </w:tc>
      </w:tr>
      <w:tr w:rsidR="00DD5430" w:rsidRPr="005E20C5" w14:paraId="763B9547" w14:textId="77777777" w:rsidTr="00CF2F11">
        <w:tc>
          <w:tcPr>
            <w:tcW w:w="1804" w:type="dxa"/>
          </w:tcPr>
          <w:p w14:paraId="763B9544" w14:textId="77777777" w:rsidR="00DD5430" w:rsidRPr="005E20C5" w:rsidRDefault="2584BFBB" w:rsidP="2584BFBB">
            <w:pPr>
              <w:rPr>
                <w:rFonts w:ascii="Arial" w:hAnsi="Arial" w:cs="Arial"/>
                <w:b/>
                <w:bCs/>
                <w:sz w:val="24"/>
                <w:szCs w:val="24"/>
              </w:rPr>
            </w:pPr>
            <w:r w:rsidRPr="005E20C5">
              <w:rPr>
                <w:rFonts w:ascii="Arial" w:hAnsi="Arial" w:cs="Arial"/>
                <w:b/>
                <w:bCs/>
                <w:sz w:val="24"/>
                <w:szCs w:val="24"/>
              </w:rPr>
              <w:t>Skills</w:t>
            </w:r>
          </w:p>
        </w:tc>
        <w:tc>
          <w:tcPr>
            <w:tcW w:w="7212" w:type="dxa"/>
          </w:tcPr>
          <w:p w14:paraId="6AE6C0F8" w14:textId="79E0E0D8" w:rsidR="00216DB2" w:rsidRDefault="00216DB2" w:rsidP="00AC3C50">
            <w:pPr>
              <w:pStyle w:val="ListParagraph"/>
              <w:numPr>
                <w:ilvl w:val="0"/>
                <w:numId w:val="4"/>
              </w:numPr>
              <w:contextualSpacing w:val="0"/>
              <w:rPr>
                <w:rFonts w:ascii="Arial" w:hAnsi="Arial" w:cs="Arial"/>
                <w:sz w:val="24"/>
                <w:szCs w:val="24"/>
              </w:rPr>
            </w:pPr>
            <w:r>
              <w:rPr>
                <w:rFonts w:ascii="Arial" w:hAnsi="Arial" w:cs="Arial"/>
                <w:sz w:val="24"/>
                <w:szCs w:val="24"/>
              </w:rPr>
              <w:t>Strong problem solving skills</w:t>
            </w:r>
            <w:r w:rsidR="007B4CFF">
              <w:rPr>
                <w:rFonts w:ascii="Arial" w:hAnsi="Arial" w:cs="Arial"/>
                <w:sz w:val="24"/>
                <w:szCs w:val="24"/>
              </w:rPr>
              <w:t>, with a</w:t>
            </w:r>
            <w:r>
              <w:rPr>
                <w:rFonts w:ascii="Arial" w:hAnsi="Arial" w:cs="Arial"/>
                <w:sz w:val="24"/>
                <w:szCs w:val="24"/>
              </w:rPr>
              <w:t xml:space="preserve"> </w:t>
            </w:r>
            <w:r w:rsidR="007B4CFF">
              <w:rPr>
                <w:rFonts w:ascii="Arial" w:hAnsi="Arial" w:cs="Arial"/>
                <w:sz w:val="24"/>
                <w:szCs w:val="24"/>
              </w:rPr>
              <w:t xml:space="preserve">logical, </w:t>
            </w:r>
            <w:r>
              <w:rPr>
                <w:rFonts w:ascii="Arial" w:hAnsi="Arial" w:cs="Arial"/>
                <w:sz w:val="24"/>
                <w:szCs w:val="24"/>
              </w:rPr>
              <w:t xml:space="preserve">analytical approach to </w:t>
            </w:r>
            <w:r w:rsidR="007B4CFF">
              <w:rPr>
                <w:rFonts w:ascii="Arial" w:hAnsi="Arial" w:cs="Arial"/>
                <w:sz w:val="24"/>
                <w:szCs w:val="24"/>
              </w:rPr>
              <w:t>solving complex problems</w:t>
            </w:r>
          </w:p>
          <w:p w14:paraId="62CBDC3D" w14:textId="5253A9E2" w:rsidR="00D17814" w:rsidRPr="005E20C5" w:rsidRDefault="00216DB2" w:rsidP="00AC3C50">
            <w:pPr>
              <w:pStyle w:val="ListParagraph"/>
              <w:numPr>
                <w:ilvl w:val="0"/>
                <w:numId w:val="4"/>
              </w:numPr>
              <w:contextualSpacing w:val="0"/>
              <w:rPr>
                <w:rFonts w:ascii="Arial" w:hAnsi="Arial" w:cs="Arial"/>
                <w:sz w:val="24"/>
                <w:szCs w:val="24"/>
              </w:rPr>
            </w:pPr>
            <w:r>
              <w:rPr>
                <w:rFonts w:ascii="Arial" w:hAnsi="Arial" w:cs="Arial"/>
                <w:sz w:val="24"/>
                <w:szCs w:val="24"/>
              </w:rPr>
              <w:t>S</w:t>
            </w:r>
            <w:r w:rsidR="00D17814" w:rsidRPr="005E20C5">
              <w:rPr>
                <w:rFonts w:ascii="Arial" w:hAnsi="Arial" w:cs="Arial"/>
                <w:sz w:val="24"/>
                <w:szCs w:val="24"/>
              </w:rPr>
              <w:t>kills in extraction of data from databases and systems, including using programming language</w:t>
            </w:r>
            <w:r w:rsidR="001F6E53">
              <w:rPr>
                <w:rFonts w:ascii="Arial" w:hAnsi="Arial" w:cs="Arial"/>
                <w:sz w:val="24"/>
                <w:szCs w:val="24"/>
              </w:rPr>
              <w:t xml:space="preserve"> such as SQL</w:t>
            </w:r>
            <w:r>
              <w:rPr>
                <w:rFonts w:ascii="Arial" w:hAnsi="Arial" w:cs="Arial"/>
                <w:sz w:val="24"/>
                <w:szCs w:val="24"/>
              </w:rPr>
              <w:t>, and an understanding of data visualisation software such as Power BI or GIS</w:t>
            </w:r>
          </w:p>
          <w:p w14:paraId="760E9FC5" w14:textId="536753AD" w:rsidR="000C0A0D" w:rsidRPr="005E20C5" w:rsidRDefault="00C93553" w:rsidP="00A46944">
            <w:pPr>
              <w:pStyle w:val="ListParagraph"/>
              <w:numPr>
                <w:ilvl w:val="0"/>
                <w:numId w:val="4"/>
              </w:numPr>
              <w:contextualSpacing w:val="0"/>
              <w:rPr>
                <w:rFonts w:ascii="Arial" w:hAnsi="Arial" w:cs="Arial"/>
                <w:sz w:val="24"/>
                <w:szCs w:val="24"/>
              </w:rPr>
            </w:pPr>
            <w:r>
              <w:rPr>
                <w:rFonts w:ascii="Arial" w:hAnsi="Arial" w:cs="Arial"/>
                <w:sz w:val="24"/>
                <w:szCs w:val="24"/>
              </w:rPr>
              <w:t>U</w:t>
            </w:r>
            <w:r w:rsidR="00AC3C50" w:rsidRPr="005E20C5">
              <w:rPr>
                <w:rFonts w:ascii="Arial" w:hAnsi="Arial" w:cs="Arial"/>
                <w:sz w:val="24"/>
                <w:szCs w:val="24"/>
              </w:rPr>
              <w:t xml:space="preserve">nderstanding of </w:t>
            </w:r>
            <w:r w:rsidR="00EA4223" w:rsidRPr="005E20C5">
              <w:rPr>
                <w:rFonts w:ascii="Arial" w:hAnsi="Arial" w:cs="Arial"/>
                <w:sz w:val="24"/>
                <w:szCs w:val="24"/>
              </w:rPr>
              <w:t>technical aspects of data storage and reporting</w:t>
            </w:r>
          </w:p>
          <w:p w14:paraId="551DB384" w14:textId="2581D7DF" w:rsidR="00AC3C50" w:rsidRPr="005E20C5" w:rsidRDefault="00176C8F" w:rsidP="00AC3C50">
            <w:pPr>
              <w:pStyle w:val="ListParagraph"/>
              <w:numPr>
                <w:ilvl w:val="0"/>
                <w:numId w:val="4"/>
              </w:numPr>
              <w:contextualSpacing w:val="0"/>
              <w:rPr>
                <w:rFonts w:ascii="Arial" w:hAnsi="Arial" w:cs="Arial"/>
                <w:sz w:val="24"/>
                <w:szCs w:val="24"/>
              </w:rPr>
            </w:pPr>
            <w:r w:rsidRPr="005E20C5">
              <w:rPr>
                <w:rFonts w:ascii="Arial" w:hAnsi="Arial" w:cs="Arial"/>
                <w:sz w:val="24"/>
                <w:szCs w:val="24"/>
              </w:rPr>
              <w:t>Excellent written and</w:t>
            </w:r>
            <w:r w:rsidR="00AC3C50" w:rsidRPr="005E20C5">
              <w:rPr>
                <w:rFonts w:ascii="Arial" w:hAnsi="Arial" w:cs="Arial"/>
                <w:sz w:val="24"/>
                <w:szCs w:val="24"/>
              </w:rPr>
              <w:t xml:space="preserve"> verbal communication</w:t>
            </w:r>
          </w:p>
          <w:p w14:paraId="7AE6FE4C" w14:textId="77777777" w:rsidR="00EE1864" w:rsidRDefault="00AC3C50" w:rsidP="00903EFB">
            <w:pPr>
              <w:pStyle w:val="ListParagraph"/>
              <w:numPr>
                <w:ilvl w:val="0"/>
                <w:numId w:val="4"/>
              </w:numPr>
              <w:contextualSpacing w:val="0"/>
              <w:rPr>
                <w:rFonts w:ascii="Arial" w:hAnsi="Arial" w:cs="Arial"/>
                <w:sz w:val="24"/>
                <w:szCs w:val="24"/>
              </w:rPr>
            </w:pPr>
            <w:r w:rsidRPr="005E20C5">
              <w:rPr>
                <w:rFonts w:ascii="Arial" w:hAnsi="Arial" w:cs="Arial"/>
                <w:sz w:val="24"/>
                <w:szCs w:val="24"/>
              </w:rPr>
              <w:t>Ability to build credible relationships whatever the background</w:t>
            </w:r>
          </w:p>
          <w:p w14:paraId="763B9546" w14:textId="0A17D21C" w:rsidR="007B4CFF" w:rsidRPr="005E20C5" w:rsidRDefault="007B4CFF" w:rsidP="00903EFB">
            <w:pPr>
              <w:pStyle w:val="ListParagraph"/>
              <w:numPr>
                <w:ilvl w:val="0"/>
                <w:numId w:val="4"/>
              </w:numPr>
              <w:contextualSpacing w:val="0"/>
              <w:rPr>
                <w:rFonts w:ascii="Arial" w:hAnsi="Arial" w:cs="Arial"/>
                <w:sz w:val="24"/>
                <w:szCs w:val="24"/>
              </w:rPr>
            </w:pPr>
            <w:r>
              <w:rPr>
                <w:rFonts w:ascii="Arial" w:hAnsi="Arial" w:cs="Arial"/>
                <w:sz w:val="24"/>
                <w:szCs w:val="24"/>
              </w:rPr>
              <w:t xml:space="preserve">A willingness to learn and develop skills required for the role through training, mentoring and self-learning. </w:t>
            </w:r>
          </w:p>
        </w:tc>
      </w:tr>
      <w:tr w:rsidR="00DD5430" w:rsidRPr="005E20C5" w14:paraId="763B954B" w14:textId="77777777" w:rsidTr="00CF2F11">
        <w:tc>
          <w:tcPr>
            <w:tcW w:w="1804" w:type="dxa"/>
          </w:tcPr>
          <w:p w14:paraId="763B9548" w14:textId="77777777" w:rsidR="00DD5430" w:rsidRPr="005E20C5" w:rsidRDefault="2584BFBB" w:rsidP="2584BFBB">
            <w:pPr>
              <w:rPr>
                <w:rFonts w:ascii="Arial" w:hAnsi="Arial" w:cs="Arial"/>
                <w:b/>
                <w:bCs/>
                <w:sz w:val="24"/>
                <w:szCs w:val="24"/>
              </w:rPr>
            </w:pPr>
            <w:r w:rsidRPr="005E20C5">
              <w:rPr>
                <w:rFonts w:ascii="Arial" w:hAnsi="Arial" w:cs="Arial"/>
                <w:b/>
                <w:bCs/>
                <w:sz w:val="24"/>
                <w:szCs w:val="24"/>
              </w:rPr>
              <w:t>Personal style &amp; behaviours</w:t>
            </w:r>
          </w:p>
        </w:tc>
        <w:tc>
          <w:tcPr>
            <w:tcW w:w="7212" w:type="dxa"/>
          </w:tcPr>
          <w:p w14:paraId="763B954A" w14:textId="0C35ADE2" w:rsidR="0084273B" w:rsidRPr="005E20C5" w:rsidRDefault="2584BFBB" w:rsidP="00427515">
            <w:pPr>
              <w:pStyle w:val="ListParagraph"/>
              <w:numPr>
                <w:ilvl w:val="0"/>
                <w:numId w:val="4"/>
              </w:numPr>
              <w:ind w:left="360"/>
              <w:rPr>
                <w:rFonts w:ascii="Arial" w:hAnsi="Arial" w:cs="Arial"/>
                <w:sz w:val="24"/>
                <w:szCs w:val="24"/>
              </w:rPr>
            </w:pPr>
            <w:r w:rsidRPr="005E20C5">
              <w:rPr>
                <w:rFonts w:ascii="Arial" w:hAnsi="Arial" w:cs="Arial"/>
                <w:sz w:val="24"/>
                <w:szCs w:val="24"/>
              </w:rPr>
              <w:t>As a council employee you will be supported and expected to demonstrate the Council</w:t>
            </w:r>
            <w:r w:rsidR="007C37D5" w:rsidRPr="005E20C5">
              <w:rPr>
                <w:rFonts w:ascii="Arial" w:hAnsi="Arial" w:cs="Arial"/>
                <w:sz w:val="24"/>
                <w:szCs w:val="24"/>
              </w:rPr>
              <w:t>’</w:t>
            </w:r>
            <w:r w:rsidRPr="005E20C5">
              <w:rPr>
                <w:rFonts w:ascii="Arial" w:hAnsi="Arial" w:cs="Arial"/>
                <w:sz w:val="24"/>
                <w:szCs w:val="24"/>
              </w:rPr>
              <w:t>s Core Behaviours.  Please note that these may be updated from time to time and are available on the Council’s intranet pages.</w:t>
            </w:r>
          </w:p>
        </w:tc>
      </w:tr>
      <w:tr w:rsidR="007240B2" w:rsidRPr="005E20C5" w14:paraId="763B9551" w14:textId="77777777" w:rsidTr="00CF2F11">
        <w:tc>
          <w:tcPr>
            <w:tcW w:w="1804" w:type="dxa"/>
          </w:tcPr>
          <w:p w14:paraId="763B954C" w14:textId="5D5D4B2C" w:rsidR="007240B2" w:rsidRPr="005E20C5" w:rsidRDefault="2584BFBB" w:rsidP="2584BFBB">
            <w:pPr>
              <w:rPr>
                <w:rFonts w:ascii="Arial" w:hAnsi="Arial" w:cs="Arial"/>
                <w:b/>
                <w:bCs/>
                <w:sz w:val="24"/>
                <w:szCs w:val="24"/>
              </w:rPr>
            </w:pPr>
            <w:r w:rsidRPr="005E20C5">
              <w:rPr>
                <w:rFonts w:ascii="Arial" w:hAnsi="Arial" w:cs="Arial"/>
                <w:b/>
                <w:bCs/>
                <w:sz w:val="24"/>
                <w:szCs w:val="24"/>
              </w:rPr>
              <w:t>Fluency Duty</w:t>
            </w:r>
            <w:r w:rsidR="001B0B8F" w:rsidRPr="005E20C5">
              <w:rPr>
                <w:rFonts w:ascii="Arial" w:hAnsi="Arial" w:cs="Arial"/>
                <w:b/>
                <w:bCs/>
                <w:sz w:val="24"/>
                <w:szCs w:val="24"/>
              </w:rPr>
              <w:t>*</w:t>
            </w:r>
          </w:p>
          <w:p w14:paraId="763B954D" w14:textId="2F502648" w:rsidR="007240B2" w:rsidRPr="005E20C5" w:rsidRDefault="007240B2" w:rsidP="00DD5430">
            <w:pPr>
              <w:rPr>
                <w:rFonts w:ascii="Arial" w:hAnsi="Arial" w:cs="Arial"/>
                <w:sz w:val="24"/>
                <w:szCs w:val="24"/>
              </w:rPr>
            </w:pPr>
          </w:p>
        </w:tc>
        <w:tc>
          <w:tcPr>
            <w:tcW w:w="7212" w:type="dxa"/>
          </w:tcPr>
          <w:p w14:paraId="763B9550" w14:textId="1E728CBB" w:rsidR="0084273B" w:rsidRPr="005E20C5" w:rsidRDefault="0067296A" w:rsidP="0084273B">
            <w:pPr>
              <w:pStyle w:val="ListParagraph"/>
              <w:numPr>
                <w:ilvl w:val="0"/>
                <w:numId w:val="25"/>
              </w:numPr>
              <w:jc w:val="both"/>
              <w:rPr>
                <w:rFonts w:ascii="Arial" w:hAnsi="Arial" w:cs="Arial"/>
                <w:sz w:val="24"/>
                <w:szCs w:val="24"/>
              </w:rPr>
            </w:pPr>
            <w:r w:rsidRPr="005E20C5">
              <w:rPr>
                <w:rFonts w:ascii="Arial" w:hAnsi="Arial" w:cs="Arial"/>
                <w:sz w:val="24"/>
                <w:szCs w:val="24"/>
              </w:rPr>
              <w:t xml:space="preserve">This post has been identified as not being a customer facing role and therefore is not subject to Fluency Duty requirements. </w:t>
            </w:r>
          </w:p>
        </w:tc>
      </w:tr>
      <w:tr w:rsidR="001B0B8F" w:rsidRPr="005E20C5" w14:paraId="3AC9E68D" w14:textId="77777777" w:rsidTr="00CF2F11">
        <w:tc>
          <w:tcPr>
            <w:tcW w:w="1804" w:type="dxa"/>
          </w:tcPr>
          <w:p w14:paraId="1089CFBD" w14:textId="61CE9869" w:rsidR="001B0B8F" w:rsidRPr="005E20C5" w:rsidRDefault="001B0B8F" w:rsidP="2584BFBB">
            <w:pPr>
              <w:rPr>
                <w:rFonts w:ascii="Arial" w:hAnsi="Arial" w:cs="Arial"/>
                <w:b/>
                <w:bCs/>
                <w:sz w:val="24"/>
                <w:szCs w:val="24"/>
              </w:rPr>
            </w:pPr>
            <w:r w:rsidRPr="005E20C5">
              <w:rPr>
                <w:rFonts w:ascii="Arial" w:hAnsi="Arial" w:cs="Arial"/>
                <w:b/>
                <w:bCs/>
                <w:sz w:val="24"/>
                <w:szCs w:val="24"/>
              </w:rPr>
              <w:t>Political Restrictions**</w:t>
            </w:r>
          </w:p>
        </w:tc>
        <w:tc>
          <w:tcPr>
            <w:tcW w:w="7212" w:type="dxa"/>
          </w:tcPr>
          <w:p w14:paraId="15153366" w14:textId="77777777" w:rsidR="0067296A" w:rsidRPr="005E20C5" w:rsidRDefault="0067296A" w:rsidP="00427515">
            <w:pPr>
              <w:pStyle w:val="ListParagraph"/>
              <w:numPr>
                <w:ilvl w:val="0"/>
                <w:numId w:val="17"/>
              </w:numPr>
              <w:jc w:val="both"/>
              <w:rPr>
                <w:rFonts w:ascii="Arial" w:hAnsi="Arial" w:cs="Arial"/>
                <w:sz w:val="24"/>
                <w:szCs w:val="24"/>
              </w:rPr>
            </w:pPr>
            <w:r w:rsidRPr="005E20C5">
              <w:rPr>
                <w:rFonts w:ascii="Arial" w:hAnsi="Arial" w:cs="Arial"/>
                <w:sz w:val="24"/>
                <w:szCs w:val="24"/>
              </w:rPr>
              <w:t>This post is not subject to political restrictions.</w:t>
            </w:r>
          </w:p>
          <w:p w14:paraId="11F33877" w14:textId="77777777" w:rsidR="001B0B8F" w:rsidRPr="005E20C5" w:rsidRDefault="001B0B8F" w:rsidP="005E20C5">
            <w:pPr>
              <w:jc w:val="both"/>
              <w:rPr>
                <w:rFonts w:ascii="Arial" w:hAnsi="Arial" w:cs="Arial"/>
                <w:sz w:val="24"/>
                <w:szCs w:val="24"/>
              </w:rPr>
            </w:pPr>
          </w:p>
        </w:tc>
      </w:tr>
    </w:tbl>
    <w:p w14:paraId="7B87157B" w14:textId="77777777" w:rsidR="00CF2F11" w:rsidRDefault="00CF2F11" w:rsidP="00CF2F11">
      <w:pPr>
        <w:jc w:val="both"/>
        <w:rPr>
          <w:rFonts w:ascii="Arial" w:hAnsi="Arial" w:cs="Arial"/>
        </w:rPr>
      </w:pPr>
    </w:p>
    <w:p w14:paraId="51807C11" w14:textId="6FB7B7DF" w:rsidR="00CF2F11" w:rsidRPr="005E20C5" w:rsidRDefault="00CF2F11" w:rsidP="005E20C5">
      <w:pPr>
        <w:rPr>
          <w:rFonts w:ascii="Arial" w:hAnsi="Arial" w:cs="Arial"/>
          <w:sz w:val="24"/>
          <w:szCs w:val="24"/>
        </w:rPr>
      </w:pPr>
      <w:r w:rsidRPr="005E20C5">
        <w:rPr>
          <w:rFonts w:ascii="Arial" w:hAnsi="Arial" w:cs="Arial"/>
          <w:sz w:val="24"/>
          <w:szCs w:val="24"/>
        </w:rPr>
        <w:t>We will ensure, so far as is reasonably practicable, that no disabled applicant is placed at a substantial disadvantage. This Person Specification includes what we believe are fully justifiable essential selection criteria. Provided that the selection criteria unconnected with the disability are met, we will make ALL reasonable adjustments in order that someone with a disability can undertake the duties involved.</w:t>
      </w:r>
    </w:p>
    <w:p w14:paraId="49248798" w14:textId="77777777" w:rsidR="00CF2F11" w:rsidRDefault="00CF2F11" w:rsidP="00CF2F11">
      <w:pPr>
        <w:jc w:val="both"/>
        <w:rPr>
          <w:rFonts w:ascii="Arial" w:hAnsi="Arial" w:cs="Arial"/>
        </w:rPr>
      </w:pPr>
      <w:r w:rsidRPr="2584BFBB">
        <w:rPr>
          <w:rFonts w:ascii="Arial" w:hAnsi="Arial" w:cs="Arial"/>
        </w:rPr>
        <w:t>……………………………………………………………………………………………………………</w:t>
      </w:r>
    </w:p>
    <w:p w14:paraId="1972AFE2" w14:textId="77777777" w:rsidR="00CF2F11" w:rsidRDefault="00CF2F11" w:rsidP="00CF2F11">
      <w:pPr>
        <w:jc w:val="both"/>
        <w:rPr>
          <w:rFonts w:ascii="Arial" w:hAnsi="Arial" w:cs="Arial"/>
        </w:rPr>
      </w:pPr>
    </w:p>
    <w:tbl>
      <w:tblPr>
        <w:tblStyle w:val="TableGrid"/>
        <w:tblW w:w="0" w:type="auto"/>
        <w:tblLook w:val="04A0" w:firstRow="1" w:lastRow="0" w:firstColumn="1" w:lastColumn="0" w:noHBand="0" w:noVBand="1"/>
      </w:tblPr>
      <w:tblGrid>
        <w:gridCol w:w="6726"/>
        <w:gridCol w:w="2290"/>
      </w:tblGrid>
      <w:tr w:rsidR="00CF2F11" w14:paraId="18674A3D" w14:textId="77777777" w:rsidTr="00044B0F">
        <w:tc>
          <w:tcPr>
            <w:tcW w:w="6912" w:type="dxa"/>
            <w:shd w:val="clear" w:color="auto" w:fill="808080" w:themeFill="text1" w:themeFillTint="7F"/>
          </w:tcPr>
          <w:p w14:paraId="5FD22686" w14:textId="77777777" w:rsidR="00CF2F11" w:rsidRPr="004E5243" w:rsidRDefault="00CF2F11" w:rsidP="00044B0F">
            <w:pPr>
              <w:jc w:val="both"/>
              <w:rPr>
                <w:rFonts w:ascii="Arial" w:hAnsi="Arial" w:cs="Arial"/>
                <w:b/>
                <w:bCs/>
                <w:color w:val="FFFFFF" w:themeColor="background1"/>
              </w:rPr>
            </w:pPr>
            <w:r w:rsidRPr="2584BFBB">
              <w:rPr>
                <w:rFonts w:ascii="Arial" w:hAnsi="Arial" w:cs="Arial"/>
                <w:b/>
                <w:bCs/>
                <w:color w:val="FFFFFF" w:themeColor="background1"/>
              </w:rPr>
              <w:t>Type of criminal records checks required for this post</w:t>
            </w:r>
          </w:p>
        </w:tc>
        <w:tc>
          <w:tcPr>
            <w:tcW w:w="2330" w:type="dxa"/>
            <w:shd w:val="clear" w:color="auto" w:fill="808080" w:themeFill="text1" w:themeFillTint="7F"/>
          </w:tcPr>
          <w:p w14:paraId="1C1CD014" w14:textId="77777777" w:rsidR="00CF2F11" w:rsidRPr="004E5243" w:rsidRDefault="00CF2F11" w:rsidP="00044B0F">
            <w:pPr>
              <w:jc w:val="both"/>
              <w:rPr>
                <w:rFonts w:ascii="Arial" w:hAnsi="Arial" w:cs="Arial"/>
                <w:b/>
                <w:bCs/>
                <w:color w:val="FFFFFF" w:themeColor="background1"/>
              </w:rPr>
            </w:pPr>
            <w:r w:rsidRPr="2584BFBB">
              <w:rPr>
                <w:rFonts w:ascii="Arial" w:hAnsi="Arial" w:cs="Arial"/>
                <w:b/>
                <w:bCs/>
                <w:color w:val="FFFFFF" w:themeColor="background1"/>
              </w:rPr>
              <w:t>Ticked as required</w:t>
            </w:r>
          </w:p>
        </w:tc>
      </w:tr>
      <w:tr w:rsidR="00CF2F11" w14:paraId="30BF4D97" w14:textId="77777777" w:rsidTr="00044B0F">
        <w:tc>
          <w:tcPr>
            <w:tcW w:w="6912" w:type="dxa"/>
          </w:tcPr>
          <w:p w14:paraId="4D97B7C3" w14:textId="77777777" w:rsidR="00CF2F11" w:rsidRDefault="00CF2F11" w:rsidP="00044B0F">
            <w:pPr>
              <w:jc w:val="both"/>
              <w:rPr>
                <w:rFonts w:ascii="Arial" w:hAnsi="Arial" w:cs="Arial"/>
              </w:rPr>
            </w:pPr>
            <w:r w:rsidRPr="2584BFBB">
              <w:rPr>
                <w:rFonts w:ascii="Arial" w:hAnsi="Arial" w:cs="Arial"/>
              </w:rPr>
              <w:t>None</w:t>
            </w:r>
          </w:p>
        </w:tc>
        <w:tc>
          <w:tcPr>
            <w:tcW w:w="2330" w:type="dxa"/>
          </w:tcPr>
          <w:p w14:paraId="5071971F" w14:textId="77777777" w:rsidR="00CF2F11" w:rsidRDefault="00CF2F11" w:rsidP="00044B0F">
            <w:pPr>
              <w:jc w:val="both"/>
              <w:rPr>
                <w:rFonts w:ascii="Arial" w:hAnsi="Arial" w:cs="Arial"/>
              </w:rPr>
            </w:pPr>
          </w:p>
        </w:tc>
      </w:tr>
      <w:tr w:rsidR="00CF2F11" w14:paraId="1CF3FC40" w14:textId="77777777" w:rsidTr="00044B0F">
        <w:tc>
          <w:tcPr>
            <w:tcW w:w="6912" w:type="dxa"/>
          </w:tcPr>
          <w:p w14:paraId="36105EB7" w14:textId="77777777" w:rsidR="00CF2F11" w:rsidRDefault="00CF2F11" w:rsidP="00044B0F">
            <w:pPr>
              <w:jc w:val="both"/>
              <w:rPr>
                <w:rFonts w:ascii="Arial" w:hAnsi="Arial" w:cs="Arial"/>
              </w:rPr>
            </w:pPr>
            <w:r w:rsidRPr="2584BFBB">
              <w:rPr>
                <w:rFonts w:ascii="Arial" w:hAnsi="Arial" w:cs="Arial"/>
              </w:rPr>
              <w:t>Basic Disclosure</w:t>
            </w:r>
          </w:p>
        </w:tc>
        <w:tc>
          <w:tcPr>
            <w:tcW w:w="2330" w:type="dxa"/>
          </w:tcPr>
          <w:p w14:paraId="2D0E698C" w14:textId="77777777" w:rsidR="00CF2F11" w:rsidRDefault="00CF2F11" w:rsidP="00044B0F">
            <w:pPr>
              <w:jc w:val="both"/>
              <w:rPr>
                <w:rFonts w:ascii="Arial" w:hAnsi="Arial" w:cs="Arial"/>
              </w:rPr>
            </w:pPr>
          </w:p>
        </w:tc>
      </w:tr>
      <w:tr w:rsidR="00CF2F11" w14:paraId="24B09AFE" w14:textId="77777777" w:rsidTr="00044B0F">
        <w:tc>
          <w:tcPr>
            <w:tcW w:w="6912" w:type="dxa"/>
          </w:tcPr>
          <w:p w14:paraId="5720D54D" w14:textId="77777777" w:rsidR="00CF2F11" w:rsidRDefault="00CF2F11" w:rsidP="00044B0F">
            <w:pPr>
              <w:jc w:val="both"/>
              <w:rPr>
                <w:rFonts w:ascii="Arial" w:hAnsi="Arial" w:cs="Arial"/>
              </w:rPr>
            </w:pPr>
            <w:r w:rsidRPr="2584BFBB">
              <w:rPr>
                <w:rFonts w:ascii="Arial" w:hAnsi="Arial" w:cs="Arial"/>
              </w:rPr>
              <w:t>Standard Disclosure</w:t>
            </w:r>
          </w:p>
        </w:tc>
        <w:tc>
          <w:tcPr>
            <w:tcW w:w="2330" w:type="dxa"/>
          </w:tcPr>
          <w:p w14:paraId="21A3D1B4" w14:textId="00D92D73" w:rsidR="00CF2F11" w:rsidRDefault="00427515" w:rsidP="00044B0F">
            <w:pPr>
              <w:jc w:val="both"/>
              <w:rPr>
                <w:rFonts w:ascii="Arial" w:hAnsi="Arial" w:cs="Arial"/>
              </w:rPr>
            </w:pPr>
            <w:r>
              <w:rPr>
                <w:rFonts w:ascii="Arial" w:hAnsi="Arial" w:cs="Arial"/>
              </w:rPr>
              <w:t>y</w:t>
            </w:r>
          </w:p>
        </w:tc>
      </w:tr>
      <w:tr w:rsidR="00CF2F11" w14:paraId="71485FFA" w14:textId="77777777" w:rsidTr="00044B0F">
        <w:tc>
          <w:tcPr>
            <w:tcW w:w="6912" w:type="dxa"/>
          </w:tcPr>
          <w:p w14:paraId="2636C962" w14:textId="77777777" w:rsidR="00CF2F11" w:rsidRDefault="00CF2F11" w:rsidP="00044B0F">
            <w:pPr>
              <w:jc w:val="both"/>
              <w:rPr>
                <w:rFonts w:ascii="Arial" w:hAnsi="Arial" w:cs="Arial"/>
              </w:rPr>
            </w:pPr>
            <w:r w:rsidRPr="2584BFBB">
              <w:rPr>
                <w:rFonts w:ascii="Arial" w:hAnsi="Arial" w:cs="Arial"/>
              </w:rPr>
              <w:t>Enhanced Disclosure</w:t>
            </w:r>
          </w:p>
        </w:tc>
        <w:tc>
          <w:tcPr>
            <w:tcW w:w="2330" w:type="dxa"/>
          </w:tcPr>
          <w:p w14:paraId="1ED8768A" w14:textId="77777777" w:rsidR="00CF2F11" w:rsidRDefault="00CF2F11" w:rsidP="00044B0F">
            <w:pPr>
              <w:jc w:val="both"/>
              <w:rPr>
                <w:rFonts w:ascii="Arial" w:hAnsi="Arial" w:cs="Arial"/>
              </w:rPr>
            </w:pPr>
          </w:p>
        </w:tc>
      </w:tr>
      <w:tr w:rsidR="00CF2F11" w14:paraId="4CA970FC" w14:textId="77777777" w:rsidTr="00044B0F">
        <w:tc>
          <w:tcPr>
            <w:tcW w:w="6912" w:type="dxa"/>
          </w:tcPr>
          <w:p w14:paraId="0096DD7B" w14:textId="77777777" w:rsidR="00CF2F11" w:rsidRDefault="00CF2F11" w:rsidP="00044B0F">
            <w:pPr>
              <w:jc w:val="both"/>
              <w:rPr>
                <w:rFonts w:ascii="Arial" w:hAnsi="Arial" w:cs="Arial"/>
              </w:rPr>
            </w:pPr>
            <w:r w:rsidRPr="2584BFBB">
              <w:rPr>
                <w:rFonts w:ascii="Arial" w:hAnsi="Arial" w:cs="Arial"/>
              </w:rPr>
              <w:t>Working with Adults - Regulated Activity</w:t>
            </w:r>
          </w:p>
        </w:tc>
        <w:tc>
          <w:tcPr>
            <w:tcW w:w="2330" w:type="dxa"/>
          </w:tcPr>
          <w:p w14:paraId="36BB5B47" w14:textId="77777777" w:rsidR="00CF2F11" w:rsidRDefault="00CF2F11" w:rsidP="00044B0F">
            <w:pPr>
              <w:jc w:val="both"/>
              <w:rPr>
                <w:rFonts w:ascii="Arial" w:hAnsi="Arial" w:cs="Arial"/>
              </w:rPr>
            </w:pPr>
          </w:p>
        </w:tc>
      </w:tr>
      <w:tr w:rsidR="00CF2F11" w14:paraId="73F73936" w14:textId="77777777" w:rsidTr="00044B0F">
        <w:tc>
          <w:tcPr>
            <w:tcW w:w="6912" w:type="dxa"/>
          </w:tcPr>
          <w:p w14:paraId="1B604FB6" w14:textId="77777777" w:rsidR="00CF2F11" w:rsidRDefault="00CF2F11" w:rsidP="00044B0F">
            <w:pPr>
              <w:jc w:val="both"/>
              <w:rPr>
                <w:rFonts w:ascii="Arial" w:hAnsi="Arial" w:cs="Arial"/>
              </w:rPr>
            </w:pPr>
            <w:r w:rsidRPr="2584BFBB">
              <w:rPr>
                <w:rFonts w:ascii="Arial" w:hAnsi="Arial" w:cs="Arial"/>
              </w:rPr>
              <w:t>Working with Children  - Regulated Activity</w:t>
            </w:r>
          </w:p>
        </w:tc>
        <w:tc>
          <w:tcPr>
            <w:tcW w:w="2330" w:type="dxa"/>
          </w:tcPr>
          <w:p w14:paraId="58DEBCA0" w14:textId="77777777" w:rsidR="00CF2F11" w:rsidRDefault="00CF2F11" w:rsidP="00044B0F">
            <w:pPr>
              <w:jc w:val="both"/>
              <w:rPr>
                <w:rFonts w:ascii="Arial" w:hAnsi="Arial" w:cs="Arial"/>
              </w:rPr>
            </w:pPr>
          </w:p>
        </w:tc>
      </w:tr>
    </w:tbl>
    <w:p w14:paraId="6E5ACCD1" w14:textId="77777777" w:rsidR="00CF2F11" w:rsidRDefault="00CF2F11" w:rsidP="00CF2F11">
      <w:pPr>
        <w:rPr>
          <w:rFonts w:ascii="Arial" w:hAnsi="Arial" w:cs="Arial"/>
        </w:rPr>
      </w:pPr>
    </w:p>
    <w:p w14:paraId="2C70660A" w14:textId="77777777" w:rsidR="00CF2F11" w:rsidRPr="004E5243" w:rsidRDefault="00CF2F11" w:rsidP="00CF2F11">
      <w:pPr>
        <w:rPr>
          <w:rFonts w:ascii="Arial" w:hAnsi="Arial" w:cs="Arial"/>
        </w:rPr>
      </w:pPr>
      <w:r w:rsidRPr="2584BFBB">
        <w:rPr>
          <w:rFonts w:ascii="Arial" w:hAnsi="Arial" w:cs="Arial"/>
        </w:rPr>
        <w:t xml:space="preserve">Information on types of criminal records checks is available at: </w:t>
      </w:r>
    </w:p>
    <w:p w14:paraId="6F0747B3" w14:textId="77777777" w:rsidR="00CF2F11" w:rsidRDefault="00CF2F11" w:rsidP="00CF2F11">
      <w:pPr>
        <w:rPr>
          <w:rStyle w:val="Hyperlink"/>
          <w:rFonts w:ascii="Arial" w:hAnsi="Arial" w:cs="Arial"/>
          <w:iCs/>
        </w:rPr>
      </w:pPr>
      <w:hyperlink r:id="rId11" w:history="1">
        <w:r w:rsidRPr="004E5243">
          <w:rPr>
            <w:rStyle w:val="Hyperlink"/>
            <w:rFonts w:ascii="Arial" w:hAnsi="Arial" w:cs="Arial"/>
            <w:iCs/>
          </w:rPr>
          <w:t>https://www.gov.uk/disclosure-barring-service-check</w:t>
        </w:r>
      </w:hyperlink>
    </w:p>
    <w:p w14:paraId="05569578" w14:textId="77777777" w:rsidR="00CF2F11" w:rsidRDefault="00CF2F11" w:rsidP="00CF2F11">
      <w:pPr>
        <w:rPr>
          <w:rFonts w:ascii="Arial" w:hAnsi="Arial" w:cs="Arial"/>
          <w:b/>
          <w:bCs/>
          <w:sz w:val="24"/>
        </w:rPr>
      </w:pPr>
    </w:p>
    <w:p w14:paraId="1CA5D52F" w14:textId="77777777" w:rsidR="001C76D8" w:rsidRDefault="001C76D8" w:rsidP="00615C5B">
      <w:pPr>
        <w:rPr>
          <w:rFonts w:ascii="Arial" w:hAnsi="Arial" w:cs="Arial"/>
          <w:b/>
          <w:bCs/>
          <w:sz w:val="24"/>
        </w:rPr>
      </w:pPr>
    </w:p>
    <w:sectPr w:rsidR="001C76D8"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EE722" w14:textId="77777777" w:rsidR="00C9657B" w:rsidRDefault="00C9657B" w:rsidP="00DD5430">
      <w:pPr>
        <w:spacing w:after="0" w:line="240" w:lineRule="auto"/>
      </w:pPr>
      <w:r>
        <w:separator/>
      </w:r>
    </w:p>
  </w:endnote>
  <w:endnote w:type="continuationSeparator" w:id="0">
    <w:p w14:paraId="543E160D" w14:textId="77777777" w:rsidR="00C9657B" w:rsidRDefault="00C9657B"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763B957A" w14:textId="3C075DFF" w:rsidR="007240B2" w:rsidRPr="00DD5430" w:rsidRDefault="2584BFBB" w:rsidP="2584BFBB">
            <w:pPr>
              <w:pStyle w:val="Footer"/>
              <w:jc w:val="center"/>
              <w:rPr>
                <w:rFonts w:ascii="Arial" w:hAnsi="Arial" w:cs="Arial"/>
              </w:rPr>
            </w:pPr>
            <w:r w:rsidRPr="2584BFBB">
              <w:rPr>
                <w:rFonts w:ascii="Arial" w:hAnsi="Arial" w:cs="Arial"/>
              </w:rPr>
              <w:t xml:space="preserve">Page </w:t>
            </w:r>
            <w:r w:rsidR="007240B2" w:rsidRPr="2584BFBB">
              <w:rPr>
                <w:rFonts w:ascii="Arial" w:hAnsi="Arial" w:cs="Arial"/>
                <w:b/>
                <w:bCs/>
                <w:noProof/>
              </w:rPr>
              <w:fldChar w:fldCharType="begin"/>
            </w:r>
            <w:r w:rsidR="007240B2" w:rsidRPr="2584BFBB">
              <w:rPr>
                <w:rFonts w:ascii="Arial" w:hAnsi="Arial" w:cs="Arial"/>
                <w:b/>
                <w:bCs/>
                <w:noProof/>
              </w:rPr>
              <w:instrText xml:space="preserve"> PAGE </w:instrText>
            </w:r>
            <w:r w:rsidR="007240B2" w:rsidRPr="2584BFBB">
              <w:rPr>
                <w:rFonts w:ascii="Arial" w:hAnsi="Arial" w:cs="Arial"/>
                <w:b/>
                <w:bCs/>
                <w:noProof/>
              </w:rPr>
              <w:fldChar w:fldCharType="separate"/>
            </w:r>
            <w:r w:rsidR="001C2D69">
              <w:rPr>
                <w:rFonts w:ascii="Arial" w:hAnsi="Arial" w:cs="Arial"/>
                <w:b/>
                <w:bCs/>
                <w:noProof/>
              </w:rPr>
              <w:t>5</w:t>
            </w:r>
            <w:r w:rsidR="007240B2" w:rsidRPr="2584BFBB">
              <w:rPr>
                <w:rFonts w:ascii="Arial" w:hAnsi="Arial" w:cs="Arial"/>
                <w:b/>
                <w:bCs/>
                <w:noProof/>
              </w:rPr>
              <w:fldChar w:fldCharType="end"/>
            </w:r>
            <w:r w:rsidRPr="2584BFBB">
              <w:rPr>
                <w:rFonts w:ascii="Arial" w:hAnsi="Arial" w:cs="Arial"/>
              </w:rPr>
              <w:t xml:space="preserve"> of </w:t>
            </w:r>
            <w:r w:rsidR="007240B2" w:rsidRPr="2584BFBB">
              <w:rPr>
                <w:rFonts w:ascii="Arial" w:hAnsi="Arial" w:cs="Arial"/>
                <w:b/>
                <w:bCs/>
                <w:noProof/>
              </w:rPr>
              <w:fldChar w:fldCharType="begin"/>
            </w:r>
            <w:r w:rsidR="007240B2" w:rsidRPr="2584BFBB">
              <w:rPr>
                <w:rFonts w:ascii="Arial" w:hAnsi="Arial" w:cs="Arial"/>
                <w:b/>
                <w:bCs/>
                <w:noProof/>
              </w:rPr>
              <w:instrText xml:space="preserve"> NUMPAGES  </w:instrText>
            </w:r>
            <w:r w:rsidR="007240B2" w:rsidRPr="2584BFBB">
              <w:rPr>
                <w:rFonts w:ascii="Arial" w:hAnsi="Arial" w:cs="Arial"/>
                <w:b/>
                <w:bCs/>
                <w:noProof/>
              </w:rPr>
              <w:fldChar w:fldCharType="separate"/>
            </w:r>
            <w:r w:rsidR="001C2D69">
              <w:rPr>
                <w:rFonts w:ascii="Arial" w:hAnsi="Arial" w:cs="Arial"/>
                <w:b/>
                <w:bCs/>
                <w:noProof/>
              </w:rPr>
              <w:t>5</w:t>
            </w:r>
            <w:r w:rsidR="007240B2" w:rsidRPr="2584BFBB">
              <w:rPr>
                <w:rFonts w:ascii="Arial" w:hAnsi="Arial" w:cs="Arial"/>
                <w:b/>
                <w:bCs/>
                <w:noProof/>
              </w:rPr>
              <w:fldChar w:fldCharType="end"/>
            </w:r>
          </w:p>
        </w:sdtContent>
      </w:sdt>
    </w:sdtContent>
  </w:sdt>
  <w:p w14:paraId="763B957B"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FE70D" w14:textId="77777777" w:rsidR="00C9657B" w:rsidRDefault="00C9657B" w:rsidP="00DD5430">
      <w:pPr>
        <w:spacing w:after="0" w:line="240" w:lineRule="auto"/>
      </w:pPr>
      <w:r>
        <w:separator/>
      </w:r>
    </w:p>
  </w:footnote>
  <w:footnote w:type="continuationSeparator" w:id="0">
    <w:p w14:paraId="1574AA27" w14:textId="77777777" w:rsidR="00C9657B" w:rsidRDefault="00C9657B"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9578" w14:textId="2D243302" w:rsidR="007240B2" w:rsidRDefault="0004209F">
    <w:pPr>
      <w:pStyle w:val="Header"/>
    </w:pPr>
    <w:r>
      <w:t>3132</w:t>
    </w:r>
    <w:r w:rsidR="007240B2">
      <w:ptab w:relativeTo="margin" w:alignment="center" w:leader="none"/>
    </w:r>
    <w:r w:rsidR="007240B2">
      <w:ptab w:relativeTo="margin" w:alignment="right" w:leader="none"/>
    </w:r>
    <w:r w:rsidR="007B3E53">
      <w:rPr>
        <w:noProof/>
        <w:lang w:eastAsia="en-GB"/>
      </w:rPr>
      <w:drawing>
        <wp:inline distT="0" distB="0" distL="0" distR="0" wp14:anchorId="763B957E" wp14:editId="763B957F">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2F8E"/>
    <w:multiLevelType w:val="hybridMultilevel"/>
    <w:tmpl w:val="398C24F8"/>
    <w:lvl w:ilvl="0" w:tplc="9224E250">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A1890"/>
    <w:multiLevelType w:val="hybridMultilevel"/>
    <w:tmpl w:val="BC907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001C37"/>
    <w:multiLevelType w:val="hybridMultilevel"/>
    <w:tmpl w:val="5C5ED4BA"/>
    <w:lvl w:ilvl="0" w:tplc="A37E92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A637D"/>
    <w:multiLevelType w:val="hybridMultilevel"/>
    <w:tmpl w:val="130E6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533F7"/>
    <w:multiLevelType w:val="hybridMultilevel"/>
    <w:tmpl w:val="26BEB094"/>
    <w:lvl w:ilvl="0" w:tplc="2F8201E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1DD1169C"/>
    <w:multiLevelType w:val="hybridMultilevel"/>
    <w:tmpl w:val="26DA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5370A"/>
    <w:multiLevelType w:val="hybridMultilevel"/>
    <w:tmpl w:val="024C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83638"/>
    <w:multiLevelType w:val="hybridMultilevel"/>
    <w:tmpl w:val="A4C6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24892"/>
    <w:multiLevelType w:val="hybridMultilevel"/>
    <w:tmpl w:val="9E70C7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107E66"/>
    <w:multiLevelType w:val="hybridMultilevel"/>
    <w:tmpl w:val="DFA67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B4E7D"/>
    <w:multiLevelType w:val="hybridMultilevel"/>
    <w:tmpl w:val="C5A60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78414E"/>
    <w:multiLevelType w:val="hybridMultilevel"/>
    <w:tmpl w:val="0158E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F57484"/>
    <w:multiLevelType w:val="hybridMultilevel"/>
    <w:tmpl w:val="6D54A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E27934"/>
    <w:multiLevelType w:val="multilevel"/>
    <w:tmpl w:val="267A7C98"/>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DA1407"/>
    <w:multiLevelType w:val="hybridMultilevel"/>
    <w:tmpl w:val="09E60A4C"/>
    <w:lvl w:ilvl="0" w:tplc="0809000B">
      <w:start w:val="1"/>
      <w:numFmt w:val="bullet"/>
      <w:lvlText w:val=""/>
      <w:lvlJc w:val="left"/>
      <w:pPr>
        <w:tabs>
          <w:tab w:val="num" w:pos="720"/>
        </w:tabs>
        <w:ind w:left="720" w:hanging="360"/>
      </w:pPr>
      <w:rPr>
        <w:rFonts w:ascii="Wingdings" w:hAnsi="Wingdings" w:hint="default"/>
        <w:b/>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9"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D1222"/>
    <w:multiLevelType w:val="hybridMultilevel"/>
    <w:tmpl w:val="39C21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96623B"/>
    <w:multiLevelType w:val="hybridMultilevel"/>
    <w:tmpl w:val="9F7E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C7BFF"/>
    <w:multiLevelType w:val="hybridMultilevel"/>
    <w:tmpl w:val="8A80BE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4192150">
    <w:abstractNumId w:val="2"/>
  </w:num>
  <w:num w:numId="2" w16cid:durableId="189608822">
    <w:abstractNumId w:val="0"/>
  </w:num>
  <w:num w:numId="3" w16cid:durableId="1638992540">
    <w:abstractNumId w:val="9"/>
  </w:num>
  <w:num w:numId="4" w16cid:durableId="364523736">
    <w:abstractNumId w:val="25"/>
  </w:num>
  <w:num w:numId="5" w16cid:durableId="396515606">
    <w:abstractNumId w:val="3"/>
  </w:num>
  <w:num w:numId="6" w16cid:durableId="1147362270">
    <w:abstractNumId w:val="10"/>
  </w:num>
  <w:num w:numId="7" w16cid:durableId="840697792">
    <w:abstractNumId w:val="33"/>
  </w:num>
  <w:num w:numId="8" w16cid:durableId="2105102553">
    <w:abstractNumId w:val="23"/>
  </w:num>
  <w:num w:numId="9" w16cid:durableId="398330880">
    <w:abstractNumId w:val="16"/>
  </w:num>
  <w:num w:numId="10" w16cid:durableId="1802110050">
    <w:abstractNumId w:val="17"/>
  </w:num>
  <w:num w:numId="11" w16cid:durableId="1942100780">
    <w:abstractNumId w:val="12"/>
  </w:num>
  <w:num w:numId="12" w16cid:durableId="1965774331">
    <w:abstractNumId w:val="20"/>
  </w:num>
  <w:num w:numId="13" w16cid:durableId="2045250811">
    <w:abstractNumId w:val="18"/>
  </w:num>
  <w:num w:numId="14" w16cid:durableId="343094744">
    <w:abstractNumId w:val="8"/>
  </w:num>
  <w:num w:numId="15" w16cid:durableId="543105111">
    <w:abstractNumId w:val="27"/>
  </w:num>
  <w:num w:numId="16" w16cid:durableId="228342417">
    <w:abstractNumId w:val="29"/>
  </w:num>
  <w:num w:numId="17" w16cid:durableId="1539657557">
    <w:abstractNumId w:val="13"/>
  </w:num>
  <w:num w:numId="18" w16cid:durableId="1643926741">
    <w:abstractNumId w:val="11"/>
  </w:num>
  <w:num w:numId="19" w16cid:durableId="599797888">
    <w:abstractNumId w:val="5"/>
  </w:num>
  <w:num w:numId="20" w16cid:durableId="1155075760">
    <w:abstractNumId w:val="1"/>
  </w:num>
  <w:num w:numId="21" w16cid:durableId="1162084687">
    <w:abstractNumId w:val="22"/>
  </w:num>
  <w:num w:numId="22" w16cid:durableId="351490303">
    <w:abstractNumId w:val="24"/>
  </w:num>
  <w:num w:numId="23" w16cid:durableId="381754458">
    <w:abstractNumId w:val="28"/>
  </w:num>
  <w:num w:numId="24" w16cid:durableId="1778138660">
    <w:abstractNumId w:val="15"/>
  </w:num>
  <w:num w:numId="25" w16cid:durableId="290671520">
    <w:abstractNumId w:val="31"/>
  </w:num>
  <w:num w:numId="26" w16cid:durableId="1484659640">
    <w:abstractNumId w:val="7"/>
  </w:num>
  <w:num w:numId="27" w16cid:durableId="479421035">
    <w:abstractNumId w:val="19"/>
  </w:num>
  <w:num w:numId="28" w16cid:durableId="1393313572">
    <w:abstractNumId w:val="4"/>
  </w:num>
  <w:num w:numId="29" w16cid:durableId="1871918424">
    <w:abstractNumId w:val="6"/>
  </w:num>
  <w:num w:numId="30" w16cid:durableId="1881625294">
    <w:abstractNumId w:val="32"/>
  </w:num>
  <w:num w:numId="31" w16cid:durableId="1716418864">
    <w:abstractNumId w:val="30"/>
  </w:num>
  <w:num w:numId="32" w16cid:durableId="169754369">
    <w:abstractNumId w:val="26"/>
  </w:num>
  <w:num w:numId="33" w16cid:durableId="1855338172">
    <w:abstractNumId w:val="21"/>
  </w:num>
  <w:num w:numId="34" w16cid:durableId="296460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4209F"/>
    <w:rsid w:val="000745CA"/>
    <w:rsid w:val="000B28BD"/>
    <w:rsid w:val="000C0A0D"/>
    <w:rsid w:val="000C6FC2"/>
    <w:rsid w:val="000C717A"/>
    <w:rsid w:val="000D6A36"/>
    <w:rsid w:val="000E40E1"/>
    <w:rsid w:val="000E6599"/>
    <w:rsid w:val="001001AC"/>
    <w:rsid w:val="00102A4C"/>
    <w:rsid w:val="00113602"/>
    <w:rsid w:val="00114A21"/>
    <w:rsid w:val="00125F30"/>
    <w:rsid w:val="001474B6"/>
    <w:rsid w:val="00176C8F"/>
    <w:rsid w:val="001844CE"/>
    <w:rsid w:val="001A7A70"/>
    <w:rsid w:val="001B0B8F"/>
    <w:rsid w:val="001B3453"/>
    <w:rsid w:val="001C2D69"/>
    <w:rsid w:val="001C76D8"/>
    <w:rsid w:val="001E3B18"/>
    <w:rsid w:val="001F04E8"/>
    <w:rsid w:val="001F6E53"/>
    <w:rsid w:val="00206B07"/>
    <w:rsid w:val="00216DB2"/>
    <w:rsid w:val="00220149"/>
    <w:rsid w:val="0026174A"/>
    <w:rsid w:val="00270041"/>
    <w:rsid w:val="00274ADE"/>
    <w:rsid w:val="00291EBA"/>
    <w:rsid w:val="002B0FC9"/>
    <w:rsid w:val="002D14F4"/>
    <w:rsid w:val="002E33B3"/>
    <w:rsid w:val="002E5489"/>
    <w:rsid w:val="00321FDB"/>
    <w:rsid w:val="00334BE9"/>
    <w:rsid w:val="003361EC"/>
    <w:rsid w:val="00341C24"/>
    <w:rsid w:val="0035471D"/>
    <w:rsid w:val="00361BFD"/>
    <w:rsid w:val="00371320"/>
    <w:rsid w:val="00375ABD"/>
    <w:rsid w:val="003B37B6"/>
    <w:rsid w:val="003B4D8D"/>
    <w:rsid w:val="003C31C3"/>
    <w:rsid w:val="003C6D37"/>
    <w:rsid w:val="003D13C4"/>
    <w:rsid w:val="003D1971"/>
    <w:rsid w:val="003F5887"/>
    <w:rsid w:val="00415D14"/>
    <w:rsid w:val="00427515"/>
    <w:rsid w:val="00427C6F"/>
    <w:rsid w:val="0043188F"/>
    <w:rsid w:val="00475D1C"/>
    <w:rsid w:val="00494FB2"/>
    <w:rsid w:val="004E1C4A"/>
    <w:rsid w:val="004E5243"/>
    <w:rsid w:val="00570A7F"/>
    <w:rsid w:val="005810A6"/>
    <w:rsid w:val="00585118"/>
    <w:rsid w:val="005E20C5"/>
    <w:rsid w:val="005E2637"/>
    <w:rsid w:val="005F18B5"/>
    <w:rsid w:val="005F3F1D"/>
    <w:rsid w:val="005F519F"/>
    <w:rsid w:val="005F695D"/>
    <w:rsid w:val="00615C5B"/>
    <w:rsid w:val="0062386A"/>
    <w:rsid w:val="00625B66"/>
    <w:rsid w:val="00640F90"/>
    <w:rsid w:val="00645166"/>
    <w:rsid w:val="006714AC"/>
    <w:rsid w:val="0067296A"/>
    <w:rsid w:val="006B34E9"/>
    <w:rsid w:val="006E2F92"/>
    <w:rsid w:val="006E5389"/>
    <w:rsid w:val="0070161C"/>
    <w:rsid w:val="007019A7"/>
    <w:rsid w:val="00711751"/>
    <w:rsid w:val="00712B10"/>
    <w:rsid w:val="007240B2"/>
    <w:rsid w:val="00745C72"/>
    <w:rsid w:val="00747581"/>
    <w:rsid w:val="007711A9"/>
    <w:rsid w:val="007B3E53"/>
    <w:rsid w:val="007B4CFF"/>
    <w:rsid w:val="007C297E"/>
    <w:rsid w:val="007C37D5"/>
    <w:rsid w:val="0080488A"/>
    <w:rsid w:val="008171BA"/>
    <w:rsid w:val="00822C91"/>
    <w:rsid w:val="0084273B"/>
    <w:rsid w:val="0084401C"/>
    <w:rsid w:val="00883986"/>
    <w:rsid w:val="008A1C09"/>
    <w:rsid w:val="008A46F4"/>
    <w:rsid w:val="008B09CD"/>
    <w:rsid w:val="008B5EF9"/>
    <w:rsid w:val="008C51D4"/>
    <w:rsid w:val="008D6490"/>
    <w:rsid w:val="008E201A"/>
    <w:rsid w:val="008E70B1"/>
    <w:rsid w:val="00901B9C"/>
    <w:rsid w:val="00903EFB"/>
    <w:rsid w:val="0092652C"/>
    <w:rsid w:val="00934D50"/>
    <w:rsid w:val="00952FF9"/>
    <w:rsid w:val="00966C51"/>
    <w:rsid w:val="00980729"/>
    <w:rsid w:val="00991A7A"/>
    <w:rsid w:val="009A4F14"/>
    <w:rsid w:val="009B372A"/>
    <w:rsid w:val="00A10A65"/>
    <w:rsid w:val="00A13800"/>
    <w:rsid w:val="00A179E0"/>
    <w:rsid w:val="00A208AD"/>
    <w:rsid w:val="00A22713"/>
    <w:rsid w:val="00A27441"/>
    <w:rsid w:val="00A450DC"/>
    <w:rsid w:val="00A66459"/>
    <w:rsid w:val="00A7189D"/>
    <w:rsid w:val="00A80464"/>
    <w:rsid w:val="00AB009E"/>
    <w:rsid w:val="00AC3C50"/>
    <w:rsid w:val="00AC46F8"/>
    <w:rsid w:val="00AE769B"/>
    <w:rsid w:val="00AF4292"/>
    <w:rsid w:val="00B01EEE"/>
    <w:rsid w:val="00B1186F"/>
    <w:rsid w:val="00B14F43"/>
    <w:rsid w:val="00B209E2"/>
    <w:rsid w:val="00B32D20"/>
    <w:rsid w:val="00B335B0"/>
    <w:rsid w:val="00B43793"/>
    <w:rsid w:val="00B46549"/>
    <w:rsid w:val="00B628ED"/>
    <w:rsid w:val="00B73A49"/>
    <w:rsid w:val="00B90CD6"/>
    <w:rsid w:val="00B919BC"/>
    <w:rsid w:val="00B955C0"/>
    <w:rsid w:val="00B965F6"/>
    <w:rsid w:val="00BA64A7"/>
    <w:rsid w:val="00BC281B"/>
    <w:rsid w:val="00BD24B4"/>
    <w:rsid w:val="00BE29DD"/>
    <w:rsid w:val="00C14305"/>
    <w:rsid w:val="00C21E3D"/>
    <w:rsid w:val="00C4146B"/>
    <w:rsid w:val="00C5127B"/>
    <w:rsid w:val="00C907E6"/>
    <w:rsid w:val="00C93553"/>
    <w:rsid w:val="00C9657B"/>
    <w:rsid w:val="00CF2F11"/>
    <w:rsid w:val="00D155BA"/>
    <w:rsid w:val="00D16861"/>
    <w:rsid w:val="00D17814"/>
    <w:rsid w:val="00D17F5D"/>
    <w:rsid w:val="00D37EAB"/>
    <w:rsid w:val="00D519E0"/>
    <w:rsid w:val="00D64D5F"/>
    <w:rsid w:val="00D84E8F"/>
    <w:rsid w:val="00DD5430"/>
    <w:rsid w:val="00DE01C7"/>
    <w:rsid w:val="00DE38CE"/>
    <w:rsid w:val="00DF252C"/>
    <w:rsid w:val="00E4457B"/>
    <w:rsid w:val="00E80629"/>
    <w:rsid w:val="00EA4223"/>
    <w:rsid w:val="00EB68D1"/>
    <w:rsid w:val="00ED2569"/>
    <w:rsid w:val="00ED4F60"/>
    <w:rsid w:val="00ED6008"/>
    <w:rsid w:val="00EE1864"/>
    <w:rsid w:val="00EF6114"/>
    <w:rsid w:val="00F05021"/>
    <w:rsid w:val="00F07A9D"/>
    <w:rsid w:val="00F15157"/>
    <w:rsid w:val="00F17AAB"/>
    <w:rsid w:val="00F23F1B"/>
    <w:rsid w:val="00F74819"/>
    <w:rsid w:val="00FB05FC"/>
    <w:rsid w:val="00FD02AC"/>
    <w:rsid w:val="00FD6ADD"/>
    <w:rsid w:val="00FF0C0A"/>
    <w:rsid w:val="2584B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B94F0"/>
  <w15:docId w15:val="{DC192D66-7461-421B-9CA1-D4AC88F0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Default">
    <w:name w:val="Default"/>
    <w:rsid w:val="00615C5B"/>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99"/>
    <w:qFormat/>
    <w:rsid w:val="00AC3C50"/>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rsid w:val="00AC3C50"/>
    <w:rPr>
      <w:rFonts w:ascii="Cambria" w:eastAsia="Times New Roman" w:hAnsi="Cambria" w:cs="Cambria"/>
      <w:color w:val="17365D"/>
      <w:spacing w:val="5"/>
      <w:kern w:val="28"/>
      <w:sz w:val="52"/>
      <w:szCs w:val="52"/>
    </w:rPr>
  </w:style>
  <w:style w:type="paragraph" w:styleId="Revision">
    <w:name w:val="Revision"/>
    <w:hidden/>
    <w:uiPriority w:val="99"/>
    <w:semiHidden/>
    <w:rsid w:val="00BC28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7185">
      <w:bodyDiv w:val="1"/>
      <w:marLeft w:val="0"/>
      <w:marRight w:val="0"/>
      <w:marTop w:val="0"/>
      <w:marBottom w:val="0"/>
      <w:divBdr>
        <w:top w:val="none" w:sz="0" w:space="0" w:color="auto"/>
        <w:left w:val="none" w:sz="0" w:space="0" w:color="auto"/>
        <w:bottom w:val="none" w:sz="0" w:space="0" w:color="auto"/>
        <w:right w:val="none" w:sz="0" w:space="0" w:color="auto"/>
      </w:divBdr>
    </w:div>
    <w:div w:id="26006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B5B7F6656AA3479A2176E51BDE402B" ma:contentTypeVersion="" ma:contentTypeDescription="Create a new document." ma:contentTypeScope="" ma:versionID="0f54cc86f7d1ad73c460864eed10c656">
  <xsd:schema xmlns:xsd="http://www.w3.org/2001/XMLSchema" xmlns:xs="http://www.w3.org/2001/XMLSchema" xmlns:p="http://schemas.microsoft.com/office/2006/metadata/properties" xmlns:ns1="http://schemas.microsoft.com/sharepoint/v3" xmlns:ns2="c43143fb-7c4a-4472-9136-e72efcc10045" xmlns:ns3="79f38274-aebd-4955-a52e-e604661a1efb" targetNamespace="http://schemas.microsoft.com/office/2006/metadata/properties" ma:root="true" ma:fieldsID="b5a9055aec7a7568f458065ec2a1d92c" ns1:_="" ns2:_="" ns3:_="">
    <xsd:import namespace="http://schemas.microsoft.com/sharepoint/v3"/>
    <xsd:import namespace="c43143fb-7c4a-4472-9136-e72efcc10045"/>
    <xsd:import namespace="79f38274-aebd-4955-a52e-e604661a1ef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3143fb-7c4a-4472-9136-e72efcc100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38274-aebd-4955-a52e-e604661a1ef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2.xml><?xml version="1.0" encoding="utf-8"?>
<ds:datastoreItem xmlns:ds="http://schemas.openxmlformats.org/officeDocument/2006/customXml" ds:itemID="{5BDCB979-B599-4BC8-A226-3DA72EFCC13A}">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A2C0506B-9F26-4184-AC86-5987A7496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3143fb-7c4a-4472-9136-e72efcc10045"/>
    <ds:schemaRef ds:uri="79f38274-aebd-4955-a52e-e604661a1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06E86-B97F-4EBA-9731-453234EB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Potter, Helen</cp:lastModifiedBy>
  <cp:revision>20</cp:revision>
  <cp:lastPrinted>2016-10-06T11:50:00Z</cp:lastPrinted>
  <dcterms:created xsi:type="dcterms:W3CDTF">2024-02-07T15:10:00Z</dcterms:created>
  <dcterms:modified xsi:type="dcterms:W3CDTF">2025-05-30T08:14:00Z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0x01010044B5B7F6656AA3479A2176E51BDE402B</vt:lpwstr>
  </property>
  <property fmtid="{D5CDD505-2E9C-101B-9397-08002B2CF9AE}" pid="3" name="PublishingContact">
    <vt:lpwstr/>
  </property>
  <property fmtid="{D5CDD505-2E9C-101B-9397-08002B2CF9AE}" pid="4" name="PublishingContactPicture">
    <vt:lpwstr/>
  </property>
  <property fmtid="{D5CDD505-2E9C-101B-9397-08002B2CF9AE}" pid="5" name="PublishingVariationRelationshipLinkFieldID">
    <vt:lpwstr/>
  </property>
</Properties>
</file>